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A3971" w14:textId="77777777" w:rsidR="00A030EB" w:rsidRDefault="00A030EB" w:rsidP="00385C4C">
      <w:pPr>
        <w:pStyle w:val="Nzev"/>
        <w:ind w:firstLine="0"/>
      </w:pPr>
      <w:bookmarkStart w:id="0" w:name="_GoBack"/>
      <w:bookmarkEnd w:id="0"/>
    </w:p>
    <w:p w14:paraId="03EC5E1D" w14:textId="77777777" w:rsidR="00A030EB" w:rsidRDefault="00A030EB" w:rsidP="00385C4C">
      <w:pPr>
        <w:pStyle w:val="Nzev"/>
        <w:ind w:firstLine="0"/>
      </w:pPr>
    </w:p>
    <w:p w14:paraId="2D022549" w14:textId="77777777" w:rsidR="00A030EB" w:rsidRDefault="00A030EB" w:rsidP="00385C4C">
      <w:pPr>
        <w:pStyle w:val="Nzev"/>
        <w:ind w:firstLine="0"/>
      </w:pPr>
    </w:p>
    <w:p w14:paraId="2ABB1BF9" w14:textId="70754D3F" w:rsidR="00C73418" w:rsidRPr="00F31F16" w:rsidRDefault="006E5EBA" w:rsidP="00385C4C">
      <w:pPr>
        <w:pStyle w:val="Nzev"/>
        <w:ind w:firstLine="0"/>
      </w:pPr>
      <w:r w:rsidRPr="00E5611B">
        <w:t>Strategie komunitně</w:t>
      </w:r>
      <w:r w:rsidRPr="00F31F16">
        <w:t xml:space="preserve"> vedeného místního rozvoje MAS Mezi Úpou a Metují</w:t>
      </w:r>
    </w:p>
    <w:p w14:paraId="4692B089" w14:textId="3C0B992D" w:rsidR="006D0D0B" w:rsidRPr="006D0D0B" w:rsidRDefault="006D0D0B" w:rsidP="00573C92">
      <w:pPr>
        <w:ind w:firstLine="0"/>
        <w:jc w:val="center"/>
        <w:rPr>
          <w:rFonts w:eastAsiaTheme="majorEastAsia" w:cstheme="majorBidi"/>
          <w:b/>
          <w:spacing w:val="-10"/>
          <w:kern w:val="28"/>
          <w:sz w:val="56"/>
          <w:szCs w:val="56"/>
        </w:rPr>
      </w:pPr>
      <w:r>
        <w:rPr>
          <w:rFonts w:eastAsiaTheme="majorEastAsia" w:cstheme="majorBidi"/>
          <w:b/>
          <w:spacing w:val="-10"/>
          <w:kern w:val="28"/>
          <w:sz w:val="56"/>
          <w:szCs w:val="56"/>
        </w:rPr>
        <w:t>n</w:t>
      </w:r>
      <w:r w:rsidRPr="006D0D0B">
        <w:rPr>
          <w:rFonts w:eastAsiaTheme="majorEastAsia" w:cstheme="majorBidi"/>
          <w:b/>
          <w:spacing w:val="-10"/>
          <w:kern w:val="28"/>
          <w:sz w:val="56"/>
          <w:szCs w:val="56"/>
        </w:rPr>
        <w:t xml:space="preserve">a období 2014 </w:t>
      </w:r>
      <w:r w:rsidR="00ED7628">
        <w:rPr>
          <w:rFonts w:eastAsiaTheme="majorEastAsia" w:cstheme="majorBidi"/>
          <w:b/>
          <w:spacing w:val="-10"/>
          <w:kern w:val="28"/>
          <w:sz w:val="56"/>
          <w:szCs w:val="56"/>
        </w:rPr>
        <w:t>–</w:t>
      </w:r>
      <w:r w:rsidRPr="006D0D0B">
        <w:rPr>
          <w:rFonts w:eastAsiaTheme="majorEastAsia" w:cstheme="majorBidi"/>
          <w:b/>
          <w:spacing w:val="-10"/>
          <w:kern w:val="28"/>
          <w:sz w:val="56"/>
          <w:szCs w:val="56"/>
        </w:rPr>
        <w:t xml:space="preserve"> 2020</w:t>
      </w:r>
      <w:r w:rsidR="00ED7628">
        <w:rPr>
          <w:rFonts w:eastAsiaTheme="majorEastAsia" w:cstheme="majorBidi"/>
          <w:b/>
          <w:spacing w:val="-10"/>
          <w:kern w:val="28"/>
          <w:sz w:val="56"/>
          <w:szCs w:val="56"/>
        </w:rPr>
        <w:t xml:space="preserve"> </w:t>
      </w:r>
    </w:p>
    <w:p w14:paraId="672CD9AD" w14:textId="77777777" w:rsidR="00D85248" w:rsidRPr="00F31F16" w:rsidRDefault="00D85248" w:rsidP="00D85248"/>
    <w:p w14:paraId="3EA7A0DB" w14:textId="53069A64" w:rsidR="00D85248" w:rsidRDefault="00D85248" w:rsidP="003E284C"/>
    <w:p w14:paraId="259BE7F7" w14:textId="2E34857D" w:rsidR="003E284C" w:rsidRDefault="00C903CF" w:rsidP="006D0D0B">
      <w:pPr>
        <w:ind w:firstLine="0"/>
      </w:pPr>
      <w:r>
        <w:rPr>
          <w:noProof/>
          <w:lang w:eastAsia="cs-CZ"/>
        </w:rPr>
        <w:drawing>
          <wp:anchor distT="0" distB="0" distL="114300" distR="114300" simplePos="0" relativeHeight="251658245" behindDoc="0" locked="0" layoutInCell="1" allowOverlap="1" wp14:anchorId="0EF8B541" wp14:editId="09045594">
            <wp:simplePos x="0" y="0"/>
            <wp:positionH relativeFrom="column">
              <wp:posOffset>1709420</wp:posOffset>
            </wp:positionH>
            <wp:positionV relativeFrom="paragraph">
              <wp:posOffset>260985</wp:posOffset>
            </wp:positionV>
            <wp:extent cx="2394585" cy="1485900"/>
            <wp:effectExtent l="0" t="0" r="5715"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4585" cy="1485900"/>
                    </a:xfrm>
                    <a:prstGeom prst="rect">
                      <a:avLst/>
                    </a:prstGeom>
                  </pic:spPr>
                </pic:pic>
              </a:graphicData>
            </a:graphic>
            <wp14:sizeRelH relativeFrom="margin">
              <wp14:pctWidth>0</wp14:pctWidth>
            </wp14:sizeRelH>
            <wp14:sizeRelV relativeFrom="margin">
              <wp14:pctHeight>0</wp14:pctHeight>
            </wp14:sizeRelV>
          </wp:anchor>
        </w:drawing>
      </w:r>
    </w:p>
    <w:p w14:paraId="78D639BC" w14:textId="6EDE50D3" w:rsidR="00385C4C" w:rsidRDefault="00385C4C" w:rsidP="00385C4C">
      <w:pPr>
        <w:ind w:firstLine="0"/>
      </w:pPr>
    </w:p>
    <w:p w14:paraId="11E92BA2" w14:textId="77777777" w:rsidR="003E284C" w:rsidRPr="00F31F16" w:rsidRDefault="003E284C" w:rsidP="003E284C"/>
    <w:p w14:paraId="230C0746" w14:textId="77777777" w:rsidR="007B18A1" w:rsidRDefault="007B18A1" w:rsidP="003E284C"/>
    <w:p w14:paraId="340E4B5A" w14:textId="77777777" w:rsidR="007B18A1" w:rsidRDefault="007B18A1" w:rsidP="003E284C"/>
    <w:p w14:paraId="75C30FF4" w14:textId="77777777" w:rsidR="007B18A1" w:rsidRDefault="007B18A1" w:rsidP="003E284C"/>
    <w:p w14:paraId="282197E0" w14:textId="77777777" w:rsidR="007B18A1" w:rsidRDefault="007B18A1" w:rsidP="003E284C"/>
    <w:p w14:paraId="5174562B" w14:textId="77777777" w:rsidR="007B18A1" w:rsidRDefault="007B18A1" w:rsidP="006D0D0B">
      <w:pPr>
        <w:ind w:firstLine="0"/>
      </w:pPr>
    </w:p>
    <w:p w14:paraId="61B1F5BD" w14:textId="6561CE0A" w:rsidR="007B18A1" w:rsidRPr="00FE55D5" w:rsidRDefault="00FE55D5" w:rsidP="00FE55D5">
      <w:pPr>
        <w:jc w:val="center"/>
        <w:rPr>
          <w:rFonts w:eastAsiaTheme="majorEastAsia" w:cstheme="majorBidi"/>
          <w:b/>
          <w:spacing w:val="-10"/>
          <w:kern w:val="28"/>
          <w:sz w:val="56"/>
          <w:szCs w:val="56"/>
        </w:rPr>
      </w:pPr>
      <w:r w:rsidRPr="00FE55D5">
        <w:rPr>
          <w:rFonts w:eastAsiaTheme="majorEastAsia" w:cstheme="majorBidi"/>
          <w:b/>
          <w:spacing w:val="-10"/>
          <w:kern w:val="28"/>
          <w:sz w:val="56"/>
          <w:szCs w:val="56"/>
        </w:rPr>
        <w:t>Analytická část</w:t>
      </w:r>
    </w:p>
    <w:p w14:paraId="509EA24C" w14:textId="77777777" w:rsidR="007B18A1" w:rsidRDefault="007B18A1" w:rsidP="003E284C"/>
    <w:p w14:paraId="74E77233" w14:textId="77777777" w:rsidR="007B18A1" w:rsidRDefault="007B18A1" w:rsidP="003E284C"/>
    <w:p w14:paraId="4DE44F7D" w14:textId="77777777" w:rsidR="007B18A1" w:rsidRDefault="007B18A1" w:rsidP="003E284C"/>
    <w:p w14:paraId="76B66407" w14:textId="77777777" w:rsidR="00D85248" w:rsidRPr="00F31F16" w:rsidRDefault="00D85248" w:rsidP="00D85248"/>
    <w:p w14:paraId="4E2845D8" w14:textId="1E7B80B5" w:rsidR="006D16EA" w:rsidRPr="00E5611B" w:rsidRDefault="00A030EB" w:rsidP="00E5611B">
      <w:pPr>
        <w:sectPr w:rsidR="006D16EA" w:rsidRPr="00E5611B" w:rsidSect="006D16EA">
          <w:headerReference w:type="default" r:id="rId12"/>
          <w:footerReference w:type="default" r:id="rId13"/>
          <w:type w:val="continuous"/>
          <w:pgSz w:w="11906" w:h="16838" w:code="9"/>
          <w:pgMar w:top="1418" w:right="1418" w:bottom="1418" w:left="1418" w:header="709" w:footer="709" w:gutter="0"/>
          <w:cols w:space="708"/>
          <w:vAlign w:val="center"/>
          <w:titlePg/>
          <w:docGrid w:linePitch="360"/>
        </w:sectPr>
      </w:pPr>
      <w:r>
        <w:rPr>
          <w:noProof/>
          <w:lang w:eastAsia="cs-CZ"/>
        </w:rPr>
        <w:drawing>
          <wp:anchor distT="0" distB="0" distL="114300" distR="114300" simplePos="0" relativeHeight="251658247" behindDoc="0" locked="0" layoutInCell="1" allowOverlap="1" wp14:anchorId="10AD0A65" wp14:editId="72672D94">
            <wp:simplePos x="0" y="0"/>
            <wp:positionH relativeFrom="column">
              <wp:posOffset>61595</wp:posOffset>
            </wp:positionH>
            <wp:positionV relativeFrom="paragraph">
              <wp:posOffset>1296035</wp:posOffset>
            </wp:positionV>
            <wp:extent cx="5756275" cy="676275"/>
            <wp:effectExtent l="0" t="0" r="0" b="952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275" cy="676275"/>
                    </a:xfrm>
                    <a:prstGeom prst="rect">
                      <a:avLst/>
                    </a:prstGeom>
                    <a:noFill/>
                  </pic:spPr>
                </pic:pic>
              </a:graphicData>
            </a:graphic>
            <wp14:sizeRelH relativeFrom="margin">
              <wp14:pctWidth>0</wp14:pctWidth>
            </wp14:sizeRelH>
            <wp14:sizeRelV relativeFrom="margin">
              <wp14:pctHeight>0</wp14:pctHeight>
            </wp14:sizeRelV>
          </wp:anchor>
        </w:drawing>
      </w:r>
    </w:p>
    <w:p w14:paraId="7A0C5F7C" w14:textId="77777777" w:rsidR="00031415" w:rsidRPr="00F31F16" w:rsidRDefault="00B909B3" w:rsidP="003953C4">
      <w:pPr>
        <w:spacing w:after="0" w:line="240" w:lineRule="auto"/>
      </w:pPr>
      <w:r w:rsidRPr="000F330B">
        <w:rPr>
          <w:b/>
          <w:sz w:val="28"/>
        </w:rPr>
        <w:lastRenderedPageBreak/>
        <w:t>Obsah</w:t>
      </w:r>
    </w:p>
    <w:p w14:paraId="1789ADCF" w14:textId="77777777" w:rsidR="000A5B1F" w:rsidRDefault="00B1783E">
      <w:pPr>
        <w:pStyle w:val="Obsah1"/>
        <w:tabs>
          <w:tab w:val="left" w:pos="1320"/>
          <w:tab w:val="right" w:leader="dot" w:pos="9060"/>
        </w:tabs>
        <w:rPr>
          <w:rFonts w:asciiTheme="minorHAnsi" w:eastAsiaTheme="minorEastAsia" w:hAnsiTheme="minorHAnsi"/>
          <w:noProof/>
          <w:sz w:val="22"/>
          <w:lang w:eastAsia="cs-CZ"/>
        </w:rPr>
      </w:pPr>
      <w:r w:rsidRPr="004875FB">
        <w:fldChar w:fldCharType="begin"/>
      </w:r>
      <w:r w:rsidR="00B909B3" w:rsidRPr="004875FB">
        <w:instrText xml:space="preserve"> TOC \o "1-3" \h \z \u </w:instrText>
      </w:r>
      <w:r w:rsidRPr="004875FB">
        <w:fldChar w:fldCharType="separate"/>
      </w:r>
      <w:hyperlink w:anchor="_Toc489367309" w:history="1">
        <w:r w:rsidR="000A5B1F" w:rsidRPr="00440084">
          <w:rPr>
            <w:rStyle w:val="Hypertextovodkaz"/>
            <w:noProof/>
          </w:rPr>
          <w:t>1.</w:t>
        </w:r>
        <w:r w:rsidR="000A5B1F">
          <w:rPr>
            <w:rFonts w:asciiTheme="minorHAnsi" w:eastAsiaTheme="minorEastAsia" w:hAnsiTheme="minorHAnsi"/>
            <w:noProof/>
            <w:sz w:val="22"/>
            <w:lang w:eastAsia="cs-CZ"/>
          </w:rPr>
          <w:tab/>
        </w:r>
        <w:r w:rsidR="000A5B1F" w:rsidRPr="00440084">
          <w:rPr>
            <w:rStyle w:val="Hypertextovodkaz"/>
            <w:noProof/>
          </w:rPr>
          <w:t>Popis strategie a jejích cílů</w:t>
        </w:r>
        <w:r w:rsidR="000A5B1F">
          <w:rPr>
            <w:noProof/>
            <w:webHidden/>
          </w:rPr>
          <w:tab/>
        </w:r>
        <w:r w:rsidR="000A5B1F">
          <w:rPr>
            <w:noProof/>
            <w:webHidden/>
          </w:rPr>
          <w:fldChar w:fldCharType="begin"/>
        </w:r>
        <w:r w:rsidR="000A5B1F">
          <w:rPr>
            <w:noProof/>
            <w:webHidden/>
          </w:rPr>
          <w:instrText xml:space="preserve"> PAGEREF _Toc489367309 \h </w:instrText>
        </w:r>
        <w:r w:rsidR="000A5B1F">
          <w:rPr>
            <w:noProof/>
            <w:webHidden/>
          </w:rPr>
        </w:r>
        <w:r w:rsidR="000A5B1F">
          <w:rPr>
            <w:noProof/>
            <w:webHidden/>
          </w:rPr>
          <w:fldChar w:fldCharType="separate"/>
        </w:r>
        <w:r w:rsidR="000A5B1F">
          <w:rPr>
            <w:noProof/>
            <w:webHidden/>
          </w:rPr>
          <w:t>4</w:t>
        </w:r>
        <w:r w:rsidR="000A5B1F">
          <w:rPr>
            <w:noProof/>
            <w:webHidden/>
          </w:rPr>
          <w:fldChar w:fldCharType="end"/>
        </w:r>
      </w:hyperlink>
    </w:p>
    <w:p w14:paraId="17DDA16A" w14:textId="77777777" w:rsidR="000A5B1F" w:rsidRDefault="006F6EE8">
      <w:pPr>
        <w:pStyle w:val="Obsah1"/>
        <w:tabs>
          <w:tab w:val="left" w:pos="1320"/>
          <w:tab w:val="right" w:leader="dot" w:pos="9060"/>
        </w:tabs>
        <w:rPr>
          <w:rFonts w:asciiTheme="minorHAnsi" w:eastAsiaTheme="minorEastAsia" w:hAnsiTheme="minorHAnsi"/>
          <w:noProof/>
          <w:sz w:val="22"/>
          <w:lang w:eastAsia="cs-CZ"/>
        </w:rPr>
      </w:pPr>
      <w:hyperlink w:anchor="_Toc489367310" w:history="1">
        <w:r w:rsidR="000A5B1F" w:rsidRPr="00440084">
          <w:rPr>
            <w:rStyle w:val="Hypertextovodkaz"/>
            <w:noProof/>
          </w:rPr>
          <w:t>2.</w:t>
        </w:r>
        <w:r w:rsidR="000A5B1F">
          <w:rPr>
            <w:rFonts w:asciiTheme="minorHAnsi" w:eastAsiaTheme="minorEastAsia" w:hAnsiTheme="minorHAnsi"/>
            <w:noProof/>
            <w:sz w:val="22"/>
            <w:lang w:eastAsia="cs-CZ"/>
          </w:rPr>
          <w:tab/>
        </w:r>
        <w:r w:rsidR="000A5B1F" w:rsidRPr="00440084">
          <w:rPr>
            <w:rStyle w:val="Hypertextovodkaz"/>
            <w:noProof/>
          </w:rPr>
          <w:t>Základní údaje o území MAS</w:t>
        </w:r>
        <w:r w:rsidR="000A5B1F">
          <w:rPr>
            <w:noProof/>
            <w:webHidden/>
          </w:rPr>
          <w:tab/>
        </w:r>
        <w:r w:rsidR="000A5B1F">
          <w:rPr>
            <w:noProof/>
            <w:webHidden/>
          </w:rPr>
          <w:fldChar w:fldCharType="begin"/>
        </w:r>
        <w:r w:rsidR="000A5B1F">
          <w:rPr>
            <w:noProof/>
            <w:webHidden/>
          </w:rPr>
          <w:instrText xml:space="preserve"> PAGEREF _Toc489367310 \h </w:instrText>
        </w:r>
        <w:r w:rsidR="000A5B1F">
          <w:rPr>
            <w:noProof/>
            <w:webHidden/>
          </w:rPr>
        </w:r>
        <w:r w:rsidR="000A5B1F">
          <w:rPr>
            <w:noProof/>
            <w:webHidden/>
          </w:rPr>
          <w:fldChar w:fldCharType="separate"/>
        </w:r>
        <w:r w:rsidR="000A5B1F">
          <w:rPr>
            <w:noProof/>
            <w:webHidden/>
          </w:rPr>
          <w:t>5</w:t>
        </w:r>
        <w:r w:rsidR="000A5B1F">
          <w:rPr>
            <w:noProof/>
            <w:webHidden/>
          </w:rPr>
          <w:fldChar w:fldCharType="end"/>
        </w:r>
      </w:hyperlink>
    </w:p>
    <w:p w14:paraId="2C86105D" w14:textId="77777777" w:rsidR="000A5B1F" w:rsidRDefault="006F6EE8">
      <w:pPr>
        <w:pStyle w:val="Obsah1"/>
        <w:tabs>
          <w:tab w:val="left" w:pos="1320"/>
          <w:tab w:val="right" w:leader="dot" w:pos="9060"/>
        </w:tabs>
        <w:rPr>
          <w:rFonts w:asciiTheme="minorHAnsi" w:eastAsiaTheme="minorEastAsia" w:hAnsiTheme="minorHAnsi"/>
          <w:noProof/>
          <w:sz w:val="22"/>
          <w:lang w:eastAsia="cs-CZ"/>
        </w:rPr>
      </w:pPr>
      <w:hyperlink w:anchor="_Toc489367311" w:history="1">
        <w:r w:rsidR="000A5B1F" w:rsidRPr="00440084">
          <w:rPr>
            <w:rStyle w:val="Hypertextovodkaz"/>
            <w:noProof/>
          </w:rPr>
          <w:t>3.</w:t>
        </w:r>
        <w:r w:rsidR="000A5B1F">
          <w:rPr>
            <w:rFonts w:asciiTheme="minorHAnsi" w:eastAsiaTheme="minorEastAsia" w:hAnsiTheme="minorHAnsi"/>
            <w:noProof/>
            <w:sz w:val="22"/>
            <w:lang w:eastAsia="cs-CZ"/>
          </w:rPr>
          <w:tab/>
        </w:r>
        <w:r w:rsidR="000A5B1F" w:rsidRPr="00440084">
          <w:rPr>
            <w:rStyle w:val="Hypertextovodkaz"/>
            <w:noProof/>
          </w:rPr>
          <w:t>Analýza území MAS</w:t>
        </w:r>
        <w:r w:rsidR="000A5B1F">
          <w:rPr>
            <w:noProof/>
            <w:webHidden/>
          </w:rPr>
          <w:tab/>
        </w:r>
        <w:r w:rsidR="000A5B1F">
          <w:rPr>
            <w:noProof/>
            <w:webHidden/>
          </w:rPr>
          <w:fldChar w:fldCharType="begin"/>
        </w:r>
        <w:r w:rsidR="000A5B1F">
          <w:rPr>
            <w:noProof/>
            <w:webHidden/>
          </w:rPr>
          <w:instrText xml:space="preserve"> PAGEREF _Toc489367311 \h </w:instrText>
        </w:r>
        <w:r w:rsidR="000A5B1F">
          <w:rPr>
            <w:noProof/>
            <w:webHidden/>
          </w:rPr>
        </w:r>
        <w:r w:rsidR="000A5B1F">
          <w:rPr>
            <w:noProof/>
            <w:webHidden/>
          </w:rPr>
          <w:fldChar w:fldCharType="separate"/>
        </w:r>
        <w:r w:rsidR="000A5B1F">
          <w:rPr>
            <w:noProof/>
            <w:webHidden/>
          </w:rPr>
          <w:t>8</w:t>
        </w:r>
        <w:r w:rsidR="000A5B1F">
          <w:rPr>
            <w:noProof/>
            <w:webHidden/>
          </w:rPr>
          <w:fldChar w:fldCharType="end"/>
        </w:r>
      </w:hyperlink>
    </w:p>
    <w:p w14:paraId="2E2E83BF" w14:textId="77777777" w:rsidR="000A5B1F" w:rsidRDefault="006F6EE8">
      <w:pPr>
        <w:pStyle w:val="Obsah2"/>
        <w:rPr>
          <w:rFonts w:asciiTheme="minorHAnsi" w:eastAsiaTheme="minorEastAsia" w:hAnsiTheme="minorHAnsi"/>
          <w:noProof/>
          <w:sz w:val="22"/>
          <w:lang w:eastAsia="cs-CZ"/>
        </w:rPr>
      </w:pPr>
      <w:hyperlink w:anchor="_Toc489367312" w:history="1">
        <w:r w:rsidR="000A5B1F" w:rsidRPr="00440084">
          <w:rPr>
            <w:rStyle w:val="Hypertextovodkaz"/>
            <w:noProof/>
            <w:lang w:eastAsia="cs-CZ"/>
          </w:rPr>
          <w:t>3.1.</w:t>
        </w:r>
        <w:r w:rsidR="000A5B1F">
          <w:rPr>
            <w:rFonts w:asciiTheme="minorHAnsi" w:eastAsiaTheme="minorEastAsia" w:hAnsiTheme="minorHAnsi"/>
            <w:noProof/>
            <w:sz w:val="22"/>
            <w:lang w:eastAsia="cs-CZ"/>
          </w:rPr>
          <w:tab/>
        </w:r>
        <w:r w:rsidR="000A5B1F" w:rsidRPr="00440084">
          <w:rPr>
            <w:rStyle w:val="Hypertextovodkaz"/>
            <w:noProof/>
            <w:lang w:eastAsia="cs-CZ"/>
          </w:rPr>
          <w:t>Obyvatelstvo</w:t>
        </w:r>
        <w:r w:rsidR="000A5B1F">
          <w:rPr>
            <w:noProof/>
            <w:webHidden/>
          </w:rPr>
          <w:tab/>
        </w:r>
        <w:r w:rsidR="000A5B1F">
          <w:rPr>
            <w:noProof/>
            <w:webHidden/>
          </w:rPr>
          <w:fldChar w:fldCharType="begin"/>
        </w:r>
        <w:r w:rsidR="000A5B1F">
          <w:rPr>
            <w:noProof/>
            <w:webHidden/>
          </w:rPr>
          <w:instrText xml:space="preserve"> PAGEREF _Toc489367312 \h </w:instrText>
        </w:r>
        <w:r w:rsidR="000A5B1F">
          <w:rPr>
            <w:noProof/>
            <w:webHidden/>
          </w:rPr>
        </w:r>
        <w:r w:rsidR="000A5B1F">
          <w:rPr>
            <w:noProof/>
            <w:webHidden/>
          </w:rPr>
          <w:fldChar w:fldCharType="separate"/>
        </w:r>
        <w:r w:rsidR="000A5B1F">
          <w:rPr>
            <w:noProof/>
            <w:webHidden/>
          </w:rPr>
          <w:t>8</w:t>
        </w:r>
        <w:r w:rsidR="000A5B1F">
          <w:rPr>
            <w:noProof/>
            <w:webHidden/>
          </w:rPr>
          <w:fldChar w:fldCharType="end"/>
        </w:r>
      </w:hyperlink>
    </w:p>
    <w:p w14:paraId="4981068F" w14:textId="77777777" w:rsidR="000A5B1F" w:rsidRDefault="006F6EE8">
      <w:pPr>
        <w:pStyle w:val="Obsah2"/>
        <w:rPr>
          <w:rFonts w:asciiTheme="minorHAnsi" w:eastAsiaTheme="minorEastAsia" w:hAnsiTheme="minorHAnsi"/>
          <w:noProof/>
          <w:sz w:val="22"/>
          <w:lang w:eastAsia="cs-CZ"/>
        </w:rPr>
      </w:pPr>
      <w:hyperlink w:anchor="_Toc489367313" w:history="1">
        <w:r w:rsidR="000A5B1F" w:rsidRPr="00440084">
          <w:rPr>
            <w:rStyle w:val="Hypertextovodkaz"/>
            <w:noProof/>
          </w:rPr>
          <w:t>3.2.</w:t>
        </w:r>
        <w:r w:rsidR="000A5B1F">
          <w:rPr>
            <w:rFonts w:asciiTheme="minorHAnsi" w:eastAsiaTheme="minorEastAsia" w:hAnsiTheme="minorHAnsi"/>
            <w:noProof/>
            <w:sz w:val="22"/>
            <w:lang w:eastAsia="cs-CZ"/>
          </w:rPr>
          <w:tab/>
        </w:r>
        <w:r w:rsidR="000A5B1F" w:rsidRPr="00440084">
          <w:rPr>
            <w:rStyle w:val="Hypertextovodkaz"/>
            <w:noProof/>
          </w:rPr>
          <w:t>Bydlení</w:t>
        </w:r>
        <w:r w:rsidR="000A5B1F">
          <w:rPr>
            <w:noProof/>
            <w:webHidden/>
          </w:rPr>
          <w:tab/>
        </w:r>
        <w:r w:rsidR="000A5B1F">
          <w:rPr>
            <w:noProof/>
            <w:webHidden/>
          </w:rPr>
          <w:fldChar w:fldCharType="begin"/>
        </w:r>
        <w:r w:rsidR="000A5B1F">
          <w:rPr>
            <w:noProof/>
            <w:webHidden/>
          </w:rPr>
          <w:instrText xml:space="preserve"> PAGEREF _Toc489367313 \h </w:instrText>
        </w:r>
        <w:r w:rsidR="000A5B1F">
          <w:rPr>
            <w:noProof/>
            <w:webHidden/>
          </w:rPr>
        </w:r>
        <w:r w:rsidR="000A5B1F">
          <w:rPr>
            <w:noProof/>
            <w:webHidden/>
          </w:rPr>
          <w:fldChar w:fldCharType="separate"/>
        </w:r>
        <w:r w:rsidR="000A5B1F">
          <w:rPr>
            <w:noProof/>
            <w:webHidden/>
          </w:rPr>
          <w:t>10</w:t>
        </w:r>
        <w:r w:rsidR="000A5B1F">
          <w:rPr>
            <w:noProof/>
            <w:webHidden/>
          </w:rPr>
          <w:fldChar w:fldCharType="end"/>
        </w:r>
      </w:hyperlink>
    </w:p>
    <w:p w14:paraId="75E5836C" w14:textId="77777777" w:rsidR="000A5B1F" w:rsidRDefault="006F6EE8">
      <w:pPr>
        <w:pStyle w:val="Obsah2"/>
        <w:rPr>
          <w:rFonts w:asciiTheme="minorHAnsi" w:eastAsiaTheme="minorEastAsia" w:hAnsiTheme="minorHAnsi"/>
          <w:noProof/>
          <w:sz w:val="22"/>
          <w:lang w:eastAsia="cs-CZ"/>
        </w:rPr>
      </w:pPr>
      <w:hyperlink w:anchor="_Toc489367314" w:history="1">
        <w:r w:rsidR="000A5B1F" w:rsidRPr="00440084">
          <w:rPr>
            <w:rStyle w:val="Hypertextovodkaz"/>
            <w:noProof/>
          </w:rPr>
          <w:t>3.3.</w:t>
        </w:r>
        <w:r w:rsidR="000A5B1F">
          <w:rPr>
            <w:rFonts w:asciiTheme="minorHAnsi" w:eastAsiaTheme="minorEastAsia" w:hAnsiTheme="minorHAnsi"/>
            <w:noProof/>
            <w:sz w:val="22"/>
            <w:lang w:eastAsia="cs-CZ"/>
          </w:rPr>
          <w:tab/>
        </w:r>
        <w:r w:rsidR="000A5B1F" w:rsidRPr="00440084">
          <w:rPr>
            <w:rStyle w:val="Hypertextovodkaz"/>
            <w:noProof/>
          </w:rPr>
          <w:t>Sociálně vyloučené lokality</w:t>
        </w:r>
        <w:r w:rsidR="000A5B1F">
          <w:rPr>
            <w:noProof/>
            <w:webHidden/>
          </w:rPr>
          <w:tab/>
        </w:r>
        <w:r w:rsidR="000A5B1F">
          <w:rPr>
            <w:noProof/>
            <w:webHidden/>
          </w:rPr>
          <w:fldChar w:fldCharType="begin"/>
        </w:r>
        <w:r w:rsidR="000A5B1F">
          <w:rPr>
            <w:noProof/>
            <w:webHidden/>
          </w:rPr>
          <w:instrText xml:space="preserve"> PAGEREF _Toc489367314 \h </w:instrText>
        </w:r>
        <w:r w:rsidR="000A5B1F">
          <w:rPr>
            <w:noProof/>
            <w:webHidden/>
          </w:rPr>
        </w:r>
        <w:r w:rsidR="000A5B1F">
          <w:rPr>
            <w:noProof/>
            <w:webHidden/>
          </w:rPr>
          <w:fldChar w:fldCharType="separate"/>
        </w:r>
        <w:r w:rsidR="000A5B1F">
          <w:rPr>
            <w:noProof/>
            <w:webHidden/>
          </w:rPr>
          <w:t>13</w:t>
        </w:r>
        <w:r w:rsidR="000A5B1F">
          <w:rPr>
            <w:noProof/>
            <w:webHidden/>
          </w:rPr>
          <w:fldChar w:fldCharType="end"/>
        </w:r>
      </w:hyperlink>
    </w:p>
    <w:p w14:paraId="00EFC086" w14:textId="77777777" w:rsidR="000A5B1F" w:rsidRDefault="006F6EE8">
      <w:pPr>
        <w:pStyle w:val="Obsah2"/>
        <w:rPr>
          <w:rFonts w:asciiTheme="minorHAnsi" w:eastAsiaTheme="minorEastAsia" w:hAnsiTheme="minorHAnsi"/>
          <w:noProof/>
          <w:sz w:val="22"/>
          <w:lang w:eastAsia="cs-CZ"/>
        </w:rPr>
      </w:pPr>
      <w:hyperlink w:anchor="_Toc489367315" w:history="1">
        <w:r w:rsidR="000A5B1F" w:rsidRPr="00440084">
          <w:rPr>
            <w:rStyle w:val="Hypertextovodkaz"/>
            <w:noProof/>
          </w:rPr>
          <w:t>3.4.</w:t>
        </w:r>
        <w:r w:rsidR="000A5B1F">
          <w:rPr>
            <w:rFonts w:asciiTheme="minorHAnsi" w:eastAsiaTheme="minorEastAsia" w:hAnsiTheme="minorHAnsi"/>
            <w:noProof/>
            <w:sz w:val="22"/>
            <w:lang w:eastAsia="cs-CZ"/>
          </w:rPr>
          <w:tab/>
        </w:r>
        <w:r w:rsidR="000A5B1F" w:rsidRPr="00440084">
          <w:rPr>
            <w:rStyle w:val="Hypertextovodkaz"/>
            <w:noProof/>
          </w:rPr>
          <w:t>Technická infrastruktura</w:t>
        </w:r>
        <w:r w:rsidR="000A5B1F">
          <w:rPr>
            <w:noProof/>
            <w:webHidden/>
          </w:rPr>
          <w:tab/>
        </w:r>
        <w:r w:rsidR="000A5B1F">
          <w:rPr>
            <w:noProof/>
            <w:webHidden/>
          </w:rPr>
          <w:fldChar w:fldCharType="begin"/>
        </w:r>
        <w:r w:rsidR="000A5B1F">
          <w:rPr>
            <w:noProof/>
            <w:webHidden/>
          </w:rPr>
          <w:instrText xml:space="preserve"> PAGEREF _Toc489367315 \h </w:instrText>
        </w:r>
        <w:r w:rsidR="000A5B1F">
          <w:rPr>
            <w:noProof/>
            <w:webHidden/>
          </w:rPr>
        </w:r>
        <w:r w:rsidR="000A5B1F">
          <w:rPr>
            <w:noProof/>
            <w:webHidden/>
          </w:rPr>
          <w:fldChar w:fldCharType="separate"/>
        </w:r>
        <w:r w:rsidR="000A5B1F">
          <w:rPr>
            <w:noProof/>
            <w:webHidden/>
          </w:rPr>
          <w:t>15</w:t>
        </w:r>
        <w:r w:rsidR="000A5B1F">
          <w:rPr>
            <w:noProof/>
            <w:webHidden/>
          </w:rPr>
          <w:fldChar w:fldCharType="end"/>
        </w:r>
      </w:hyperlink>
    </w:p>
    <w:p w14:paraId="08B97294" w14:textId="77777777" w:rsidR="000A5B1F" w:rsidRDefault="006F6EE8" w:rsidP="00EF571C">
      <w:pPr>
        <w:pStyle w:val="Obsah3"/>
        <w:rPr>
          <w:rFonts w:asciiTheme="minorHAnsi" w:eastAsiaTheme="minorEastAsia" w:hAnsiTheme="minorHAnsi"/>
          <w:noProof/>
          <w:sz w:val="22"/>
          <w:lang w:eastAsia="cs-CZ"/>
        </w:rPr>
      </w:pPr>
      <w:hyperlink w:anchor="_Toc489367316" w:history="1">
        <w:r w:rsidR="000A5B1F" w:rsidRPr="00440084">
          <w:rPr>
            <w:rStyle w:val="Hypertextovodkaz"/>
            <w:noProof/>
          </w:rPr>
          <w:t>3.4.1.</w:t>
        </w:r>
        <w:r w:rsidR="000A5B1F">
          <w:rPr>
            <w:rFonts w:asciiTheme="minorHAnsi" w:eastAsiaTheme="minorEastAsia" w:hAnsiTheme="minorHAnsi"/>
            <w:noProof/>
            <w:sz w:val="22"/>
            <w:lang w:eastAsia="cs-CZ"/>
          </w:rPr>
          <w:tab/>
        </w:r>
        <w:r w:rsidR="000A5B1F" w:rsidRPr="00440084">
          <w:rPr>
            <w:rStyle w:val="Hypertextovodkaz"/>
            <w:noProof/>
          </w:rPr>
          <w:t>Elektrická energie</w:t>
        </w:r>
        <w:r w:rsidR="000A5B1F">
          <w:rPr>
            <w:noProof/>
            <w:webHidden/>
          </w:rPr>
          <w:tab/>
        </w:r>
        <w:r w:rsidR="000A5B1F">
          <w:rPr>
            <w:noProof/>
            <w:webHidden/>
          </w:rPr>
          <w:fldChar w:fldCharType="begin"/>
        </w:r>
        <w:r w:rsidR="000A5B1F">
          <w:rPr>
            <w:noProof/>
            <w:webHidden/>
          </w:rPr>
          <w:instrText xml:space="preserve"> PAGEREF _Toc489367316 \h </w:instrText>
        </w:r>
        <w:r w:rsidR="000A5B1F">
          <w:rPr>
            <w:noProof/>
            <w:webHidden/>
          </w:rPr>
        </w:r>
        <w:r w:rsidR="000A5B1F">
          <w:rPr>
            <w:noProof/>
            <w:webHidden/>
          </w:rPr>
          <w:fldChar w:fldCharType="separate"/>
        </w:r>
        <w:r w:rsidR="000A5B1F">
          <w:rPr>
            <w:noProof/>
            <w:webHidden/>
          </w:rPr>
          <w:t>16</w:t>
        </w:r>
        <w:r w:rsidR="000A5B1F">
          <w:rPr>
            <w:noProof/>
            <w:webHidden/>
          </w:rPr>
          <w:fldChar w:fldCharType="end"/>
        </w:r>
      </w:hyperlink>
    </w:p>
    <w:p w14:paraId="4D6D5D73" w14:textId="77777777" w:rsidR="000A5B1F" w:rsidRDefault="006F6EE8" w:rsidP="00EF571C">
      <w:pPr>
        <w:pStyle w:val="Obsah3"/>
        <w:rPr>
          <w:rFonts w:asciiTheme="minorHAnsi" w:eastAsiaTheme="minorEastAsia" w:hAnsiTheme="minorHAnsi"/>
          <w:noProof/>
          <w:sz w:val="22"/>
          <w:lang w:eastAsia="cs-CZ"/>
        </w:rPr>
      </w:pPr>
      <w:hyperlink w:anchor="_Toc489367317" w:history="1">
        <w:r w:rsidR="000A5B1F" w:rsidRPr="00440084">
          <w:rPr>
            <w:rStyle w:val="Hypertextovodkaz"/>
            <w:noProof/>
          </w:rPr>
          <w:t>3.4.2.</w:t>
        </w:r>
        <w:r w:rsidR="000A5B1F">
          <w:rPr>
            <w:rFonts w:asciiTheme="minorHAnsi" w:eastAsiaTheme="minorEastAsia" w:hAnsiTheme="minorHAnsi"/>
            <w:noProof/>
            <w:sz w:val="22"/>
            <w:lang w:eastAsia="cs-CZ"/>
          </w:rPr>
          <w:tab/>
        </w:r>
        <w:r w:rsidR="000A5B1F" w:rsidRPr="00440084">
          <w:rPr>
            <w:rStyle w:val="Hypertextovodkaz"/>
            <w:noProof/>
          </w:rPr>
          <w:t>Plyn</w:t>
        </w:r>
        <w:r w:rsidR="000A5B1F">
          <w:rPr>
            <w:noProof/>
            <w:webHidden/>
          </w:rPr>
          <w:tab/>
        </w:r>
        <w:r w:rsidR="000A5B1F">
          <w:rPr>
            <w:noProof/>
            <w:webHidden/>
          </w:rPr>
          <w:fldChar w:fldCharType="begin"/>
        </w:r>
        <w:r w:rsidR="000A5B1F">
          <w:rPr>
            <w:noProof/>
            <w:webHidden/>
          </w:rPr>
          <w:instrText xml:space="preserve"> PAGEREF _Toc489367317 \h </w:instrText>
        </w:r>
        <w:r w:rsidR="000A5B1F">
          <w:rPr>
            <w:noProof/>
            <w:webHidden/>
          </w:rPr>
        </w:r>
        <w:r w:rsidR="000A5B1F">
          <w:rPr>
            <w:noProof/>
            <w:webHidden/>
          </w:rPr>
          <w:fldChar w:fldCharType="separate"/>
        </w:r>
        <w:r w:rsidR="000A5B1F">
          <w:rPr>
            <w:noProof/>
            <w:webHidden/>
          </w:rPr>
          <w:t>16</w:t>
        </w:r>
        <w:r w:rsidR="000A5B1F">
          <w:rPr>
            <w:noProof/>
            <w:webHidden/>
          </w:rPr>
          <w:fldChar w:fldCharType="end"/>
        </w:r>
      </w:hyperlink>
    </w:p>
    <w:p w14:paraId="77A6E744" w14:textId="77777777" w:rsidR="000A5B1F" w:rsidRDefault="006F6EE8" w:rsidP="00EF571C">
      <w:pPr>
        <w:pStyle w:val="Obsah3"/>
        <w:rPr>
          <w:rFonts w:asciiTheme="minorHAnsi" w:eastAsiaTheme="minorEastAsia" w:hAnsiTheme="minorHAnsi"/>
          <w:noProof/>
          <w:sz w:val="22"/>
          <w:lang w:eastAsia="cs-CZ"/>
        </w:rPr>
      </w:pPr>
      <w:hyperlink w:anchor="_Toc489367318" w:history="1">
        <w:r w:rsidR="000A5B1F" w:rsidRPr="00440084">
          <w:rPr>
            <w:rStyle w:val="Hypertextovodkaz"/>
            <w:noProof/>
          </w:rPr>
          <w:t>3.4.3.</w:t>
        </w:r>
        <w:r w:rsidR="000A5B1F">
          <w:rPr>
            <w:rFonts w:asciiTheme="minorHAnsi" w:eastAsiaTheme="minorEastAsia" w:hAnsiTheme="minorHAnsi"/>
            <w:noProof/>
            <w:sz w:val="22"/>
            <w:lang w:eastAsia="cs-CZ"/>
          </w:rPr>
          <w:tab/>
        </w:r>
        <w:r w:rsidR="000A5B1F" w:rsidRPr="00440084">
          <w:rPr>
            <w:rStyle w:val="Hypertextovodkaz"/>
            <w:noProof/>
          </w:rPr>
          <w:t>Obnovitelné zdroje energie</w:t>
        </w:r>
        <w:r w:rsidR="000A5B1F">
          <w:rPr>
            <w:noProof/>
            <w:webHidden/>
          </w:rPr>
          <w:tab/>
        </w:r>
        <w:r w:rsidR="000A5B1F">
          <w:rPr>
            <w:noProof/>
            <w:webHidden/>
          </w:rPr>
          <w:fldChar w:fldCharType="begin"/>
        </w:r>
        <w:r w:rsidR="000A5B1F">
          <w:rPr>
            <w:noProof/>
            <w:webHidden/>
          </w:rPr>
          <w:instrText xml:space="preserve"> PAGEREF _Toc489367318 \h </w:instrText>
        </w:r>
        <w:r w:rsidR="000A5B1F">
          <w:rPr>
            <w:noProof/>
            <w:webHidden/>
          </w:rPr>
        </w:r>
        <w:r w:rsidR="000A5B1F">
          <w:rPr>
            <w:noProof/>
            <w:webHidden/>
          </w:rPr>
          <w:fldChar w:fldCharType="separate"/>
        </w:r>
        <w:r w:rsidR="000A5B1F">
          <w:rPr>
            <w:noProof/>
            <w:webHidden/>
          </w:rPr>
          <w:t>17</w:t>
        </w:r>
        <w:r w:rsidR="000A5B1F">
          <w:rPr>
            <w:noProof/>
            <w:webHidden/>
          </w:rPr>
          <w:fldChar w:fldCharType="end"/>
        </w:r>
      </w:hyperlink>
    </w:p>
    <w:p w14:paraId="5903262B" w14:textId="77777777" w:rsidR="000A5B1F" w:rsidRDefault="006F6EE8" w:rsidP="00EF571C">
      <w:pPr>
        <w:pStyle w:val="Obsah3"/>
        <w:rPr>
          <w:rFonts w:asciiTheme="minorHAnsi" w:eastAsiaTheme="minorEastAsia" w:hAnsiTheme="minorHAnsi"/>
          <w:noProof/>
          <w:sz w:val="22"/>
          <w:lang w:eastAsia="cs-CZ"/>
        </w:rPr>
      </w:pPr>
      <w:hyperlink w:anchor="_Toc489367319" w:history="1">
        <w:r w:rsidR="000A5B1F" w:rsidRPr="00440084">
          <w:rPr>
            <w:rStyle w:val="Hypertextovodkaz"/>
            <w:noProof/>
          </w:rPr>
          <w:t>3.4.4.</w:t>
        </w:r>
        <w:r w:rsidR="000A5B1F">
          <w:rPr>
            <w:rFonts w:asciiTheme="minorHAnsi" w:eastAsiaTheme="minorEastAsia" w:hAnsiTheme="minorHAnsi"/>
            <w:noProof/>
            <w:sz w:val="22"/>
            <w:lang w:eastAsia="cs-CZ"/>
          </w:rPr>
          <w:tab/>
        </w:r>
        <w:r w:rsidR="000A5B1F" w:rsidRPr="00440084">
          <w:rPr>
            <w:rStyle w:val="Hypertextovodkaz"/>
            <w:noProof/>
          </w:rPr>
          <w:t>Vodní elektrárna</w:t>
        </w:r>
        <w:r w:rsidR="000A5B1F">
          <w:rPr>
            <w:noProof/>
            <w:webHidden/>
          </w:rPr>
          <w:tab/>
        </w:r>
        <w:r w:rsidR="000A5B1F">
          <w:rPr>
            <w:noProof/>
            <w:webHidden/>
          </w:rPr>
          <w:fldChar w:fldCharType="begin"/>
        </w:r>
        <w:r w:rsidR="000A5B1F">
          <w:rPr>
            <w:noProof/>
            <w:webHidden/>
          </w:rPr>
          <w:instrText xml:space="preserve"> PAGEREF _Toc489367319 \h </w:instrText>
        </w:r>
        <w:r w:rsidR="000A5B1F">
          <w:rPr>
            <w:noProof/>
            <w:webHidden/>
          </w:rPr>
        </w:r>
        <w:r w:rsidR="000A5B1F">
          <w:rPr>
            <w:noProof/>
            <w:webHidden/>
          </w:rPr>
          <w:fldChar w:fldCharType="separate"/>
        </w:r>
        <w:r w:rsidR="000A5B1F">
          <w:rPr>
            <w:noProof/>
            <w:webHidden/>
          </w:rPr>
          <w:t>17</w:t>
        </w:r>
        <w:r w:rsidR="000A5B1F">
          <w:rPr>
            <w:noProof/>
            <w:webHidden/>
          </w:rPr>
          <w:fldChar w:fldCharType="end"/>
        </w:r>
      </w:hyperlink>
    </w:p>
    <w:p w14:paraId="68DC333C" w14:textId="77777777" w:rsidR="000A5B1F" w:rsidRDefault="006F6EE8" w:rsidP="00EF571C">
      <w:pPr>
        <w:pStyle w:val="Obsah3"/>
        <w:rPr>
          <w:rFonts w:asciiTheme="minorHAnsi" w:eastAsiaTheme="minorEastAsia" w:hAnsiTheme="minorHAnsi"/>
          <w:noProof/>
          <w:sz w:val="22"/>
          <w:lang w:eastAsia="cs-CZ"/>
        </w:rPr>
      </w:pPr>
      <w:hyperlink w:anchor="_Toc489367320" w:history="1">
        <w:r w:rsidR="000A5B1F" w:rsidRPr="00440084">
          <w:rPr>
            <w:rStyle w:val="Hypertextovodkaz"/>
            <w:noProof/>
          </w:rPr>
          <w:t>3.4.5.</w:t>
        </w:r>
        <w:r w:rsidR="000A5B1F">
          <w:rPr>
            <w:rFonts w:asciiTheme="minorHAnsi" w:eastAsiaTheme="minorEastAsia" w:hAnsiTheme="minorHAnsi"/>
            <w:noProof/>
            <w:sz w:val="22"/>
            <w:lang w:eastAsia="cs-CZ"/>
          </w:rPr>
          <w:tab/>
        </w:r>
        <w:r w:rsidR="000A5B1F" w:rsidRPr="00440084">
          <w:rPr>
            <w:rStyle w:val="Hypertextovodkaz"/>
            <w:noProof/>
          </w:rPr>
          <w:t>Vodní hospodářství</w:t>
        </w:r>
        <w:r w:rsidR="000A5B1F">
          <w:rPr>
            <w:noProof/>
            <w:webHidden/>
          </w:rPr>
          <w:tab/>
        </w:r>
        <w:r w:rsidR="000A5B1F">
          <w:rPr>
            <w:noProof/>
            <w:webHidden/>
          </w:rPr>
          <w:fldChar w:fldCharType="begin"/>
        </w:r>
        <w:r w:rsidR="000A5B1F">
          <w:rPr>
            <w:noProof/>
            <w:webHidden/>
          </w:rPr>
          <w:instrText xml:space="preserve"> PAGEREF _Toc489367320 \h </w:instrText>
        </w:r>
        <w:r w:rsidR="000A5B1F">
          <w:rPr>
            <w:noProof/>
            <w:webHidden/>
          </w:rPr>
        </w:r>
        <w:r w:rsidR="000A5B1F">
          <w:rPr>
            <w:noProof/>
            <w:webHidden/>
          </w:rPr>
          <w:fldChar w:fldCharType="separate"/>
        </w:r>
        <w:r w:rsidR="000A5B1F">
          <w:rPr>
            <w:noProof/>
            <w:webHidden/>
          </w:rPr>
          <w:t>17</w:t>
        </w:r>
        <w:r w:rsidR="000A5B1F">
          <w:rPr>
            <w:noProof/>
            <w:webHidden/>
          </w:rPr>
          <w:fldChar w:fldCharType="end"/>
        </w:r>
      </w:hyperlink>
    </w:p>
    <w:p w14:paraId="62A6690D" w14:textId="77777777" w:rsidR="000A5B1F" w:rsidRDefault="006F6EE8" w:rsidP="00EF571C">
      <w:pPr>
        <w:pStyle w:val="Obsah3"/>
        <w:rPr>
          <w:rFonts w:asciiTheme="minorHAnsi" w:eastAsiaTheme="minorEastAsia" w:hAnsiTheme="minorHAnsi"/>
          <w:noProof/>
          <w:sz w:val="22"/>
          <w:lang w:eastAsia="cs-CZ"/>
        </w:rPr>
      </w:pPr>
      <w:hyperlink w:anchor="_Toc489367321" w:history="1">
        <w:r w:rsidR="000A5B1F" w:rsidRPr="00440084">
          <w:rPr>
            <w:rStyle w:val="Hypertextovodkaz"/>
            <w:noProof/>
          </w:rPr>
          <w:t>3.4.6.</w:t>
        </w:r>
        <w:r w:rsidR="000A5B1F">
          <w:rPr>
            <w:rFonts w:asciiTheme="minorHAnsi" w:eastAsiaTheme="minorEastAsia" w:hAnsiTheme="minorHAnsi"/>
            <w:noProof/>
            <w:sz w:val="22"/>
            <w:lang w:eastAsia="cs-CZ"/>
          </w:rPr>
          <w:tab/>
        </w:r>
        <w:r w:rsidR="000A5B1F" w:rsidRPr="00440084">
          <w:rPr>
            <w:rStyle w:val="Hypertextovodkaz"/>
            <w:noProof/>
          </w:rPr>
          <w:t>Telekomunikace</w:t>
        </w:r>
        <w:r w:rsidR="000A5B1F">
          <w:rPr>
            <w:noProof/>
            <w:webHidden/>
          </w:rPr>
          <w:tab/>
        </w:r>
        <w:r w:rsidR="000A5B1F">
          <w:rPr>
            <w:noProof/>
            <w:webHidden/>
          </w:rPr>
          <w:fldChar w:fldCharType="begin"/>
        </w:r>
        <w:r w:rsidR="000A5B1F">
          <w:rPr>
            <w:noProof/>
            <w:webHidden/>
          </w:rPr>
          <w:instrText xml:space="preserve"> PAGEREF _Toc489367321 \h </w:instrText>
        </w:r>
        <w:r w:rsidR="000A5B1F">
          <w:rPr>
            <w:noProof/>
            <w:webHidden/>
          </w:rPr>
        </w:r>
        <w:r w:rsidR="000A5B1F">
          <w:rPr>
            <w:noProof/>
            <w:webHidden/>
          </w:rPr>
          <w:fldChar w:fldCharType="separate"/>
        </w:r>
        <w:r w:rsidR="000A5B1F">
          <w:rPr>
            <w:noProof/>
            <w:webHidden/>
          </w:rPr>
          <w:t>19</w:t>
        </w:r>
        <w:r w:rsidR="000A5B1F">
          <w:rPr>
            <w:noProof/>
            <w:webHidden/>
          </w:rPr>
          <w:fldChar w:fldCharType="end"/>
        </w:r>
      </w:hyperlink>
    </w:p>
    <w:p w14:paraId="2518F2EA" w14:textId="77777777" w:rsidR="000A5B1F" w:rsidRDefault="006F6EE8" w:rsidP="00EF571C">
      <w:pPr>
        <w:pStyle w:val="Obsah3"/>
        <w:rPr>
          <w:rFonts w:asciiTheme="minorHAnsi" w:eastAsiaTheme="minorEastAsia" w:hAnsiTheme="minorHAnsi"/>
          <w:noProof/>
          <w:sz w:val="22"/>
          <w:lang w:eastAsia="cs-CZ"/>
        </w:rPr>
      </w:pPr>
      <w:hyperlink w:anchor="_Toc489367322" w:history="1">
        <w:r w:rsidR="000A5B1F" w:rsidRPr="00440084">
          <w:rPr>
            <w:rStyle w:val="Hypertextovodkaz"/>
            <w:noProof/>
          </w:rPr>
          <w:t>3.4.7.</w:t>
        </w:r>
        <w:r w:rsidR="000A5B1F">
          <w:rPr>
            <w:rFonts w:asciiTheme="minorHAnsi" w:eastAsiaTheme="minorEastAsia" w:hAnsiTheme="minorHAnsi"/>
            <w:noProof/>
            <w:sz w:val="22"/>
            <w:lang w:eastAsia="cs-CZ"/>
          </w:rPr>
          <w:tab/>
        </w:r>
        <w:r w:rsidR="000A5B1F" w:rsidRPr="00440084">
          <w:rPr>
            <w:rStyle w:val="Hypertextovodkaz"/>
            <w:noProof/>
          </w:rPr>
          <w:t>Odpadové hospodářství</w:t>
        </w:r>
        <w:r w:rsidR="000A5B1F">
          <w:rPr>
            <w:noProof/>
            <w:webHidden/>
          </w:rPr>
          <w:tab/>
        </w:r>
        <w:r w:rsidR="000A5B1F">
          <w:rPr>
            <w:noProof/>
            <w:webHidden/>
          </w:rPr>
          <w:fldChar w:fldCharType="begin"/>
        </w:r>
        <w:r w:rsidR="000A5B1F">
          <w:rPr>
            <w:noProof/>
            <w:webHidden/>
          </w:rPr>
          <w:instrText xml:space="preserve"> PAGEREF _Toc489367322 \h </w:instrText>
        </w:r>
        <w:r w:rsidR="000A5B1F">
          <w:rPr>
            <w:noProof/>
            <w:webHidden/>
          </w:rPr>
        </w:r>
        <w:r w:rsidR="000A5B1F">
          <w:rPr>
            <w:noProof/>
            <w:webHidden/>
          </w:rPr>
          <w:fldChar w:fldCharType="separate"/>
        </w:r>
        <w:r w:rsidR="000A5B1F">
          <w:rPr>
            <w:noProof/>
            <w:webHidden/>
          </w:rPr>
          <w:t>19</w:t>
        </w:r>
        <w:r w:rsidR="000A5B1F">
          <w:rPr>
            <w:noProof/>
            <w:webHidden/>
          </w:rPr>
          <w:fldChar w:fldCharType="end"/>
        </w:r>
      </w:hyperlink>
    </w:p>
    <w:p w14:paraId="492BB0A8" w14:textId="77777777" w:rsidR="000A5B1F" w:rsidRDefault="006F6EE8">
      <w:pPr>
        <w:pStyle w:val="Obsah2"/>
        <w:rPr>
          <w:rFonts w:asciiTheme="minorHAnsi" w:eastAsiaTheme="minorEastAsia" w:hAnsiTheme="minorHAnsi"/>
          <w:noProof/>
          <w:sz w:val="22"/>
          <w:lang w:eastAsia="cs-CZ"/>
        </w:rPr>
      </w:pPr>
      <w:hyperlink w:anchor="_Toc489367323" w:history="1">
        <w:r w:rsidR="000A5B1F" w:rsidRPr="00440084">
          <w:rPr>
            <w:rStyle w:val="Hypertextovodkaz"/>
            <w:noProof/>
          </w:rPr>
          <w:t>3.5.</w:t>
        </w:r>
        <w:r w:rsidR="000A5B1F">
          <w:rPr>
            <w:rFonts w:asciiTheme="minorHAnsi" w:eastAsiaTheme="minorEastAsia" w:hAnsiTheme="minorHAnsi"/>
            <w:noProof/>
            <w:sz w:val="22"/>
            <w:lang w:eastAsia="cs-CZ"/>
          </w:rPr>
          <w:tab/>
        </w:r>
        <w:r w:rsidR="000A5B1F" w:rsidRPr="00440084">
          <w:rPr>
            <w:rStyle w:val="Hypertextovodkaz"/>
            <w:noProof/>
          </w:rPr>
          <w:t>Územní plánování</w:t>
        </w:r>
        <w:r w:rsidR="000A5B1F">
          <w:rPr>
            <w:noProof/>
            <w:webHidden/>
          </w:rPr>
          <w:tab/>
        </w:r>
        <w:r w:rsidR="000A5B1F">
          <w:rPr>
            <w:noProof/>
            <w:webHidden/>
          </w:rPr>
          <w:fldChar w:fldCharType="begin"/>
        </w:r>
        <w:r w:rsidR="000A5B1F">
          <w:rPr>
            <w:noProof/>
            <w:webHidden/>
          </w:rPr>
          <w:instrText xml:space="preserve"> PAGEREF _Toc489367323 \h </w:instrText>
        </w:r>
        <w:r w:rsidR="000A5B1F">
          <w:rPr>
            <w:noProof/>
            <w:webHidden/>
          </w:rPr>
        </w:r>
        <w:r w:rsidR="000A5B1F">
          <w:rPr>
            <w:noProof/>
            <w:webHidden/>
          </w:rPr>
          <w:fldChar w:fldCharType="separate"/>
        </w:r>
        <w:r w:rsidR="000A5B1F">
          <w:rPr>
            <w:noProof/>
            <w:webHidden/>
          </w:rPr>
          <w:t>21</w:t>
        </w:r>
        <w:r w:rsidR="000A5B1F">
          <w:rPr>
            <w:noProof/>
            <w:webHidden/>
          </w:rPr>
          <w:fldChar w:fldCharType="end"/>
        </w:r>
      </w:hyperlink>
    </w:p>
    <w:p w14:paraId="2C24F8F8" w14:textId="77777777" w:rsidR="000A5B1F" w:rsidRDefault="006F6EE8">
      <w:pPr>
        <w:pStyle w:val="Obsah2"/>
        <w:rPr>
          <w:rFonts w:asciiTheme="minorHAnsi" w:eastAsiaTheme="minorEastAsia" w:hAnsiTheme="minorHAnsi"/>
          <w:noProof/>
          <w:sz w:val="22"/>
          <w:lang w:eastAsia="cs-CZ"/>
        </w:rPr>
      </w:pPr>
      <w:hyperlink w:anchor="_Toc489367324" w:history="1">
        <w:r w:rsidR="000A5B1F" w:rsidRPr="00440084">
          <w:rPr>
            <w:rStyle w:val="Hypertextovodkaz"/>
            <w:noProof/>
            <w:lang w:eastAsia="cs-CZ"/>
          </w:rPr>
          <w:t>3.6.</w:t>
        </w:r>
        <w:r w:rsidR="000A5B1F">
          <w:rPr>
            <w:rFonts w:asciiTheme="minorHAnsi" w:eastAsiaTheme="minorEastAsia" w:hAnsiTheme="minorHAnsi"/>
            <w:noProof/>
            <w:sz w:val="22"/>
            <w:lang w:eastAsia="cs-CZ"/>
          </w:rPr>
          <w:tab/>
        </w:r>
        <w:r w:rsidR="000A5B1F" w:rsidRPr="00440084">
          <w:rPr>
            <w:rStyle w:val="Hypertextovodkaz"/>
            <w:noProof/>
            <w:lang w:eastAsia="cs-CZ"/>
          </w:rPr>
          <w:t>Vybavenost obcí</w:t>
        </w:r>
        <w:r w:rsidR="000A5B1F">
          <w:rPr>
            <w:noProof/>
            <w:webHidden/>
          </w:rPr>
          <w:tab/>
        </w:r>
        <w:r w:rsidR="000A5B1F">
          <w:rPr>
            <w:noProof/>
            <w:webHidden/>
          </w:rPr>
          <w:fldChar w:fldCharType="begin"/>
        </w:r>
        <w:r w:rsidR="000A5B1F">
          <w:rPr>
            <w:noProof/>
            <w:webHidden/>
          </w:rPr>
          <w:instrText xml:space="preserve"> PAGEREF _Toc489367324 \h </w:instrText>
        </w:r>
        <w:r w:rsidR="000A5B1F">
          <w:rPr>
            <w:noProof/>
            <w:webHidden/>
          </w:rPr>
        </w:r>
        <w:r w:rsidR="000A5B1F">
          <w:rPr>
            <w:noProof/>
            <w:webHidden/>
          </w:rPr>
          <w:fldChar w:fldCharType="separate"/>
        </w:r>
        <w:r w:rsidR="000A5B1F">
          <w:rPr>
            <w:noProof/>
            <w:webHidden/>
          </w:rPr>
          <w:t>23</w:t>
        </w:r>
        <w:r w:rsidR="000A5B1F">
          <w:rPr>
            <w:noProof/>
            <w:webHidden/>
          </w:rPr>
          <w:fldChar w:fldCharType="end"/>
        </w:r>
      </w:hyperlink>
    </w:p>
    <w:p w14:paraId="21701711" w14:textId="77777777" w:rsidR="000A5B1F" w:rsidRDefault="006F6EE8">
      <w:pPr>
        <w:pStyle w:val="Obsah2"/>
        <w:rPr>
          <w:rFonts w:asciiTheme="minorHAnsi" w:eastAsiaTheme="minorEastAsia" w:hAnsiTheme="minorHAnsi"/>
          <w:noProof/>
          <w:sz w:val="22"/>
          <w:lang w:eastAsia="cs-CZ"/>
        </w:rPr>
      </w:pPr>
      <w:hyperlink w:anchor="_Toc489367325" w:history="1">
        <w:r w:rsidR="000A5B1F" w:rsidRPr="00440084">
          <w:rPr>
            <w:rStyle w:val="Hypertextovodkaz"/>
            <w:noProof/>
            <w:lang w:eastAsia="cs-CZ"/>
          </w:rPr>
          <w:t>3.7.</w:t>
        </w:r>
        <w:r w:rsidR="000A5B1F">
          <w:rPr>
            <w:rFonts w:asciiTheme="minorHAnsi" w:eastAsiaTheme="minorEastAsia" w:hAnsiTheme="minorHAnsi"/>
            <w:noProof/>
            <w:sz w:val="22"/>
            <w:lang w:eastAsia="cs-CZ"/>
          </w:rPr>
          <w:tab/>
        </w:r>
        <w:r w:rsidR="000A5B1F" w:rsidRPr="00440084">
          <w:rPr>
            <w:rStyle w:val="Hypertextovodkaz"/>
            <w:noProof/>
            <w:lang w:eastAsia="cs-CZ"/>
          </w:rPr>
          <w:t>Doprava</w:t>
        </w:r>
        <w:r w:rsidR="000A5B1F">
          <w:rPr>
            <w:noProof/>
            <w:webHidden/>
          </w:rPr>
          <w:tab/>
        </w:r>
        <w:r w:rsidR="000A5B1F">
          <w:rPr>
            <w:noProof/>
            <w:webHidden/>
          </w:rPr>
          <w:fldChar w:fldCharType="begin"/>
        </w:r>
        <w:r w:rsidR="000A5B1F">
          <w:rPr>
            <w:noProof/>
            <w:webHidden/>
          </w:rPr>
          <w:instrText xml:space="preserve"> PAGEREF _Toc489367325 \h </w:instrText>
        </w:r>
        <w:r w:rsidR="000A5B1F">
          <w:rPr>
            <w:noProof/>
            <w:webHidden/>
          </w:rPr>
        </w:r>
        <w:r w:rsidR="000A5B1F">
          <w:rPr>
            <w:noProof/>
            <w:webHidden/>
          </w:rPr>
          <w:fldChar w:fldCharType="separate"/>
        </w:r>
        <w:r w:rsidR="000A5B1F">
          <w:rPr>
            <w:noProof/>
            <w:webHidden/>
          </w:rPr>
          <w:t>27</w:t>
        </w:r>
        <w:r w:rsidR="000A5B1F">
          <w:rPr>
            <w:noProof/>
            <w:webHidden/>
          </w:rPr>
          <w:fldChar w:fldCharType="end"/>
        </w:r>
      </w:hyperlink>
    </w:p>
    <w:p w14:paraId="643199E6" w14:textId="77777777" w:rsidR="000A5B1F" w:rsidRDefault="006F6EE8">
      <w:pPr>
        <w:pStyle w:val="Obsah2"/>
        <w:rPr>
          <w:rFonts w:asciiTheme="minorHAnsi" w:eastAsiaTheme="minorEastAsia" w:hAnsiTheme="minorHAnsi"/>
          <w:noProof/>
          <w:sz w:val="22"/>
          <w:lang w:eastAsia="cs-CZ"/>
        </w:rPr>
      </w:pPr>
      <w:hyperlink w:anchor="_Toc489367326" w:history="1">
        <w:r w:rsidR="000A5B1F" w:rsidRPr="00440084">
          <w:rPr>
            <w:rStyle w:val="Hypertextovodkaz"/>
            <w:noProof/>
          </w:rPr>
          <w:t>3.8.</w:t>
        </w:r>
        <w:r w:rsidR="000A5B1F">
          <w:rPr>
            <w:rFonts w:asciiTheme="minorHAnsi" w:eastAsiaTheme="minorEastAsia" w:hAnsiTheme="minorHAnsi"/>
            <w:noProof/>
            <w:sz w:val="22"/>
            <w:lang w:eastAsia="cs-CZ"/>
          </w:rPr>
          <w:tab/>
        </w:r>
        <w:r w:rsidR="000A5B1F" w:rsidRPr="00440084">
          <w:rPr>
            <w:rStyle w:val="Hypertextovodkaz"/>
            <w:noProof/>
          </w:rPr>
          <w:t>Podnikání, výroba, zaměstnanost</w:t>
        </w:r>
        <w:r w:rsidR="000A5B1F">
          <w:rPr>
            <w:noProof/>
            <w:webHidden/>
          </w:rPr>
          <w:tab/>
        </w:r>
        <w:r w:rsidR="000A5B1F">
          <w:rPr>
            <w:noProof/>
            <w:webHidden/>
          </w:rPr>
          <w:fldChar w:fldCharType="begin"/>
        </w:r>
        <w:r w:rsidR="000A5B1F">
          <w:rPr>
            <w:noProof/>
            <w:webHidden/>
          </w:rPr>
          <w:instrText xml:space="preserve"> PAGEREF _Toc489367326 \h </w:instrText>
        </w:r>
        <w:r w:rsidR="000A5B1F">
          <w:rPr>
            <w:noProof/>
            <w:webHidden/>
          </w:rPr>
        </w:r>
        <w:r w:rsidR="000A5B1F">
          <w:rPr>
            <w:noProof/>
            <w:webHidden/>
          </w:rPr>
          <w:fldChar w:fldCharType="separate"/>
        </w:r>
        <w:r w:rsidR="000A5B1F">
          <w:rPr>
            <w:noProof/>
            <w:webHidden/>
          </w:rPr>
          <w:t>29</w:t>
        </w:r>
        <w:r w:rsidR="000A5B1F">
          <w:rPr>
            <w:noProof/>
            <w:webHidden/>
          </w:rPr>
          <w:fldChar w:fldCharType="end"/>
        </w:r>
      </w:hyperlink>
    </w:p>
    <w:p w14:paraId="5DEA0BA2" w14:textId="77777777" w:rsidR="000A5B1F" w:rsidRDefault="006F6EE8">
      <w:pPr>
        <w:pStyle w:val="Obsah2"/>
        <w:rPr>
          <w:rFonts w:asciiTheme="minorHAnsi" w:eastAsiaTheme="minorEastAsia" w:hAnsiTheme="minorHAnsi"/>
          <w:noProof/>
          <w:sz w:val="22"/>
          <w:lang w:eastAsia="cs-CZ"/>
        </w:rPr>
      </w:pPr>
      <w:hyperlink w:anchor="_Toc489367327" w:history="1">
        <w:r w:rsidR="000A5B1F" w:rsidRPr="00440084">
          <w:rPr>
            <w:rStyle w:val="Hypertextovodkaz"/>
            <w:noProof/>
          </w:rPr>
          <w:t>3.9.</w:t>
        </w:r>
        <w:r w:rsidR="000A5B1F">
          <w:rPr>
            <w:rFonts w:asciiTheme="minorHAnsi" w:eastAsiaTheme="minorEastAsia" w:hAnsiTheme="minorHAnsi"/>
            <w:noProof/>
            <w:sz w:val="22"/>
            <w:lang w:eastAsia="cs-CZ"/>
          </w:rPr>
          <w:tab/>
        </w:r>
        <w:r w:rsidR="000A5B1F" w:rsidRPr="00440084">
          <w:rPr>
            <w:rStyle w:val="Hypertextovodkaz"/>
            <w:noProof/>
          </w:rPr>
          <w:t>Školství a vzdělávání</w:t>
        </w:r>
        <w:r w:rsidR="000A5B1F">
          <w:rPr>
            <w:noProof/>
            <w:webHidden/>
          </w:rPr>
          <w:tab/>
        </w:r>
        <w:r w:rsidR="000A5B1F">
          <w:rPr>
            <w:noProof/>
            <w:webHidden/>
          </w:rPr>
          <w:fldChar w:fldCharType="begin"/>
        </w:r>
        <w:r w:rsidR="000A5B1F">
          <w:rPr>
            <w:noProof/>
            <w:webHidden/>
          </w:rPr>
          <w:instrText xml:space="preserve"> PAGEREF _Toc489367327 \h </w:instrText>
        </w:r>
        <w:r w:rsidR="000A5B1F">
          <w:rPr>
            <w:noProof/>
            <w:webHidden/>
          </w:rPr>
        </w:r>
        <w:r w:rsidR="000A5B1F">
          <w:rPr>
            <w:noProof/>
            <w:webHidden/>
          </w:rPr>
          <w:fldChar w:fldCharType="separate"/>
        </w:r>
        <w:r w:rsidR="000A5B1F">
          <w:rPr>
            <w:noProof/>
            <w:webHidden/>
          </w:rPr>
          <w:t>34</w:t>
        </w:r>
        <w:r w:rsidR="000A5B1F">
          <w:rPr>
            <w:noProof/>
            <w:webHidden/>
          </w:rPr>
          <w:fldChar w:fldCharType="end"/>
        </w:r>
      </w:hyperlink>
    </w:p>
    <w:p w14:paraId="76CD2216" w14:textId="77777777" w:rsidR="000A5B1F" w:rsidRDefault="006F6EE8">
      <w:pPr>
        <w:pStyle w:val="Obsah2"/>
        <w:rPr>
          <w:rFonts w:asciiTheme="minorHAnsi" w:eastAsiaTheme="minorEastAsia" w:hAnsiTheme="minorHAnsi"/>
          <w:noProof/>
          <w:sz w:val="22"/>
          <w:lang w:eastAsia="cs-CZ"/>
        </w:rPr>
      </w:pPr>
      <w:hyperlink w:anchor="_Toc489367328" w:history="1">
        <w:r w:rsidR="000A5B1F" w:rsidRPr="00440084">
          <w:rPr>
            <w:rStyle w:val="Hypertextovodkaz"/>
            <w:noProof/>
          </w:rPr>
          <w:t>3.10.</w:t>
        </w:r>
        <w:r w:rsidR="000A5B1F">
          <w:rPr>
            <w:rFonts w:asciiTheme="minorHAnsi" w:eastAsiaTheme="minorEastAsia" w:hAnsiTheme="minorHAnsi"/>
            <w:noProof/>
            <w:sz w:val="22"/>
            <w:lang w:eastAsia="cs-CZ"/>
          </w:rPr>
          <w:tab/>
        </w:r>
        <w:r w:rsidR="000A5B1F" w:rsidRPr="00440084">
          <w:rPr>
            <w:rStyle w:val="Hypertextovodkaz"/>
            <w:noProof/>
          </w:rPr>
          <w:t>Kultura</w:t>
        </w:r>
        <w:r w:rsidR="000A5B1F">
          <w:rPr>
            <w:noProof/>
            <w:webHidden/>
          </w:rPr>
          <w:tab/>
        </w:r>
        <w:r w:rsidR="000A5B1F">
          <w:rPr>
            <w:noProof/>
            <w:webHidden/>
          </w:rPr>
          <w:fldChar w:fldCharType="begin"/>
        </w:r>
        <w:r w:rsidR="000A5B1F">
          <w:rPr>
            <w:noProof/>
            <w:webHidden/>
          </w:rPr>
          <w:instrText xml:space="preserve"> PAGEREF _Toc489367328 \h </w:instrText>
        </w:r>
        <w:r w:rsidR="000A5B1F">
          <w:rPr>
            <w:noProof/>
            <w:webHidden/>
          </w:rPr>
        </w:r>
        <w:r w:rsidR="000A5B1F">
          <w:rPr>
            <w:noProof/>
            <w:webHidden/>
          </w:rPr>
          <w:fldChar w:fldCharType="separate"/>
        </w:r>
        <w:r w:rsidR="000A5B1F">
          <w:rPr>
            <w:noProof/>
            <w:webHidden/>
          </w:rPr>
          <w:t>36</w:t>
        </w:r>
        <w:r w:rsidR="000A5B1F">
          <w:rPr>
            <w:noProof/>
            <w:webHidden/>
          </w:rPr>
          <w:fldChar w:fldCharType="end"/>
        </w:r>
      </w:hyperlink>
    </w:p>
    <w:p w14:paraId="36A196D6" w14:textId="77777777" w:rsidR="000A5B1F" w:rsidRDefault="006F6EE8">
      <w:pPr>
        <w:pStyle w:val="Obsah2"/>
        <w:rPr>
          <w:rFonts w:asciiTheme="minorHAnsi" w:eastAsiaTheme="minorEastAsia" w:hAnsiTheme="minorHAnsi"/>
          <w:noProof/>
          <w:sz w:val="22"/>
          <w:lang w:eastAsia="cs-CZ"/>
        </w:rPr>
      </w:pPr>
      <w:hyperlink w:anchor="_Toc489367329" w:history="1">
        <w:r w:rsidR="000A5B1F" w:rsidRPr="00440084">
          <w:rPr>
            <w:rStyle w:val="Hypertextovodkaz"/>
            <w:noProof/>
          </w:rPr>
          <w:t>3.11.</w:t>
        </w:r>
        <w:r w:rsidR="000A5B1F">
          <w:rPr>
            <w:rFonts w:asciiTheme="minorHAnsi" w:eastAsiaTheme="minorEastAsia" w:hAnsiTheme="minorHAnsi"/>
            <w:noProof/>
            <w:sz w:val="22"/>
            <w:lang w:eastAsia="cs-CZ"/>
          </w:rPr>
          <w:tab/>
        </w:r>
        <w:r w:rsidR="000A5B1F" w:rsidRPr="00440084">
          <w:rPr>
            <w:rStyle w:val="Hypertextovodkaz"/>
            <w:noProof/>
          </w:rPr>
          <w:t>Životní prostředí</w:t>
        </w:r>
        <w:r w:rsidR="000A5B1F">
          <w:rPr>
            <w:noProof/>
            <w:webHidden/>
          </w:rPr>
          <w:tab/>
        </w:r>
        <w:r w:rsidR="000A5B1F">
          <w:rPr>
            <w:noProof/>
            <w:webHidden/>
          </w:rPr>
          <w:fldChar w:fldCharType="begin"/>
        </w:r>
        <w:r w:rsidR="000A5B1F">
          <w:rPr>
            <w:noProof/>
            <w:webHidden/>
          </w:rPr>
          <w:instrText xml:space="preserve"> PAGEREF _Toc489367329 \h </w:instrText>
        </w:r>
        <w:r w:rsidR="000A5B1F">
          <w:rPr>
            <w:noProof/>
            <w:webHidden/>
          </w:rPr>
        </w:r>
        <w:r w:rsidR="000A5B1F">
          <w:rPr>
            <w:noProof/>
            <w:webHidden/>
          </w:rPr>
          <w:fldChar w:fldCharType="separate"/>
        </w:r>
        <w:r w:rsidR="000A5B1F">
          <w:rPr>
            <w:noProof/>
            <w:webHidden/>
          </w:rPr>
          <w:t>39</w:t>
        </w:r>
        <w:r w:rsidR="000A5B1F">
          <w:rPr>
            <w:noProof/>
            <w:webHidden/>
          </w:rPr>
          <w:fldChar w:fldCharType="end"/>
        </w:r>
      </w:hyperlink>
    </w:p>
    <w:p w14:paraId="7024587F" w14:textId="4D495A5A" w:rsidR="000A5B1F" w:rsidRDefault="006F6EE8" w:rsidP="00EF571C">
      <w:pPr>
        <w:pStyle w:val="Obsah3"/>
        <w:rPr>
          <w:rFonts w:asciiTheme="minorHAnsi" w:eastAsiaTheme="minorEastAsia" w:hAnsiTheme="minorHAnsi"/>
          <w:noProof/>
          <w:sz w:val="22"/>
          <w:lang w:eastAsia="cs-CZ"/>
        </w:rPr>
      </w:pPr>
      <w:hyperlink w:anchor="_Toc489367330" w:history="1">
        <w:r w:rsidR="000A5B1F" w:rsidRPr="00440084">
          <w:rPr>
            <w:rStyle w:val="Hypertextovodkaz"/>
            <w:noProof/>
          </w:rPr>
          <w:t>3.11.1.</w:t>
        </w:r>
        <w:r w:rsidR="000A5B1F">
          <w:rPr>
            <w:rFonts w:asciiTheme="minorHAnsi" w:eastAsiaTheme="minorEastAsia" w:hAnsiTheme="minorHAnsi"/>
            <w:noProof/>
            <w:sz w:val="22"/>
            <w:lang w:eastAsia="cs-CZ"/>
          </w:rPr>
          <w:tab/>
        </w:r>
        <w:r w:rsidR="000A5B1F" w:rsidRPr="00440084">
          <w:rPr>
            <w:rStyle w:val="Hypertextovodkaz"/>
            <w:noProof/>
          </w:rPr>
          <w:t>Půda</w:t>
        </w:r>
        <w:r w:rsidR="000A5B1F">
          <w:rPr>
            <w:noProof/>
            <w:webHidden/>
          </w:rPr>
          <w:tab/>
        </w:r>
        <w:r w:rsidR="003F2705">
          <w:rPr>
            <w:noProof/>
            <w:webHidden/>
          </w:rPr>
          <w:t>40</w:t>
        </w:r>
      </w:hyperlink>
    </w:p>
    <w:p w14:paraId="3D63E84A" w14:textId="049D7812" w:rsidR="000A5B1F" w:rsidRDefault="006F6EE8" w:rsidP="00EF571C">
      <w:pPr>
        <w:pStyle w:val="Obsah3"/>
        <w:rPr>
          <w:rFonts w:asciiTheme="minorHAnsi" w:eastAsiaTheme="minorEastAsia" w:hAnsiTheme="minorHAnsi"/>
          <w:noProof/>
          <w:sz w:val="22"/>
          <w:lang w:eastAsia="cs-CZ"/>
        </w:rPr>
      </w:pPr>
      <w:hyperlink w:anchor="_Toc489367331" w:history="1">
        <w:r w:rsidR="000A5B1F" w:rsidRPr="00440084">
          <w:rPr>
            <w:rStyle w:val="Hypertextovodkaz"/>
            <w:noProof/>
          </w:rPr>
          <w:t>3.11.2.</w:t>
        </w:r>
        <w:r w:rsidR="000A5B1F">
          <w:rPr>
            <w:rFonts w:asciiTheme="minorHAnsi" w:eastAsiaTheme="minorEastAsia" w:hAnsiTheme="minorHAnsi"/>
            <w:noProof/>
            <w:sz w:val="22"/>
            <w:lang w:eastAsia="cs-CZ"/>
          </w:rPr>
          <w:tab/>
        </w:r>
        <w:r w:rsidR="003F2705">
          <w:rPr>
            <w:rFonts w:asciiTheme="minorHAnsi" w:eastAsiaTheme="minorEastAsia" w:hAnsiTheme="minorHAnsi"/>
            <w:noProof/>
            <w:sz w:val="22"/>
            <w:lang w:eastAsia="cs-CZ"/>
          </w:rPr>
          <w:t>Lesy</w:t>
        </w:r>
        <w:r w:rsidR="000A5B1F">
          <w:rPr>
            <w:noProof/>
            <w:webHidden/>
          </w:rPr>
          <w:tab/>
        </w:r>
        <w:r w:rsidR="000A5B1F">
          <w:rPr>
            <w:noProof/>
            <w:webHidden/>
          </w:rPr>
          <w:fldChar w:fldCharType="begin"/>
        </w:r>
        <w:r w:rsidR="000A5B1F">
          <w:rPr>
            <w:noProof/>
            <w:webHidden/>
          </w:rPr>
          <w:instrText xml:space="preserve"> PAGEREF _Toc489367331 \h </w:instrText>
        </w:r>
        <w:r w:rsidR="000A5B1F">
          <w:rPr>
            <w:noProof/>
            <w:webHidden/>
          </w:rPr>
        </w:r>
        <w:r w:rsidR="000A5B1F">
          <w:rPr>
            <w:noProof/>
            <w:webHidden/>
          </w:rPr>
          <w:fldChar w:fldCharType="separate"/>
        </w:r>
        <w:r w:rsidR="000A5B1F">
          <w:rPr>
            <w:noProof/>
            <w:webHidden/>
          </w:rPr>
          <w:t>40</w:t>
        </w:r>
        <w:r w:rsidR="000A5B1F">
          <w:rPr>
            <w:noProof/>
            <w:webHidden/>
          </w:rPr>
          <w:fldChar w:fldCharType="end"/>
        </w:r>
      </w:hyperlink>
    </w:p>
    <w:p w14:paraId="3CD324F1" w14:textId="5B5DE489" w:rsidR="000A5B1F" w:rsidRDefault="006F6EE8" w:rsidP="00EF571C">
      <w:pPr>
        <w:pStyle w:val="Obsah3"/>
        <w:rPr>
          <w:rFonts w:asciiTheme="minorHAnsi" w:eastAsiaTheme="minorEastAsia" w:hAnsiTheme="minorHAnsi"/>
          <w:noProof/>
          <w:sz w:val="22"/>
          <w:lang w:eastAsia="cs-CZ"/>
        </w:rPr>
      </w:pPr>
      <w:hyperlink w:anchor="_Toc489367332" w:history="1">
        <w:r w:rsidR="000A5B1F" w:rsidRPr="00EF571C">
          <w:rPr>
            <w:rStyle w:val="Hypertextovodkaz"/>
            <w:noProof/>
          </w:rPr>
          <w:t>3.11.3.</w:t>
        </w:r>
        <w:r w:rsidR="000A5B1F" w:rsidRPr="00EF571C">
          <w:rPr>
            <w:rFonts w:asciiTheme="minorHAnsi" w:eastAsiaTheme="minorEastAsia" w:hAnsiTheme="minorHAnsi"/>
            <w:noProof/>
            <w:sz w:val="22"/>
            <w:lang w:eastAsia="cs-CZ"/>
          </w:rPr>
          <w:tab/>
        </w:r>
        <w:r w:rsidR="003F2705">
          <w:rPr>
            <w:rFonts w:asciiTheme="minorHAnsi" w:eastAsiaTheme="minorEastAsia" w:hAnsiTheme="minorHAnsi"/>
            <w:noProof/>
            <w:sz w:val="22"/>
            <w:lang w:eastAsia="cs-CZ"/>
          </w:rPr>
          <w:t>Voda</w:t>
        </w:r>
        <w:r w:rsidR="000A5B1F" w:rsidRPr="00EF571C">
          <w:rPr>
            <w:noProof/>
            <w:webHidden/>
          </w:rPr>
          <w:tab/>
        </w:r>
        <w:r w:rsidR="000A5B1F" w:rsidRPr="00EF571C">
          <w:rPr>
            <w:noProof/>
            <w:webHidden/>
          </w:rPr>
          <w:fldChar w:fldCharType="begin"/>
        </w:r>
        <w:r w:rsidR="000A5B1F" w:rsidRPr="00EF571C">
          <w:rPr>
            <w:noProof/>
            <w:webHidden/>
          </w:rPr>
          <w:instrText xml:space="preserve"> PAGEREF _Toc489367332 \h </w:instrText>
        </w:r>
        <w:r w:rsidR="000A5B1F" w:rsidRPr="00EF571C">
          <w:rPr>
            <w:noProof/>
            <w:webHidden/>
          </w:rPr>
        </w:r>
        <w:r w:rsidR="000A5B1F" w:rsidRPr="00EF571C">
          <w:rPr>
            <w:noProof/>
            <w:webHidden/>
          </w:rPr>
          <w:fldChar w:fldCharType="separate"/>
        </w:r>
        <w:r w:rsidR="000A5B1F" w:rsidRPr="00EF571C">
          <w:rPr>
            <w:noProof/>
            <w:webHidden/>
          </w:rPr>
          <w:t>4</w:t>
        </w:r>
        <w:r w:rsidR="003F2705">
          <w:rPr>
            <w:noProof/>
            <w:webHidden/>
          </w:rPr>
          <w:t>3</w:t>
        </w:r>
        <w:r w:rsidR="000A5B1F" w:rsidRPr="00EF571C">
          <w:rPr>
            <w:noProof/>
            <w:webHidden/>
          </w:rPr>
          <w:fldChar w:fldCharType="end"/>
        </w:r>
      </w:hyperlink>
    </w:p>
    <w:p w14:paraId="0B3D0506" w14:textId="1911C12B" w:rsidR="000A5B1F" w:rsidRDefault="006F6EE8" w:rsidP="00EF571C">
      <w:pPr>
        <w:pStyle w:val="Obsah3"/>
        <w:rPr>
          <w:rFonts w:asciiTheme="minorHAnsi" w:eastAsiaTheme="minorEastAsia" w:hAnsiTheme="minorHAnsi"/>
          <w:noProof/>
          <w:sz w:val="22"/>
          <w:lang w:eastAsia="cs-CZ"/>
        </w:rPr>
      </w:pPr>
      <w:hyperlink w:anchor="_Toc489367333" w:history="1">
        <w:r w:rsidR="000A5B1F" w:rsidRPr="00440084">
          <w:rPr>
            <w:rStyle w:val="Hypertextovodkaz"/>
            <w:noProof/>
          </w:rPr>
          <w:t>3.11.4.</w:t>
        </w:r>
        <w:r w:rsidR="000A5B1F">
          <w:rPr>
            <w:rFonts w:asciiTheme="minorHAnsi" w:eastAsiaTheme="minorEastAsia" w:hAnsiTheme="minorHAnsi"/>
            <w:noProof/>
            <w:sz w:val="22"/>
            <w:lang w:eastAsia="cs-CZ"/>
          </w:rPr>
          <w:tab/>
        </w:r>
        <w:r w:rsidR="000A5B1F" w:rsidRPr="00440084">
          <w:rPr>
            <w:rStyle w:val="Hypertextovodkaz"/>
            <w:noProof/>
          </w:rPr>
          <w:t>Objekty ochrany</w:t>
        </w:r>
        <w:r w:rsidR="000A5B1F">
          <w:rPr>
            <w:noProof/>
            <w:webHidden/>
          </w:rPr>
          <w:tab/>
        </w:r>
        <w:r w:rsidR="000A5B1F">
          <w:rPr>
            <w:noProof/>
            <w:webHidden/>
          </w:rPr>
          <w:fldChar w:fldCharType="begin"/>
        </w:r>
        <w:r w:rsidR="000A5B1F">
          <w:rPr>
            <w:noProof/>
            <w:webHidden/>
          </w:rPr>
          <w:instrText xml:space="preserve"> PAGEREF _Toc489367333 \h </w:instrText>
        </w:r>
        <w:r w:rsidR="000A5B1F">
          <w:rPr>
            <w:noProof/>
            <w:webHidden/>
          </w:rPr>
        </w:r>
        <w:r w:rsidR="000A5B1F">
          <w:rPr>
            <w:noProof/>
            <w:webHidden/>
          </w:rPr>
          <w:fldChar w:fldCharType="separate"/>
        </w:r>
        <w:r w:rsidR="000A5B1F">
          <w:rPr>
            <w:noProof/>
            <w:webHidden/>
          </w:rPr>
          <w:t>4</w:t>
        </w:r>
        <w:r w:rsidR="003F2705">
          <w:rPr>
            <w:noProof/>
            <w:webHidden/>
          </w:rPr>
          <w:t>4</w:t>
        </w:r>
        <w:r w:rsidR="000A5B1F">
          <w:rPr>
            <w:noProof/>
            <w:webHidden/>
          </w:rPr>
          <w:fldChar w:fldCharType="end"/>
        </w:r>
      </w:hyperlink>
    </w:p>
    <w:p w14:paraId="3EF677FE" w14:textId="13B6B653" w:rsidR="000A5B1F" w:rsidRDefault="006F6EE8">
      <w:pPr>
        <w:pStyle w:val="Obsah2"/>
        <w:rPr>
          <w:rFonts w:asciiTheme="minorHAnsi" w:eastAsiaTheme="minorEastAsia" w:hAnsiTheme="minorHAnsi"/>
          <w:noProof/>
          <w:sz w:val="22"/>
          <w:lang w:eastAsia="cs-CZ"/>
        </w:rPr>
      </w:pPr>
      <w:hyperlink w:anchor="_Toc489367334" w:history="1">
        <w:r w:rsidR="000A5B1F" w:rsidRPr="00440084">
          <w:rPr>
            <w:rStyle w:val="Hypertextovodkaz"/>
            <w:noProof/>
          </w:rPr>
          <w:t>3.12.</w:t>
        </w:r>
        <w:r w:rsidR="000A5B1F">
          <w:rPr>
            <w:rFonts w:asciiTheme="minorHAnsi" w:eastAsiaTheme="minorEastAsia" w:hAnsiTheme="minorHAnsi"/>
            <w:noProof/>
            <w:sz w:val="22"/>
            <w:lang w:eastAsia="cs-CZ"/>
          </w:rPr>
          <w:tab/>
        </w:r>
        <w:r w:rsidR="000A5B1F" w:rsidRPr="00440084">
          <w:rPr>
            <w:rStyle w:val="Hypertextovodkaz"/>
            <w:noProof/>
          </w:rPr>
          <w:t>Cestovní ruch</w:t>
        </w:r>
        <w:r w:rsidR="000A5B1F">
          <w:rPr>
            <w:noProof/>
            <w:webHidden/>
          </w:rPr>
          <w:tab/>
        </w:r>
        <w:r w:rsidR="000A5B1F">
          <w:rPr>
            <w:noProof/>
            <w:webHidden/>
          </w:rPr>
          <w:fldChar w:fldCharType="begin"/>
        </w:r>
        <w:r w:rsidR="000A5B1F">
          <w:rPr>
            <w:noProof/>
            <w:webHidden/>
          </w:rPr>
          <w:instrText xml:space="preserve"> PAGEREF _Toc489367334 \h </w:instrText>
        </w:r>
        <w:r w:rsidR="000A5B1F">
          <w:rPr>
            <w:noProof/>
            <w:webHidden/>
          </w:rPr>
        </w:r>
        <w:r w:rsidR="000A5B1F">
          <w:rPr>
            <w:noProof/>
            <w:webHidden/>
          </w:rPr>
          <w:fldChar w:fldCharType="separate"/>
        </w:r>
        <w:r w:rsidR="000A5B1F">
          <w:rPr>
            <w:noProof/>
            <w:webHidden/>
          </w:rPr>
          <w:t>4</w:t>
        </w:r>
        <w:r w:rsidR="003F2705">
          <w:rPr>
            <w:noProof/>
            <w:webHidden/>
          </w:rPr>
          <w:t>9</w:t>
        </w:r>
        <w:r w:rsidR="000A5B1F">
          <w:rPr>
            <w:noProof/>
            <w:webHidden/>
          </w:rPr>
          <w:fldChar w:fldCharType="end"/>
        </w:r>
      </w:hyperlink>
    </w:p>
    <w:p w14:paraId="106629B0" w14:textId="7AF34068" w:rsidR="000A5B1F" w:rsidRDefault="006F6EE8" w:rsidP="00EF571C">
      <w:pPr>
        <w:pStyle w:val="Obsah3"/>
        <w:rPr>
          <w:rFonts w:asciiTheme="minorHAnsi" w:eastAsiaTheme="minorEastAsia" w:hAnsiTheme="minorHAnsi"/>
          <w:noProof/>
          <w:sz w:val="22"/>
          <w:lang w:eastAsia="cs-CZ"/>
        </w:rPr>
      </w:pPr>
      <w:hyperlink w:anchor="_Toc489367335" w:history="1">
        <w:r w:rsidR="000A5B1F" w:rsidRPr="00440084">
          <w:rPr>
            <w:rStyle w:val="Hypertextovodkaz"/>
            <w:noProof/>
          </w:rPr>
          <w:t>3.12.1.</w:t>
        </w:r>
        <w:r w:rsidR="000A5B1F">
          <w:rPr>
            <w:rFonts w:asciiTheme="minorHAnsi" w:eastAsiaTheme="minorEastAsia" w:hAnsiTheme="minorHAnsi"/>
            <w:noProof/>
            <w:sz w:val="22"/>
            <w:lang w:eastAsia="cs-CZ"/>
          </w:rPr>
          <w:tab/>
        </w:r>
        <w:r w:rsidR="000A5B1F" w:rsidRPr="00440084">
          <w:rPr>
            <w:rStyle w:val="Hypertextovodkaz"/>
            <w:noProof/>
          </w:rPr>
          <w:t>Ubytovací zařízení</w:t>
        </w:r>
        <w:r w:rsidR="000A5B1F">
          <w:rPr>
            <w:noProof/>
            <w:webHidden/>
          </w:rPr>
          <w:tab/>
        </w:r>
        <w:r w:rsidR="003F2705">
          <w:rPr>
            <w:noProof/>
            <w:webHidden/>
          </w:rPr>
          <w:t>50</w:t>
        </w:r>
      </w:hyperlink>
    </w:p>
    <w:p w14:paraId="3A59F352" w14:textId="34240A4F" w:rsidR="000A5B1F" w:rsidRDefault="006F6EE8" w:rsidP="00EF571C">
      <w:pPr>
        <w:pStyle w:val="Obsah3"/>
        <w:rPr>
          <w:rFonts w:asciiTheme="minorHAnsi" w:eastAsiaTheme="minorEastAsia" w:hAnsiTheme="minorHAnsi"/>
          <w:noProof/>
          <w:sz w:val="22"/>
          <w:lang w:eastAsia="cs-CZ"/>
        </w:rPr>
      </w:pPr>
      <w:hyperlink w:anchor="_Toc489367336" w:history="1">
        <w:r w:rsidR="000A5B1F" w:rsidRPr="00440084">
          <w:rPr>
            <w:rStyle w:val="Hypertextovodkaz"/>
            <w:noProof/>
          </w:rPr>
          <w:t>3.12.2.</w:t>
        </w:r>
        <w:r w:rsidR="000A5B1F">
          <w:rPr>
            <w:rFonts w:asciiTheme="minorHAnsi" w:eastAsiaTheme="minorEastAsia" w:hAnsiTheme="minorHAnsi"/>
            <w:noProof/>
            <w:sz w:val="22"/>
            <w:lang w:eastAsia="cs-CZ"/>
          </w:rPr>
          <w:tab/>
        </w:r>
        <w:r w:rsidR="000A5B1F" w:rsidRPr="00440084">
          <w:rPr>
            <w:rStyle w:val="Hypertextovodkaz"/>
            <w:noProof/>
          </w:rPr>
          <w:t>Památky a turistické cíle</w:t>
        </w:r>
        <w:r w:rsidR="000A5B1F">
          <w:rPr>
            <w:noProof/>
            <w:webHidden/>
          </w:rPr>
          <w:tab/>
        </w:r>
      </w:hyperlink>
      <w:r w:rsidR="003F2705">
        <w:rPr>
          <w:noProof/>
        </w:rPr>
        <w:t>51</w:t>
      </w:r>
    </w:p>
    <w:p w14:paraId="27D854FA" w14:textId="42111110" w:rsidR="000A5B1F" w:rsidRDefault="006F6EE8" w:rsidP="00EF571C">
      <w:pPr>
        <w:pStyle w:val="Obsah3"/>
        <w:rPr>
          <w:rFonts w:asciiTheme="minorHAnsi" w:eastAsiaTheme="minorEastAsia" w:hAnsiTheme="minorHAnsi"/>
          <w:noProof/>
          <w:sz w:val="22"/>
          <w:lang w:eastAsia="cs-CZ"/>
        </w:rPr>
      </w:pPr>
      <w:hyperlink w:anchor="_Toc489367337" w:history="1">
        <w:r w:rsidR="000A5B1F" w:rsidRPr="00440084">
          <w:rPr>
            <w:rStyle w:val="Hypertextovodkaz"/>
            <w:noProof/>
          </w:rPr>
          <w:t>3.12.3.</w:t>
        </w:r>
        <w:r w:rsidR="000A5B1F">
          <w:rPr>
            <w:rFonts w:asciiTheme="minorHAnsi" w:eastAsiaTheme="minorEastAsia" w:hAnsiTheme="minorHAnsi"/>
            <w:noProof/>
            <w:sz w:val="22"/>
            <w:lang w:eastAsia="cs-CZ"/>
          </w:rPr>
          <w:tab/>
        </w:r>
        <w:r w:rsidR="000A5B1F" w:rsidRPr="00440084">
          <w:rPr>
            <w:rStyle w:val="Hypertextovodkaz"/>
            <w:noProof/>
          </w:rPr>
          <w:t>Destinační společnost</w:t>
        </w:r>
        <w:r w:rsidR="000A5B1F">
          <w:rPr>
            <w:noProof/>
            <w:webHidden/>
          </w:rPr>
          <w:tab/>
        </w:r>
        <w:r w:rsidR="003F2705">
          <w:rPr>
            <w:noProof/>
            <w:webHidden/>
          </w:rPr>
          <w:t>60</w:t>
        </w:r>
      </w:hyperlink>
    </w:p>
    <w:p w14:paraId="3140B989" w14:textId="0738BD2A" w:rsidR="000A5B1F" w:rsidRDefault="006F6EE8" w:rsidP="00EF571C">
      <w:pPr>
        <w:pStyle w:val="Obsah3"/>
        <w:rPr>
          <w:rFonts w:asciiTheme="minorHAnsi" w:eastAsiaTheme="minorEastAsia" w:hAnsiTheme="minorHAnsi"/>
          <w:noProof/>
          <w:sz w:val="22"/>
          <w:lang w:eastAsia="cs-CZ"/>
        </w:rPr>
      </w:pPr>
      <w:hyperlink w:anchor="_Toc489367338" w:history="1">
        <w:r w:rsidR="000A5B1F" w:rsidRPr="00440084">
          <w:rPr>
            <w:rStyle w:val="Hypertextovodkaz"/>
            <w:noProof/>
          </w:rPr>
          <w:t>3.12.4.</w:t>
        </w:r>
        <w:r w:rsidR="000A5B1F">
          <w:rPr>
            <w:rFonts w:asciiTheme="minorHAnsi" w:eastAsiaTheme="minorEastAsia" w:hAnsiTheme="minorHAnsi"/>
            <w:noProof/>
            <w:sz w:val="22"/>
            <w:lang w:eastAsia="cs-CZ"/>
          </w:rPr>
          <w:tab/>
        </w:r>
        <w:r w:rsidR="000A5B1F" w:rsidRPr="00440084">
          <w:rPr>
            <w:rStyle w:val="Hypertextovodkaz"/>
            <w:noProof/>
          </w:rPr>
          <w:t>Turistická informační centra</w:t>
        </w:r>
        <w:r w:rsidR="000A5B1F">
          <w:rPr>
            <w:noProof/>
            <w:webHidden/>
          </w:rPr>
          <w:tab/>
        </w:r>
        <w:r w:rsidR="003F2705">
          <w:rPr>
            <w:noProof/>
            <w:webHidden/>
          </w:rPr>
          <w:t>60</w:t>
        </w:r>
      </w:hyperlink>
    </w:p>
    <w:p w14:paraId="1B1A97E3" w14:textId="6DED6D49" w:rsidR="000A5B1F" w:rsidRDefault="006F6EE8" w:rsidP="00EF571C">
      <w:pPr>
        <w:pStyle w:val="Obsah3"/>
        <w:rPr>
          <w:rFonts w:asciiTheme="minorHAnsi" w:eastAsiaTheme="minorEastAsia" w:hAnsiTheme="minorHAnsi"/>
          <w:noProof/>
          <w:sz w:val="22"/>
          <w:lang w:eastAsia="cs-CZ"/>
        </w:rPr>
      </w:pPr>
      <w:hyperlink w:anchor="_Toc489367339" w:history="1">
        <w:r w:rsidR="000A5B1F" w:rsidRPr="00440084">
          <w:rPr>
            <w:rStyle w:val="Hypertextovodkaz"/>
            <w:noProof/>
          </w:rPr>
          <w:t>3.12.5.</w:t>
        </w:r>
        <w:r w:rsidR="000A5B1F">
          <w:rPr>
            <w:rFonts w:asciiTheme="minorHAnsi" w:eastAsiaTheme="minorEastAsia" w:hAnsiTheme="minorHAnsi"/>
            <w:noProof/>
            <w:sz w:val="22"/>
            <w:lang w:eastAsia="cs-CZ"/>
          </w:rPr>
          <w:tab/>
        </w:r>
        <w:r w:rsidR="000A5B1F" w:rsidRPr="00440084">
          <w:rPr>
            <w:rStyle w:val="Hypertextovodkaz"/>
            <w:noProof/>
          </w:rPr>
          <w:t>Turistika a cykloturistika</w:t>
        </w:r>
        <w:r w:rsidR="000A5B1F">
          <w:rPr>
            <w:noProof/>
            <w:webHidden/>
          </w:rPr>
          <w:tab/>
        </w:r>
        <w:r w:rsidR="003F2705">
          <w:rPr>
            <w:noProof/>
            <w:webHidden/>
          </w:rPr>
          <w:t>61</w:t>
        </w:r>
      </w:hyperlink>
    </w:p>
    <w:p w14:paraId="66418E25" w14:textId="68E05819" w:rsidR="000A5B1F" w:rsidRDefault="006F6EE8">
      <w:pPr>
        <w:pStyle w:val="Obsah1"/>
        <w:tabs>
          <w:tab w:val="left" w:pos="1320"/>
          <w:tab w:val="right" w:leader="dot" w:pos="9060"/>
        </w:tabs>
        <w:rPr>
          <w:rFonts w:asciiTheme="minorHAnsi" w:eastAsiaTheme="minorEastAsia" w:hAnsiTheme="minorHAnsi"/>
          <w:noProof/>
          <w:sz w:val="22"/>
          <w:lang w:eastAsia="cs-CZ"/>
        </w:rPr>
      </w:pPr>
      <w:hyperlink w:anchor="_Toc489367340" w:history="1">
        <w:r w:rsidR="000A5B1F" w:rsidRPr="00440084">
          <w:rPr>
            <w:rStyle w:val="Hypertextovodkaz"/>
            <w:noProof/>
          </w:rPr>
          <w:t>4.</w:t>
        </w:r>
        <w:r w:rsidR="000A5B1F">
          <w:rPr>
            <w:rFonts w:asciiTheme="minorHAnsi" w:eastAsiaTheme="minorEastAsia" w:hAnsiTheme="minorHAnsi"/>
            <w:noProof/>
            <w:sz w:val="22"/>
            <w:lang w:eastAsia="cs-CZ"/>
          </w:rPr>
          <w:tab/>
        </w:r>
        <w:r w:rsidR="000A5B1F" w:rsidRPr="00440084">
          <w:rPr>
            <w:rStyle w:val="Hypertextovodkaz"/>
            <w:noProof/>
          </w:rPr>
          <w:t>Analýza SWOT a dotazníkové šetření</w:t>
        </w:r>
        <w:r w:rsidR="000A5B1F">
          <w:rPr>
            <w:noProof/>
            <w:webHidden/>
          </w:rPr>
          <w:tab/>
        </w:r>
        <w:r w:rsidR="000A5B1F">
          <w:rPr>
            <w:noProof/>
            <w:webHidden/>
          </w:rPr>
          <w:fldChar w:fldCharType="begin"/>
        </w:r>
        <w:r w:rsidR="000A5B1F">
          <w:rPr>
            <w:noProof/>
            <w:webHidden/>
          </w:rPr>
          <w:instrText xml:space="preserve"> PAGEREF _Toc489367340 \h </w:instrText>
        </w:r>
        <w:r w:rsidR="000A5B1F">
          <w:rPr>
            <w:noProof/>
            <w:webHidden/>
          </w:rPr>
        </w:r>
        <w:r w:rsidR="000A5B1F">
          <w:rPr>
            <w:noProof/>
            <w:webHidden/>
          </w:rPr>
          <w:fldChar w:fldCharType="separate"/>
        </w:r>
        <w:r w:rsidR="000A5B1F">
          <w:rPr>
            <w:noProof/>
            <w:webHidden/>
          </w:rPr>
          <w:t>6</w:t>
        </w:r>
        <w:r w:rsidR="003F2705">
          <w:rPr>
            <w:noProof/>
            <w:webHidden/>
          </w:rPr>
          <w:t>4</w:t>
        </w:r>
        <w:r w:rsidR="000A5B1F">
          <w:rPr>
            <w:noProof/>
            <w:webHidden/>
          </w:rPr>
          <w:fldChar w:fldCharType="end"/>
        </w:r>
      </w:hyperlink>
    </w:p>
    <w:p w14:paraId="7BF7017F" w14:textId="0A2C0528" w:rsidR="000A5B1F" w:rsidRDefault="006F6EE8">
      <w:pPr>
        <w:pStyle w:val="Obsah2"/>
        <w:rPr>
          <w:rFonts w:asciiTheme="minorHAnsi" w:eastAsiaTheme="minorEastAsia" w:hAnsiTheme="minorHAnsi"/>
          <w:noProof/>
          <w:sz w:val="22"/>
          <w:lang w:eastAsia="cs-CZ"/>
        </w:rPr>
      </w:pPr>
      <w:hyperlink w:anchor="_Toc489367341" w:history="1">
        <w:r w:rsidR="000A5B1F" w:rsidRPr="00440084">
          <w:rPr>
            <w:rStyle w:val="Hypertextovodkaz"/>
            <w:noProof/>
          </w:rPr>
          <w:t>4.1.</w:t>
        </w:r>
        <w:r w:rsidR="000A5B1F">
          <w:rPr>
            <w:rFonts w:asciiTheme="minorHAnsi" w:eastAsiaTheme="minorEastAsia" w:hAnsiTheme="minorHAnsi"/>
            <w:noProof/>
            <w:sz w:val="22"/>
            <w:lang w:eastAsia="cs-CZ"/>
          </w:rPr>
          <w:tab/>
        </w:r>
        <w:r w:rsidR="000A5B1F" w:rsidRPr="00440084">
          <w:rPr>
            <w:rStyle w:val="Hypertextovodkaz"/>
            <w:noProof/>
          </w:rPr>
          <w:t>Dotazníkové šetření</w:t>
        </w:r>
        <w:r w:rsidR="000A5B1F">
          <w:rPr>
            <w:noProof/>
            <w:webHidden/>
          </w:rPr>
          <w:tab/>
        </w:r>
        <w:r w:rsidR="000A5B1F">
          <w:rPr>
            <w:noProof/>
            <w:webHidden/>
          </w:rPr>
          <w:fldChar w:fldCharType="begin"/>
        </w:r>
        <w:r w:rsidR="000A5B1F">
          <w:rPr>
            <w:noProof/>
            <w:webHidden/>
          </w:rPr>
          <w:instrText xml:space="preserve"> PAGEREF _Toc489367341 \h </w:instrText>
        </w:r>
        <w:r w:rsidR="000A5B1F">
          <w:rPr>
            <w:noProof/>
            <w:webHidden/>
          </w:rPr>
        </w:r>
        <w:r w:rsidR="000A5B1F">
          <w:rPr>
            <w:noProof/>
            <w:webHidden/>
          </w:rPr>
          <w:fldChar w:fldCharType="separate"/>
        </w:r>
        <w:r w:rsidR="000A5B1F">
          <w:rPr>
            <w:noProof/>
            <w:webHidden/>
          </w:rPr>
          <w:t>6</w:t>
        </w:r>
        <w:r w:rsidR="003F2705">
          <w:rPr>
            <w:noProof/>
            <w:webHidden/>
          </w:rPr>
          <w:t>4</w:t>
        </w:r>
        <w:r w:rsidR="000A5B1F">
          <w:rPr>
            <w:noProof/>
            <w:webHidden/>
          </w:rPr>
          <w:fldChar w:fldCharType="end"/>
        </w:r>
      </w:hyperlink>
    </w:p>
    <w:p w14:paraId="4E016018" w14:textId="6F9014DF" w:rsidR="000A5B1F" w:rsidRDefault="006F6EE8">
      <w:pPr>
        <w:pStyle w:val="Obsah2"/>
        <w:rPr>
          <w:rFonts w:asciiTheme="minorHAnsi" w:eastAsiaTheme="minorEastAsia" w:hAnsiTheme="minorHAnsi"/>
          <w:noProof/>
          <w:sz w:val="22"/>
          <w:lang w:eastAsia="cs-CZ"/>
        </w:rPr>
      </w:pPr>
      <w:hyperlink w:anchor="_Toc489367342" w:history="1">
        <w:r w:rsidR="000A5B1F" w:rsidRPr="00440084">
          <w:rPr>
            <w:rStyle w:val="Hypertextovodkaz"/>
            <w:noProof/>
          </w:rPr>
          <w:t>4.2.</w:t>
        </w:r>
        <w:r w:rsidR="000A5B1F">
          <w:rPr>
            <w:rFonts w:asciiTheme="minorHAnsi" w:eastAsiaTheme="minorEastAsia" w:hAnsiTheme="minorHAnsi"/>
            <w:noProof/>
            <w:sz w:val="22"/>
            <w:lang w:eastAsia="cs-CZ"/>
          </w:rPr>
          <w:tab/>
        </w:r>
        <w:r w:rsidR="000A5B1F" w:rsidRPr="00440084">
          <w:rPr>
            <w:rStyle w:val="Hypertextovodkaz"/>
            <w:noProof/>
          </w:rPr>
          <w:t>SWOT ANALÝZA</w:t>
        </w:r>
        <w:r w:rsidR="000A5B1F">
          <w:rPr>
            <w:noProof/>
            <w:webHidden/>
          </w:rPr>
          <w:tab/>
        </w:r>
        <w:r w:rsidR="000A5B1F">
          <w:rPr>
            <w:noProof/>
            <w:webHidden/>
          </w:rPr>
          <w:fldChar w:fldCharType="begin"/>
        </w:r>
        <w:r w:rsidR="000A5B1F">
          <w:rPr>
            <w:noProof/>
            <w:webHidden/>
          </w:rPr>
          <w:instrText xml:space="preserve"> PAGEREF _Toc489367342 \h </w:instrText>
        </w:r>
        <w:r w:rsidR="000A5B1F">
          <w:rPr>
            <w:noProof/>
            <w:webHidden/>
          </w:rPr>
        </w:r>
        <w:r w:rsidR="000A5B1F">
          <w:rPr>
            <w:noProof/>
            <w:webHidden/>
          </w:rPr>
          <w:fldChar w:fldCharType="separate"/>
        </w:r>
        <w:r w:rsidR="000A5B1F">
          <w:rPr>
            <w:noProof/>
            <w:webHidden/>
          </w:rPr>
          <w:t>7</w:t>
        </w:r>
        <w:r w:rsidR="003F2705">
          <w:rPr>
            <w:noProof/>
            <w:webHidden/>
          </w:rPr>
          <w:t>7</w:t>
        </w:r>
        <w:r w:rsidR="000A5B1F">
          <w:rPr>
            <w:noProof/>
            <w:webHidden/>
          </w:rPr>
          <w:fldChar w:fldCharType="end"/>
        </w:r>
      </w:hyperlink>
    </w:p>
    <w:p w14:paraId="25D05568" w14:textId="42106EA4" w:rsidR="000A5B1F" w:rsidRDefault="006F6EE8">
      <w:pPr>
        <w:pStyle w:val="Obsah1"/>
        <w:tabs>
          <w:tab w:val="left" w:pos="1320"/>
          <w:tab w:val="right" w:leader="dot" w:pos="9060"/>
        </w:tabs>
        <w:rPr>
          <w:rFonts w:asciiTheme="minorHAnsi" w:eastAsiaTheme="minorEastAsia" w:hAnsiTheme="minorHAnsi"/>
          <w:noProof/>
          <w:sz w:val="22"/>
          <w:lang w:eastAsia="cs-CZ"/>
        </w:rPr>
      </w:pPr>
      <w:hyperlink w:anchor="_Toc489367343" w:history="1">
        <w:r w:rsidR="000A5B1F" w:rsidRPr="00440084">
          <w:rPr>
            <w:rStyle w:val="Hypertextovodkaz"/>
            <w:noProof/>
          </w:rPr>
          <w:t>5.</w:t>
        </w:r>
        <w:r w:rsidR="000A5B1F">
          <w:rPr>
            <w:rFonts w:asciiTheme="minorHAnsi" w:eastAsiaTheme="minorEastAsia" w:hAnsiTheme="minorHAnsi"/>
            <w:noProof/>
            <w:sz w:val="22"/>
            <w:lang w:eastAsia="cs-CZ"/>
          </w:rPr>
          <w:tab/>
        </w:r>
        <w:r w:rsidR="000A5B1F" w:rsidRPr="00440084">
          <w:rPr>
            <w:rStyle w:val="Hypertextovodkaz"/>
            <w:noProof/>
          </w:rPr>
          <w:t>Analýza problémů a potřeb</w:t>
        </w:r>
        <w:r w:rsidR="000A5B1F">
          <w:rPr>
            <w:noProof/>
            <w:webHidden/>
          </w:rPr>
          <w:tab/>
        </w:r>
        <w:r w:rsidR="003F2705">
          <w:rPr>
            <w:noProof/>
            <w:webHidden/>
          </w:rPr>
          <w:t>81</w:t>
        </w:r>
      </w:hyperlink>
    </w:p>
    <w:p w14:paraId="7949E69D" w14:textId="77777777" w:rsidR="00B909B3" w:rsidRPr="00F31F16" w:rsidRDefault="00B1783E" w:rsidP="00872CF0">
      <w:pPr>
        <w:spacing w:after="0" w:line="276" w:lineRule="auto"/>
        <w:ind w:firstLine="0"/>
      </w:pPr>
      <w:r w:rsidRPr="004875FB">
        <w:lastRenderedPageBreak/>
        <w:fldChar w:fldCharType="end"/>
      </w:r>
    </w:p>
    <w:p w14:paraId="750771A3" w14:textId="1BD21D20" w:rsidR="001E22A8" w:rsidRDefault="001E22A8" w:rsidP="00E5611B">
      <w:pPr>
        <w:pStyle w:val="Nadpis1"/>
      </w:pPr>
      <w:bookmarkStart w:id="1" w:name="_Toc489367309"/>
      <w:bookmarkStart w:id="2" w:name="_Toc423092054"/>
      <w:bookmarkStart w:id="3" w:name="_Toc437417393"/>
      <w:r>
        <w:lastRenderedPageBreak/>
        <w:t>Popis strategie a jejích cílů</w:t>
      </w:r>
      <w:bookmarkEnd w:id="1"/>
    </w:p>
    <w:p w14:paraId="21C3DDDD" w14:textId="77777777" w:rsidR="001E22A8" w:rsidRPr="00C5189B" w:rsidRDefault="001E22A8" w:rsidP="001E22A8">
      <w:pPr>
        <w:rPr>
          <w:rFonts w:asciiTheme="minorHAnsi" w:hAnsiTheme="minorHAnsi"/>
        </w:rPr>
      </w:pPr>
      <w:r w:rsidRPr="00C5189B">
        <w:rPr>
          <w:rFonts w:asciiTheme="minorHAnsi" w:hAnsiTheme="minorHAnsi"/>
        </w:rPr>
        <w:t>Strategie je složena z analytické, návrhové a implementační části. Popisuje území MAS Mezi Úpou a Metují z hlediska všech důležitých složek života v území.</w:t>
      </w:r>
    </w:p>
    <w:p w14:paraId="72233EA6" w14:textId="77777777" w:rsidR="001E22A8" w:rsidRPr="00C5189B" w:rsidRDefault="001E22A8" w:rsidP="001E22A8">
      <w:pPr>
        <w:rPr>
          <w:rFonts w:asciiTheme="minorHAnsi" w:hAnsiTheme="minorHAnsi"/>
        </w:rPr>
      </w:pPr>
      <w:r w:rsidRPr="00C5189B">
        <w:rPr>
          <w:rFonts w:asciiTheme="minorHAnsi" w:hAnsiTheme="minorHAnsi"/>
        </w:rPr>
        <w:t>Stanovuje střednědobou VIZI, tedy stručný popis ideálního stavu území v horizontu 10 let. VIZE určuje rámcově strategické cíle a základní cesty a výsledky rozvojového procesu v území.</w:t>
      </w:r>
    </w:p>
    <w:p w14:paraId="4D275E90" w14:textId="77777777" w:rsidR="001E22A8" w:rsidRPr="00C5189B" w:rsidRDefault="001E22A8" w:rsidP="001E22A8">
      <w:pPr>
        <w:rPr>
          <w:rFonts w:asciiTheme="minorHAnsi" w:hAnsiTheme="minorHAnsi"/>
        </w:rPr>
      </w:pPr>
      <w:r w:rsidRPr="00C5189B">
        <w:rPr>
          <w:rFonts w:asciiTheme="minorHAnsi" w:hAnsiTheme="minorHAnsi"/>
        </w:rPr>
        <w:t>Strategie je dále členěna na klíčové oblasti rozvoje. Jsou to oblasti vnitřně souvisejících problémů, jejichž řešení je významné pro dlouhodobý rozvoj území a které vyžadují soustředěnou pozornost. Je to těchto 5 klíčových oblastí rozvoje:</w:t>
      </w:r>
    </w:p>
    <w:p w14:paraId="7A63A8AE" w14:textId="77777777" w:rsidR="001E22A8" w:rsidRPr="00C5189B" w:rsidRDefault="001E22A8" w:rsidP="001E22A8">
      <w:pPr>
        <w:pStyle w:val="Odstavecseseznamem"/>
        <w:numPr>
          <w:ilvl w:val="0"/>
          <w:numId w:val="94"/>
        </w:numPr>
        <w:rPr>
          <w:rFonts w:asciiTheme="minorHAnsi" w:hAnsiTheme="minorHAnsi"/>
        </w:rPr>
      </w:pPr>
      <w:r w:rsidRPr="00C5189B">
        <w:rPr>
          <w:rFonts w:asciiTheme="minorHAnsi" w:hAnsiTheme="minorHAnsi"/>
        </w:rPr>
        <w:t>Ekonomický rozvoj regionu</w:t>
      </w:r>
    </w:p>
    <w:p w14:paraId="5C4B0A67" w14:textId="77777777" w:rsidR="001E22A8" w:rsidRPr="00C5189B" w:rsidRDefault="001E22A8" w:rsidP="001E22A8">
      <w:pPr>
        <w:pStyle w:val="Odstavecseseznamem"/>
        <w:numPr>
          <w:ilvl w:val="0"/>
          <w:numId w:val="94"/>
        </w:numPr>
        <w:rPr>
          <w:rFonts w:asciiTheme="minorHAnsi" w:hAnsiTheme="minorHAnsi"/>
        </w:rPr>
      </w:pPr>
      <w:r w:rsidRPr="00C5189B">
        <w:rPr>
          <w:rFonts w:asciiTheme="minorHAnsi" w:hAnsiTheme="minorHAnsi"/>
        </w:rPr>
        <w:t>Spolupráce, správa a řízení obcí a MAS</w:t>
      </w:r>
    </w:p>
    <w:p w14:paraId="45DB0089" w14:textId="77777777" w:rsidR="001E22A8" w:rsidRPr="00C5189B" w:rsidRDefault="001E22A8" w:rsidP="001E22A8">
      <w:pPr>
        <w:pStyle w:val="Odstavecseseznamem"/>
        <w:numPr>
          <w:ilvl w:val="0"/>
          <w:numId w:val="94"/>
        </w:numPr>
        <w:rPr>
          <w:rFonts w:asciiTheme="minorHAnsi" w:hAnsiTheme="minorHAnsi"/>
        </w:rPr>
      </w:pPr>
      <w:r w:rsidRPr="00C5189B">
        <w:rPr>
          <w:rFonts w:asciiTheme="minorHAnsi" w:hAnsiTheme="minorHAnsi"/>
        </w:rPr>
        <w:t>Doprava, infrastruktura, výstavba, bydlení</w:t>
      </w:r>
    </w:p>
    <w:p w14:paraId="7DB06FEB" w14:textId="77777777" w:rsidR="001E22A8" w:rsidRPr="00C5189B" w:rsidRDefault="001E22A8" w:rsidP="001E22A8">
      <w:pPr>
        <w:pStyle w:val="Odstavecseseznamem"/>
        <w:numPr>
          <w:ilvl w:val="0"/>
          <w:numId w:val="94"/>
        </w:numPr>
        <w:rPr>
          <w:rFonts w:asciiTheme="minorHAnsi" w:hAnsiTheme="minorHAnsi"/>
        </w:rPr>
      </w:pPr>
      <w:r w:rsidRPr="00C5189B">
        <w:rPr>
          <w:rFonts w:asciiTheme="minorHAnsi" w:hAnsiTheme="minorHAnsi"/>
        </w:rPr>
        <w:t>Školství, vzdělávání a aktivity volného času</w:t>
      </w:r>
    </w:p>
    <w:p w14:paraId="74C276A4" w14:textId="77777777" w:rsidR="001E22A8" w:rsidRPr="00C5189B" w:rsidRDefault="001E22A8" w:rsidP="001E22A8">
      <w:pPr>
        <w:pStyle w:val="Odstavecseseznamem"/>
        <w:numPr>
          <w:ilvl w:val="0"/>
          <w:numId w:val="94"/>
        </w:numPr>
        <w:rPr>
          <w:rFonts w:asciiTheme="minorHAnsi" w:hAnsiTheme="minorHAnsi"/>
        </w:rPr>
      </w:pPr>
      <w:r w:rsidRPr="00C5189B">
        <w:rPr>
          <w:rFonts w:asciiTheme="minorHAnsi" w:hAnsiTheme="minorHAnsi"/>
        </w:rPr>
        <w:t>Životní prostředí, příroda, krajina, zeleň, veřejná prostranství</w:t>
      </w:r>
    </w:p>
    <w:p w14:paraId="634E5D8C" w14:textId="77777777" w:rsidR="001E22A8" w:rsidRPr="00C5189B" w:rsidRDefault="001E22A8" w:rsidP="001E22A8">
      <w:pPr>
        <w:rPr>
          <w:rFonts w:asciiTheme="minorHAnsi" w:hAnsiTheme="minorHAnsi"/>
        </w:rPr>
      </w:pPr>
      <w:r w:rsidRPr="00C5189B">
        <w:rPr>
          <w:rFonts w:asciiTheme="minorHAnsi" w:hAnsiTheme="minorHAnsi"/>
        </w:rPr>
        <w:t xml:space="preserve">V každé klíčové oblasti jsou stanoveny strategické, tedy dlouhodobé cíle, které určují základní žádoucí dlouhodobý vývoj v dané oblasti a jsou pomocí indikátorů měřitelné. </w:t>
      </w:r>
    </w:p>
    <w:p w14:paraId="5067BA52" w14:textId="77777777" w:rsidR="001E22A8" w:rsidRPr="00C5189B" w:rsidRDefault="001E22A8" w:rsidP="001E22A8">
      <w:pPr>
        <w:rPr>
          <w:rFonts w:asciiTheme="minorHAnsi" w:hAnsiTheme="minorHAnsi"/>
        </w:rPr>
      </w:pPr>
      <w:r w:rsidRPr="00C5189B">
        <w:rPr>
          <w:rFonts w:asciiTheme="minorHAnsi" w:hAnsiTheme="minorHAnsi"/>
        </w:rPr>
        <w:t>Každá klíčová oblast je dále členěna provázané problémové podoblasti, které jsou řešeny prostřednictvím specifických cílů.</w:t>
      </w:r>
    </w:p>
    <w:p w14:paraId="3663BC4C" w14:textId="77777777" w:rsidR="001E22A8" w:rsidRPr="00C5189B" w:rsidRDefault="001E22A8" w:rsidP="001E22A8">
      <w:pPr>
        <w:rPr>
          <w:rFonts w:asciiTheme="minorHAnsi" w:hAnsiTheme="minorHAnsi"/>
        </w:rPr>
      </w:pPr>
      <w:r w:rsidRPr="00C5189B">
        <w:rPr>
          <w:rFonts w:asciiTheme="minorHAnsi" w:hAnsiTheme="minorHAnsi"/>
        </w:rPr>
        <w:t>Specifické cíle - konkrétní, měřitelné cíle, formulované v rámci jednotlivých podoblastí, jejichž realizace má vést k plnění strategických cílů a potažmo vize dané klíčové oblasti. Ke specifickým cílům jsou přiřazena opatření jakožto realizační kroky pro naplnění cílů.</w:t>
      </w:r>
    </w:p>
    <w:p w14:paraId="2B3B87A7" w14:textId="77777777" w:rsidR="001E22A8" w:rsidRPr="00C5189B" w:rsidRDefault="001E22A8" w:rsidP="001E22A8">
      <w:pPr>
        <w:rPr>
          <w:rFonts w:asciiTheme="minorHAnsi" w:hAnsiTheme="minorHAnsi"/>
        </w:rPr>
      </w:pPr>
      <w:r w:rsidRPr="00C5189B">
        <w:rPr>
          <w:rFonts w:asciiTheme="minorHAnsi" w:hAnsiTheme="minorHAnsi"/>
        </w:rPr>
        <w:t>Stanovení cílů bylo vedeno tak, aby si vzájemně neodporovaly, ale naopak, aby se doplňovaly a podporovaly.</w:t>
      </w:r>
    </w:p>
    <w:p w14:paraId="25CFD58E" w14:textId="77777777" w:rsidR="001E22A8" w:rsidRPr="00C5189B" w:rsidRDefault="001E22A8" w:rsidP="001E22A8">
      <w:pPr>
        <w:rPr>
          <w:rFonts w:asciiTheme="minorHAnsi" w:hAnsiTheme="minorHAnsi"/>
        </w:rPr>
      </w:pPr>
      <w:r w:rsidRPr="00C5189B">
        <w:rPr>
          <w:rFonts w:asciiTheme="minorHAnsi" w:hAnsiTheme="minorHAnsi"/>
        </w:rPr>
        <w:t xml:space="preserve">V průběhu zpracování strategie byly zjišťovány priority, tedy naléhavost řešení jednotlivých problémů. Ve strategii jsou rozlišeny priority na krátkodobé (zkratka K), vztahující se k 1 až 3 letům a střednědobé (zkratka S) vztahující se k 4 až 7 letům. Priority jsou vyznačeny u specifických cílů včetně počtu hlasů členů Řídící skupiny, které obdržely. </w:t>
      </w:r>
    </w:p>
    <w:p w14:paraId="033B7A5E" w14:textId="77777777" w:rsidR="001E22A8" w:rsidRPr="001E22A8" w:rsidRDefault="001E22A8" w:rsidP="001E22A8"/>
    <w:p w14:paraId="16A7D286" w14:textId="77777777" w:rsidR="00417338" w:rsidRPr="00F31F16" w:rsidRDefault="0074109C" w:rsidP="00E5611B">
      <w:pPr>
        <w:pStyle w:val="Nadpis1"/>
      </w:pPr>
      <w:bookmarkStart w:id="4" w:name="_Toc489367310"/>
      <w:r w:rsidRPr="00F31F16">
        <w:lastRenderedPageBreak/>
        <w:t>Základní údaje o území MAS</w:t>
      </w:r>
      <w:bookmarkEnd w:id="2"/>
      <w:bookmarkEnd w:id="3"/>
      <w:bookmarkEnd w:id="4"/>
    </w:p>
    <w:p w14:paraId="3F440950" w14:textId="77777777" w:rsidR="00B909B3" w:rsidRPr="00B620ED" w:rsidRDefault="00B909B3" w:rsidP="00B909B3">
      <w:pPr>
        <w:rPr>
          <w:szCs w:val="24"/>
        </w:rPr>
      </w:pPr>
      <w:r w:rsidRPr="00B620ED">
        <w:rPr>
          <w:szCs w:val="24"/>
        </w:rPr>
        <w:t>MÍSTNÍ AKČNÍ SKUPINA MEZI ÚPOU A METUJÍ</w:t>
      </w:r>
    </w:p>
    <w:p w14:paraId="30262977" w14:textId="77777777" w:rsidR="00B909B3" w:rsidRPr="00B620ED" w:rsidRDefault="00B909B3" w:rsidP="00B909B3">
      <w:pPr>
        <w:rPr>
          <w:szCs w:val="24"/>
        </w:rPr>
      </w:pPr>
      <w:r w:rsidRPr="00B620ED">
        <w:rPr>
          <w:szCs w:val="24"/>
        </w:rPr>
        <w:t>třída T. G. Masaryka 80</w:t>
      </w:r>
    </w:p>
    <w:p w14:paraId="4311872F" w14:textId="77777777" w:rsidR="00B909B3" w:rsidRPr="00B620ED" w:rsidRDefault="00B909B3" w:rsidP="00B909B3">
      <w:pPr>
        <w:rPr>
          <w:szCs w:val="24"/>
        </w:rPr>
      </w:pPr>
      <w:r w:rsidRPr="00B620ED">
        <w:rPr>
          <w:szCs w:val="24"/>
        </w:rPr>
        <w:t>552 03 Česká Skalice</w:t>
      </w:r>
    </w:p>
    <w:p w14:paraId="127BDE75" w14:textId="77777777" w:rsidR="00B909B3" w:rsidRPr="00B620ED" w:rsidRDefault="00B909B3" w:rsidP="00B909B3">
      <w:pPr>
        <w:rPr>
          <w:szCs w:val="24"/>
        </w:rPr>
      </w:pPr>
      <w:r w:rsidRPr="00B620ED">
        <w:rPr>
          <w:szCs w:val="24"/>
        </w:rPr>
        <w:t>IČ: 270 13 391</w:t>
      </w:r>
    </w:p>
    <w:p w14:paraId="3511F3D0" w14:textId="54CFC7FB" w:rsidR="00D37D33" w:rsidRPr="00B620ED" w:rsidRDefault="5DA86F83" w:rsidP="004B120F">
      <w:pPr>
        <w:rPr>
          <w:szCs w:val="24"/>
        </w:rPr>
      </w:pPr>
      <w:r>
        <w:t xml:space="preserve">Rozloha: </w:t>
      </w:r>
      <w:r w:rsidRPr="5DA86F83">
        <w:rPr>
          <w:rFonts w:eastAsia="Calibri" w:cs="Calibri"/>
          <w:szCs w:val="24"/>
        </w:rPr>
        <w:t>318,82</w:t>
      </w:r>
      <w:r>
        <w:t xml:space="preserve"> km</w:t>
      </w:r>
      <w:r w:rsidRPr="5DA86F83">
        <w:rPr>
          <w:vertAlign w:val="superscript"/>
        </w:rPr>
        <w:t>2</w:t>
      </w:r>
    </w:p>
    <w:p w14:paraId="0CC34D14" w14:textId="72935875" w:rsidR="007A7207" w:rsidRPr="00B620ED" w:rsidRDefault="007A7207" w:rsidP="00542E80">
      <w:pPr>
        <w:rPr>
          <w:szCs w:val="24"/>
        </w:rPr>
      </w:pPr>
      <w:r w:rsidRPr="00B620ED">
        <w:rPr>
          <w:szCs w:val="24"/>
        </w:rPr>
        <w:t xml:space="preserve">Celkový počet obyvatel: </w:t>
      </w:r>
      <w:r w:rsidR="00C675A9" w:rsidRPr="00C675A9">
        <w:rPr>
          <w:bCs/>
          <w:szCs w:val="24"/>
        </w:rPr>
        <w:t>42 227</w:t>
      </w:r>
    </w:p>
    <w:p w14:paraId="1EF95D4C" w14:textId="4114A7FE" w:rsidR="00A2753F" w:rsidRDefault="00B909B3" w:rsidP="00A2753F">
      <w:pPr>
        <w:rPr>
          <w:szCs w:val="24"/>
        </w:rPr>
      </w:pPr>
      <w:r w:rsidRPr="00B620ED">
        <w:rPr>
          <w:szCs w:val="24"/>
        </w:rPr>
        <w:t>Celkový počet obcí</w:t>
      </w:r>
      <w:r w:rsidR="00F24499">
        <w:rPr>
          <w:szCs w:val="24"/>
        </w:rPr>
        <w:t>:</w:t>
      </w:r>
      <w:r w:rsidR="00A2753F">
        <w:rPr>
          <w:szCs w:val="24"/>
        </w:rPr>
        <w:t xml:space="preserve"> 36</w:t>
      </w:r>
    </w:p>
    <w:p w14:paraId="5F7CE182" w14:textId="0325A3AC" w:rsidR="00A2753F" w:rsidRDefault="00A2753F" w:rsidP="00431B48">
      <w:pPr>
        <w:rPr>
          <w:szCs w:val="24"/>
        </w:rPr>
      </w:pPr>
      <w:r>
        <w:rPr>
          <w:noProof/>
          <w:szCs w:val="24"/>
          <w:lang w:eastAsia="cs-CZ"/>
        </w:rPr>
        <w:drawing>
          <wp:inline distT="0" distB="0" distL="0" distR="0" wp14:anchorId="0B0F0D68" wp14:editId="2A7D3003">
            <wp:extent cx="5255812" cy="6134813"/>
            <wp:effectExtent l="0" t="0" r="2540" b="0"/>
            <wp:docPr id="8" name="Obrázek 8" descr="C:\Users\Moje\AppData\Local\Temp\Mapa MAS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je\AppData\Local\Temp\Mapa MAS 2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3512" cy="6143801"/>
                    </a:xfrm>
                    <a:prstGeom prst="rect">
                      <a:avLst/>
                    </a:prstGeom>
                    <a:noFill/>
                    <a:ln>
                      <a:noFill/>
                    </a:ln>
                  </pic:spPr>
                </pic:pic>
              </a:graphicData>
            </a:graphic>
          </wp:inline>
        </w:drawing>
      </w:r>
    </w:p>
    <w:p w14:paraId="54E41B35" w14:textId="77777777" w:rsidR="00A2753F" w:rsidRDefault="00A2753F" w:rsidP="00431B48">
      <w:pPr>
        <w:rPr>
          <w:szCs w:val="24"/>
        </w:rPr>
      </w:pPr>
    </w:p>
    <w:p w14:paraId="6EE64DC2" w14:textId="069F0874" w:rsidR="00431B48" w:rsidRPr="00B620ED" w:rsidRDefault="00431B48" w:rsidP="00431B48">
      <w:pPr>
        <w:rPr>
          <w:szCs w:val="24"/>
        </w:rPr>
      </w:pPr>
      <w:r w:rsidRPr="00B620ED">
        <w:rPr>
          <w:szCs w:val="24"/>
        </w:rPr>
        <w:t>Území MAS Mezi Úpou a Metují leží ve východních Čechách, na území Královéhradeckého kraje. Nachází se převážně v okrese Náchod, částečně v okrese Hradec Králové (obec Lejšovka). Na území MAS zasahují správní obvody obcí s rozšířenou působností Náchod, Jaroměř, Nové Město nad Metují a Hradec Králové. Z hlediska evropských statistických jednotek region patří do NUTS II Severovýchod. Největším městem je Jaroměř, která m</w:t>
      </w:r>
      <w:r w:rsidR="000F3333" w:rsidRPr="00B620ED">
        <w:rPr>
          <w:szCs w:val="24"/>
        </w:rPr>
        <w:t>á</w:t>
      </w:r>
      <w:r w:rsidR="006129C5">
        <w:rPr>
          <w:szCs w:val="24"/>
        </w:rPr>
        <w:t xml:space="preserve"> celkem 12 475</w:t>
      </w:r>
      <w:r w:rsidRPr="00B620ED">
        <w:rPr>
          <w:szCs w:val="24"/>
        </w:rPr>
        <w:t xml:space="preserve"> obyvatel. Následuje Červený Kostelec s 8 </w:t>
      </w:r>
      <w:r w:rsidR="006129C5">
        <w:rPr>
          <w:szCs w:val="24"/>
        </w:rPr>
        <w:t>454</w:t>
      </w:r>
      <w:r w:rsidRPr="00B620ED">
        <w:rPr>
          <w:szCs w:val="24"/>
        </w:rPr>
        <w:t xml:space="preserve"> a Česká Skalice s 5 </w:t>
      </w:r>
      <w:r w:rsidR="006129C5">
        <w:rPr>
          <w:szCs w:val="24"/>
        </w:rPr>
        <w:t>085</w:t>
      </w:r>
      <w:r w:rsidRPr="00B620ED">
        <w:rPr>
          <w:szCs w:val="24"/>
        </w:rPr>
        <w:t xml:space="preserve"> obyvateli. Více než 1000 obyvatel čítají obce Provodov-Šonov, Studnice</w:t>
      </w:r>
      <w:r w:rsidR="006129C5">
        <w:rPr>
          <w:szCs w:val="24"/>
        </w:rPr>
        <w:t>, Bohuslavice nad Metují</w:t>
      </w:r>
      <w:r w:rsidRPr="00B620ED">
        <w:rPr>
          <w:szCs w:val="24"/>
        </w:rPr>
        <w:t xml:space="preserve"> a Kramolna. Členy MAS jsou dále obce: Červená Hora, Vestec, </w:t>
      </w:r>
      <w:r w:rsidR="006129C5">
        <w:rPr>
          <w:szCs w:val="24"/>
        </w:rPr>
        <w:t>Šestajovice, Lejšovka, Litoboř</w:t>
      </w:r>
      <w:r w:rsidRPr="00B620ED">
        <w:rPr>
          <w:szCs w:val="24"/>
        </w:rPr>
        <w:t xml:space="preserve">, Brzice, Černčice, Dolany, Dolní Radechová, Horní Radechová, Hořičky, Chvalkovice, Jasenná, Lhota pod Hořičkami, Mezilečí, Nahořany, Nový Ples, </w:t>
      </w:r>
      <w:r w:rsidR="00E55685" w:rsidRPr="00E55685">
        <w:rPr>
          <w:szCs w:val="24"/>
        </w:rPr>
        <w:t xml:space="preserve">Rasošky, </w:t>
      </w:r>
      <w:r w:rsidRPr="00B620ED">
        <w:rPr>
          <w:szCs w:val="24"/>
        </w:rPr>
        <w:t xml:space="preserve">Rychnovek, Říkov, Slatina nad Úpou, Slavětín nad Metují, Velká Jesenice, Vysokov, Velký Třebešov, Vlkov, Vršovka, Zábrodí a Žernov. </w:t>
      </w:r>
      <w:r w:rsidR="00A2753F">
        <w:rPr>
          <w:szCs w:val="24"/>
        </w:rPr>
        <w:t>Celkem 36</w:t>
      </w:r>
      <w:r w:rsidR="00783107" w:rsidRPr="00B620ED">
        <w:rPr>
          <w:szCs w:val="24"/>
        </w:rPr>
        <w:t xml:space="preserve"> obcí.</w:t>
      </w:r>
    </w:p>
    <w:p w14:paraId="14420371" w14:textId="77777777" w:rsidR="000F3333" w:rsidRPr="00B620ED" w:rsidRDefault="000F3333" w:rsidP="000F3333">
      <w:pPr>
        <w:rPr>
          <w:szCs w:val="24"/>
        </w:rPr>
      </w:pPr>
      <w:r w:rsidRPr="00B620ED">
        <w:rPr>
          <w:szCs w:val="24"/>
        </w:rPr>
        <w:t xml:space="preserve">Obce regionu se nacházejí v nadmořské výšce 260 až necelých 600 metrů. Načervenalá půda (permokarbonské geologické vrstvy) dala název hned dvěma sídlům (Červeny Kostelec, Červena Hora). </w:t>
      </w:r>
    </w:p>
    <w:p w14:paraId="438AB22F" w14:textId="1096479E" w:rsidR="000F3333" w:rsidRPr="00B620ED" w:rsidRDefault="000F3333" w:rsidP="000F3333">
      <w:pPr>
        <w:rPr>
          <w:szCs w:val="24"/>
        </w:rPr>
      </w:pPr>
      <w:r w:rsidRPr="00B620ED">
        <w:rPr>
          <w:szCs w:val="24"/>
        </w:rPr>
        <w:t xml:space="preserve">Územím protékají řeky Labe, Úpa a Metuje. Významnou vodní plochou je přehradní nádrž Rozkoš (tzv. „východočeské moře“, rozloha 246,2 ha), v okolí Červeného Kostelce se </w:t>
      </w:r>
      <w:r w:rsidR="00CD4CC9">
        <w:rPr>
          <w:szCs w:val="24"/>
        </w:rPr>
        <w:t>nachází několik rybníků (Brodský</w:t>
      </w:r>
      <w:r w:rsidRPr="00B620ED">
        <w:rPr>
          <w:szCs w:val="24"/>
        </w:rPr>
        <w:t>, Špinka).</w:t>
      </w:r>
    </w:p>
    <w:p w14:paraId="26B0EB12" w14:textId="0F8D483F" w:rsidR="007D375C" w:rsidRPr="007D375C" w:rsidRDefault="00403F93" w:rsidP="00E55685">
      <w:r w:rsidRPr="00B620ED">
        <w:rPr>
          <w:noProof/>
          <w:szCs w:val="24"/>
          <w:lang w:eastAsia="cs-CZ"/>
        </w:rPr>
        <w:drawing>
          <wp:anchor distT="0" distB="0" distL="114300" distR="114300" simplePos="0" relativeHeight="251658240" behindDoc="0" locked="0" layoutInCell="1" allowOverlap="1" wp14:anchorId="19F57B48" wp14:editId="79872AAE">
            <wp:simplePos x="0" y="0"/>
            <wp:positionH relativeFrom="margin">
              <wp:align>center</wp:align>
            </wp:positionH>
            <wp:positionV relativeFrom="paragraph">
              <wp:posOffset>723900</wp:posOffset>
            </wp:positionV>
            <wp:extent cx="5762625" cy="4210050"/>
            <wp:effectExtent l="19050" t="0" r="952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 v KHK.jpg"/>
                    <pic:cNvPicPr/>
                  </pic:nvPicPr>
                  <pic:blipFill>
                    <a:blip r:embed="rId16">
                      <a:extLst>
                        <a:ext uri="{28A0092B-C50C-407E-A947-70E740481C1C}">
                          <a14:useLocalDpi xmlns:a14="http://schemas.microsoft.com/office/drawing/2010/main" val="0"/>
                        </a:ext>
                      </a:extLst>
                    </a:blip>
                    <a:stretch>
                      <a:fillRect/>
                    </a:stretch>
                  </pic:blipFill>
                  <pic:spPr>
                    <a:xfrm>
                      <a:off x="0" y="0"/>
                      <a:ext cx="5762625" cy="4210050"/>
                    </a:xfrm>
                    <a:prstGeom prst="rect">
                      <a:avLst/>
                    </a:prstGeom>
                  </pic:spPr>
                </pic:pic>
              </a:graphicData>
            </a:graphic>
          </wp:anchor>
        </w:drawing>
      </w:r>
      <w:r w:rsidR="000F3333" w:rsidRPr="00B620ED">
        <w:rPr>
          <w:szCs w:val="24"/>
        </w:rPr>
        <w:t>V Jaroměři začíná Polabí, v Červeném Kostelci Jestřebí hory patřící k Broumovské vrchovině. Zároveň tam začíná Podkrkonoší. Geograficky blízká je také oblast Orlických hor, která ale do území MAS nezasahuje.</w:t>
      </w:r>
    </w:p>
    <w:p w14:paraId="03E29F5F" w14:textId="77777777" w:rsidR="004D688D" w:rsidRPr="00F31F16" w:rsidRDefault="000837D8" w:rsidP="00E5611B">
      <w:pPr>
        <w:pStyle w:val="Nadpis1"/>
      </w:pPr>
      <w:bookmarkStart w:id="5" w:name="_Toc423092055"/>
      <w:bookmarkStart w:id="6" w:name="_Toc437417394"/>
      <w:bookmarkStart w:id="7" w:name="_Toc489367311"/>
      <w:r w:rsidRPr="00F31F16">
        <w:t xml:space="preserve">Analýza území </w:t>
      </w:r>
      <w:r w:rsidR="00E04BBD" w:rsidRPr="00F31F16">
        <w:t>MAS</w:t>
      </w:r>
      <w:bookmarkEnd w:id="5"/>
      <w:bookmarkEnd w:id="6"/>
      <w:bookmarkEnd w:id="7"/>
    </w:p>
    <w:p w14:paraId="2808A4C1" w14:textId="77777777" w:rsidR="00431B48" w:rsidRPr="00F31F16" w:rsidRDefault="00431B48" w:rsidP="00E5611B">
      <w:pPr>
        <w:pStyle w:val="Nadpis2"/>
        <w:rPr>
          <w:lang w:eastAsia="cs-CZ"/>
        </w:rPr>
      </w:pPr>
      <w:bookmarkStart w:id="8" w:name="_Toc423092056"/>
      <w:bookmarkStart w:id="9" w:name="_Toc437417395"/>
      <w:bookmarkStart w:id="10" w:name="_Toc489367312"/>
      <w:r w:rsidRPr="00F31F16">
        <w:rPr>
          <w:lang w:eastAsia="cs-CZ"/>
        </w:rPr>
        <w:t>Obyvatelstvo</w:t>
      </w:r>
      <w:bookmarkEnd w:id="8"/>
      <w:bookmarkEnd w:id="9"/>
      <w:bookmarkEnd w:id="10"/>
    </w:p>
    <w:p w14:paraId="7B4C80F8" w14:textId="6F80917E" w:rsidR="008B5BB0" w:rsidRDefault="009D6E46" w:rsidP="008B5BB0">
      <w:pPr>
        <w:rPr>
          <w:szCs w:val="24"/>
        </w:rPr>
      </w:pPr>
      <w:r w:rsidRPr="00B620ED">
        <w:rPr>
          <w:rFonts w:eastAsia="Times New Roman" w:cs="Arial"/>
          <w:szCs w:val="24"/>
          <w:lang w:eastAsia="cs-CZ"/>
        </w:rPr>
        <w:t>Na území MAS o rozloze 313</w:t>
      </w:r>
      <w:r w:rsidR="005534C4" w:rsidRPr="00B620ED">
        <w:rPr>
          <w:rFonts w:eastAsia="Times New Roman" w:cs="Arial"/>
          <w:szCs w:val="24"/>
          <w:lang w:eastAsia="cs-CZ"/>
        </w:rPr>
        <w:t xml:space="preserve"> </w:t>
      </w:r>
      <w:r w:rsidR="00583672" w:rsidRPr="00B620ED">
        <w:rPr>
          <w:rFonts w:eastAsia="Times New Roman" w:cs="Arial"/>
          <w:szCs w:val="24"/>
          <w:lang w:eastAsia="cs-CZ"/>
        </w:rPr>
        <w:t>km</w:t>
      </w:r>
      <w:r w:rsidR="00583672" w:rsidRPr="00B620ED">
        <w:rPr>
          <w:rFonts w:eastAsia="Times New Roman" w:cs="Arial"/>
          <w:szCs w:val="24"/>
          <w:vertAlign w:val="superscript"/>
          <w:lang w:eastAsia="cs-CZ"/>
        </w:rPr>
        <w:t>2</w:t>
      </w:r>
      <w:r w:rsidR="00622D0A" w:rsidRPr="00B620ED">
        <w:rPr>
          <w:rFonts w:eastAsia="Times New Roman" w:cs="Arial"/>
          <w:szCs w:val="24"/>
          <w:lang w:eastAsia="cs-CZ"/>
        </w:rPr>
        <w:t xml:space="preserve"> žije </w:t>
      </w:r>
      <w:r w:rsidR="005534C4" w:rsidRPr="00B620ED">
        <w:rPr>
          <w:rFonts w:eastAsia="Times New Roman" w:cs="Arial"/>
          <w:szCs w:val="24"/>
          <w:lang w:eastAsia="cs-CZ"/>
        </w:rPr>
        <w:t>41 558</w:t>
      </w:r>
      <w:r w:rsidR="00953286" w:rsidRPr="00B620ED">
        <w:rPr>
          <w:rFonts w:eastAsia="Times New Roman" w:cs="Arial"/>
          <w:szCs w:val="24"/>
          <w:lang w:eastAsia="cs-CZ"/>
        </w:rPr>
        <w:t xml:space="preserve"> </w:t>
      </w:r>
      <w:r w:rsidR="00BB187A" w:rsidRPr="00B620ED">
        <w:rPr>
          <w:rFonts w:eastAsia="Times New Roman" w:cs="Arial"/>
          <w:szCs w:val="24"/>
          <w:lang w:eastAsia="cs-CZ"/>
        </w:rPr>
        <w:t>obyvatel. Hustota osídlení je 133</w:t>
      </w:r>
      <w:r w:rsidR="00622D0A" w:rsidRPr="00B620ED">
        <w:rPr>
          <w:rFonts w:eastAsia="Times New Roman" w:cs="Arial"/>
          <w:szCs w:val="24"/>
          <w:lang w:eastAsia="cs-CZ"/>
        </w:rPr>
        <w:t xml:space="preserve"> obyv./</w:t>
      </w:r>
      <w:r w:rsidR="00622D0A" w:rsidRPr="00B620ED">
        <w:rPr>
          <w:szCs w:val="24"/>
        </w:rPr>
        <w:t>km</w:t>
      </w:r>
      <w:r w:rsidR="00622D0A" w:rsidRPr="00B620ED">
        <w:rPr>
          <w:szCs w:val="24"/>
          <w:vertAlign w:val="superscript"/>
        </w:rPr>
        <w:t>2</w:t>
      </w:r>
      <w:r w:rsidR="00583672" w:rsidRPr="00B620ED">
        <w:rPr>
          <w:szCs w:val="24"/>
        </w:rPr>
        <w:t xml:space="preserve">. </w:t>
      </w:r>
      <w:r w:rsidR="00400338" w:rsidRPr="00B620ED">
        <w:rPr>
          <w:szCs w:val="24"/>
        </w:rPr>
        <w:t>V Královéhradeckém kraji je to průměrně 116 obyv./km</w:t>
      </w:r>
      <w:r w:rsidR="00400338" w:rsidRPr="00B620ED">
        <w:rPr>
          <w:szCs w:val="24"/>
          <w:vertAlign w:val="superscript"/>
        </w:rPr>
        <w:t>2</w:t>
      </w:r>
      <w:r w:rsidR="00400338" w:rsidRPr="00B620ED">
        <w:rPr>
          <w:szCs w:val="24"/>
        </w:rPr>
        <w:t>, v celé České republice 133 obyv./km</w:t>
      </w:r>
      <w:r w:rsidR="00400338" w:rsidRPr="00B620ED">
        <w:rPr>
          <w:szCs w:val="24"/>
          <w:vertAlign w:val="superscript"/>
        </w:rPr>
        <w:t>2</w:t>
      </w:r>
      <w:r w:rsidR="00B620ED">
        <w:rPr>
          <w:szCs w:val="24"/>
        </w:rPr>
        <w:t>.</w:t>
      </w:r>
    </w:p>
    <w:p w14:paraId="3CF07335" w14:textId="77777777" w:rsidR="008B5BB0" w:rsidRPr="00B620ED" w:rsidRDefault="008B5BB0" w:rsidP="008B5BB0">
      <w:pPr>
        <w:spacing w:after="0"/>
        <w:rPr>
          <w:szCs w:val="24"/>
        </w:rPr>
      </w:pPr>
    </w:p>
    <w:p w14:paraId="544E474B" w14:textId="25689767" w:rsidR="00396C7B" w:rsidRPr="00F31F16" w:rsidRDefault="00E45718" w:rsidP="000F19F6">
      <w:pPr>
        <w:pStyle w:val="Tabulanzev"/>
      </w:pPr>
      <w:r>
        <w:t xml:space="preserve">Tabulka č. </w:t>
      </w:r>
      <w:r w:rsidR="006F6EE8">
        <w:fldChar w:fldCharType="begin"/>
      </w:r>
      <w:r w:rsidR="006F6EE8">
        <w:instrText xml:space="preserve"> SEQ Tabulka_č. \* ARABIC </w:instrText>
      </w:r>
      <w:r w:rsidR="006F6EE8">
        <w:fldChar w:fldCharType="separate"/>
      </w:r>
      <w:r w:rsidR="002A4E15">
        <w:rPr>
          <w:noProof/>
        </w:rPr>
        <w:t>1</w:t>
      </w:r>
      <w:r w:rsidR="006F6EE8">
        <w:rPr>
          <w:noProof/>
        </w:rPr>
        <w:fldChar w:fldCharType="end"/>
      </w:r>
      <w:r w:rsidR="00396C7B" w:rsidRPr="00F31F16">
        <w:t>: Vývoj počtu obyvatel obcí MAS</w:t>
      </w:r>
      <w:r w:rsidR="00F21299">
        <w:t xml:space="preserve"> (k 1. 1. 2015)</w:t>
      </w:r>
    </w:p>
    <w:tbl>
      <w:tblPr>
        <w:tblW w:w="10180" w:type="dxa"/>
        <w:jc w:val="center"/>
        <w:tblCellMar>
          <w:left w:w="70" w:type="dxa"/>
          <w:right w:w="70" w:type="dxa"/>
        </w:tblCellMar>
        <w:tblLook w:val="04A0" w:firstRow="1" w:lastRow="0" w:firstColumn="1" w:lastColumn="0" w:noHBand="0" w:noVBand="1"/>
      </w:tblPr>
      <w:tblGrid>
        <w:gridCol w:w="1857"/>
        <w:gridCol w:w="1189"/>
        <w:gridCol w:w="1189"/>
        <w:gridCol w:w="1189"/>
        <w:gridCol w:w="1189"/>
        <w:gridCol w:w="1189"/>
        <w:gridCol w:w="1189"/>
        <w:gridCol w:w="1189"/>
      </w:tblGrid>
      <w:tr w:rsidR="00797169" w:rsidRPr="00797169" w14:paraId="772171D9" w14:textId="77777777" w:rsidTr="003C0910">
        <w:trPr>
          <w:trHeight w:val="330"/>
          <w:jc w:val="center"/>
        </w:trPr>
        <w:tc>
          <w:tcPr>
            <w:tcW w:w="1857" w:type="dxa"/>
            <w:tcBorders>
              <w:top w:val="single" w:sz="8" w:space="0" w:color="5B9BD5"/>
              <w:left w:val="single" w:sz="8" w:space="0" w:color="5B9BD5"/>
              <w:bottom w:val="single" w:sz="8" w:space="0" w:color="5B9BD5"/>
              <w:right w:val="nil"/>
            </w:tcBorders>
            <w:shd w:val="clear" w:color="000000" w:fill="4472C4"/>
            <w:noWrap/>
            <w:vAlign w:val="center"/>
            <w:hideMark/>
          </w:tcPr>
          <w:p w14:paraId="3C00264A" w14:textId="77777777" w:rsidR="00797169" w:rsidRPr="00797169" w:rsidRDefault="00797169" w:rsidP="00797169">
            <w:pPr>
              <w:spacing w:after="0" w:line="240" w:lineRule="auto"/>
              <w:ind w:firstLine="0"/>
              <w:jc w:val="center"/>
              <w:rPr>
                <w:rFonts w:eastAsia="Times New Roman" w:cs="Times New Roman"/>
                <w:b/>
                <w:bCs/>
                <w:color w:val="FFFFFF"/>
                <w:szCs w:val="24"/>
                <w:lang w:eastAsia="cs-CZ"/>
              </w:rPr>
            </w:pPr>
            <w:r w:rsidRPr="00797169">
              <w:rPr>
                <w:rFonts w:eastAsia="Times New Roman" w:cs="Times New Roman"/>
                <w:b/>
                <w:bCs/>
                <w:color w:val="FFFFFF"/>
                <w:szCs w:val="24"/>
                <w:lang w:eastAsia="cs-CZ"/>
              </w:rPr>
              <w:t xml:space="preserve">Obec </w:t>
            </w:r>
          </w:p>
        </w:tc>
        <w:tc>
          <w:tcPr>
            <w:tcW w:w="1189" w:type="dxa"/>
            <w:tcBorders>
              <w:top w:val="single" w:sz="8" w:space="0" w:color="5B9BD5"/>
              <w:left w:val="nil"/>
              <w:bottom w:val="single" w:sz="8" w:space="0" w:color="5B9BD5"/>
              <w:right w:val="nil"/>
            </w:tcBorders>
            <w:shd w:val="clear" w:color="000000" w:fill="4472C4"/>
            <w:noWrap/>
            <w:vAlign w:val="center"/>
            <w:hideMark/>
          </w:tcPr>
          <w:p w14:paraId="6CC9B0A2" w14:textId="77777777" w:rsidR="00797169" w:rsidRPr="00797169" w:rsidRDefault="00797169" w:rsidP="00797169">
            <w:pPr>
              <w:spacing w:after="0" w:line="240" w:lineRule="auto"/>
              <w:ind w:firstLine="0"/>
              <w:jc w:val="center"/>
              <w:rPr>
                <w:rFonts w:eastAsia="Times New Roman" w:cs="Times New Roman"/>
                <w:b/>
                <w:bCs/>
                <w:color w:val="FFFFFF"/>
                <w:szCs w:val="24"/>
                <w:lang w:eastAsia="cs-CZ"/>
              </w:rPr>
            </w:pPr>
            <w:r w:rsidRPr="00797169">
              <w:rPr>
                <w:rFonts w:eastAsia="Times New Roman" w:cs="Times New Roman"/>
                <w:b/>
                <w:bCs/>
                <w:color w:val="FFFFFF"/>
                <w:szCs w:val="24"/>
                <w:lang w:eastAsia="cs-CZ"/>
              </w:rPr>
              <w:t>2008</w:t>
            </w:r>
          </w:p>
        </w:tc>
        <w:tc>
          <w:tcPr>
            <w:tcW w:w="1189" w:type="dxa"/>
            <w:tcBorders>
              <w:top w:val="single" w:sz="8" w:space="0" w:color="5B9BD5"/>
              <w:left w:val="nil"/>
              <w:bottom w:val="single" w:sz="8" w:space="0" w:color="5B9BD5"/>
              <w:right w:val="nil"/>
            </w:tcBorders>
            <w:shd w:val="clear" w:color="000000" w:fill="4472C4"/>
            <w:noWrap/>
            <w:vAlign w:val="center"/>
            <w:hideMark/>
          </w:tcPr>
          <w:p w14:paraId="108A2932" w14:textId="77777777" w:rsidR="00797169" w:rsidRPr="00797169" w:rsidRDefault="00797169" w:rsidP="00797169">
            <w:pPr>
              <w:spacing w:after="0" w:line="240" w:lineRule="auto"/>
              <w:ind w:firstLine="0"/>
              <w:jc w:val="center"/>
              <w:rPr>
                <w:rFonts w:eastAsia="Times New Roman" w:cs="Times New Roman"/>
                <w:b/>
                <w:bCs/>
                <w:color w:val="FFFFFF"/>
                <w:szCs w:val="24"/>
                <w:lang w:eastAsia="cs-CZ"/>
              </w:rPr>
            </w:pPr>
            <w:r w:rsidRPr="00797169">
              <w:rPr>
                <w:rFonts w:eastAsia="Times New Roman" w:cs="Times New Roman"/>
                <w:b/>
                <w:bCs/>
                <w:color w:val="FFFFFF"/>
                <w:szCs w:val="24"/>
                <w:lang w:eastAsia="cs-CZ"/>
              </w:rPr>
              <w:t>2009</w:t>
            </w:r>
          </w:p>
        </w:tc>
        <w:tc>
          <w:tcPr>
            <w:tcW w:w="1189" w:type="dxa"/>
            <w:tcBorders>
              <w:top w:val="single" w:sz="8" w:space="0" w:color="5B9BD5"/>
              <w:left w:val="nil"/>
              <w:bottom w:val="single" w:sz="8" w:space="0" w:color="5B9BD5"/>
              <w:right w:val="nil"/>
            </w:tcBorders>
            <w:shd w:val="clear" w:color="000000" w:fill="4472C4"/>
            <w:noWrap/>
            <w:vAlign w:val="center"/>
            <w:hideMark/>
          </w:tcPr>
          <w:p w14:paraId="1F5B1DD6" w14:textId="77777777" w:rsidR="00797169" w:rsidRPr="00797169" w:rsidRDefault="00797169" w:rsidP="00797169">
            <w:pPr>
              <w:spacing w:after="0" w:line="240" w:lineRule="auto"/>
              <w:ind w:firstLine="0"/>
              <w:jc w:val="center"/>
              <w:rPr>
                <w:rFonts w:eastAsia="Times New Roman" w:cs="Times New Roman"/>
                <w:b/>
                <w:bCs/>
                <w:color w:val="FFFFFF"/>
                <w:szCs w:val="24"/>
                <w:lang w:eastAsia="cs-CZ"/>
              </w:rPr>
            </w:pPr>
            <w:r w:rsidRPr="00797169">
              <w:rPr>
                <w:rFonts w:eastAsia="Times New Roman" w:cs="Times New Roman"/>
                <w:b/>
                <w:bCs/>
                <w:color w:val="FFFFFF"/>
                <w:szCs w:val="24"/>
                <w:lang w:eastAsia="cs-CZ"/>
              </w:rPr>
              <w:t>2010</w:t>
            </w:r>
          </w:p>
        </w:tc>
        <w:tc>
          <w:tcPr>
            <w:tcW w:w="1189" w:type="dxa"/>
            <w:tcBorders>
              <w:top w:val="single" w:sz="8" w:space="0" w:color="5B9BD5"/>
              <w:left w:val="nil"/>
              <w:bottom w:val="single" w:sz="8" w:space="0" w:color="5B9BD5"/>
              <w:right w:val="nil"/>
            </w:tcBorders>
            <w:shd w:val="clear" w:color="000000" w:fill="4472C4"/>
            <w:noWrap/>
            <w:vAlign w:val="center"/>
            <w:hideMark/>
          </w:tcPr>
          <w:p w14:paraId="059456D7" w14:textId="77777777" w:rsidR="00797169" w:rsidRPr="00797169" w:rsidRDefault="00797169" w:rsidP="00797169">
            <w:pPr>
              <w:spacing w:after="0" w:line="240" w:lineRule="auto"/>
              <w:ind w:firstLine="0"/>
              <w:jc w:val="center"/>
              <w:rPr>
                <w:rFonts w:eastAsia="Times New Roman" w:cs="Times New Roman"/>
                <w:b/>
                <w:bCs/>
                <w:color w:val="FFFFFF"/>
                <w:szCs w:val="24"/>
                <w:lang w:eastAsia="cs-CZ"/>
              </w:rPr>
            </w:pPr>
            <w:r w:rsidRPr="00797169">
              <w:rPr>
                <w:rFonts w:eastAsia="Times New Roman" w:cs="Times New Roman"/>
                <w:b/>
                <w:bCs/>
                <w:color w:val="FFFFFF"/>
                <w:szCs w:val="24"/>
                <w:lang w:eastAsia="cs-CZ"/>
              </w:rPr>
              <w:t>2011</w:t>
            </w:r>
          </w:p>
        </w:tc>
        <w:tc>
          <w:tcPr>
            <w:tcW w:w="1189" w:type="dxa"/>
            <w:tcBorders>
              <w:top w:val="single" w:sz="8" w:space="0" w:color="5B9BD5"/>
              <w:left w:val="nil"/>
              <w:bottom w:val="single" w:sz="8" w:space="0" w:color="5B9BD5"/>
              <w:right w:val="nil"/>
            </w:tcBorders>
            <w:shd w:val="clear" w:color="000000" w:fill="4472C4"/>
            <w:noWrap/>
            <w:vAlign w:val="center"/>
            <w:hideMark/>
          </w:tcPr>
          <w:p w14:paraId="26D41D25" w14:textId="77777777" w:rsidR="00797169" w:rsidRPr="00797169" w:rsidRDefault="00797169" w:rsidP="00797169">
            <w:pPr>
              <w:spacing w:after="0" w:line="240" w:lineRule="auto"/>
              <w:ind w:firstLine="0"/>
              <w:jc w:val="center"/>
              <w:rPr>
                <w:rFonts w:eastAsia="Times New Roman" w:cs="Times New Roman"/>
                <w:b/>
                <w:bCs/>
                <w:color w:val="FFFFFF"/>
                <w:szCs w:val="24"/>
                <w:lang w:eastAsia="cs-CZ"/>
              </w:rPr>
            </w:pPr>
            <w:r w:rsidRPr="00797169">
              <w:rPr>
                <w:rFonts w:eastAsia="Times New Roman" w:cs="Times New Roman"/>
                <w:b/>
                <w:bCs/>
                <w:color w:val="FFFFFF"/>
                <w:szCs w:val="24"/>
                <w:lang w:eastAsia="cs-CZ"/>
              </w:rPr>
              <w:t>2012</w:t>
            </w:r>
          </w:p>
        </w:tc>
        <w:tc>
          <w:tcPr>
            <w:tcW w:w="1189" w:type="dxa"/>
            <w:tcBorders>
              <w:top w:val="single" w:sz="8" w:space="0" w:color="5B9BD5"/>
              <w:left w:val="nil"/>
              <w:bottom w:val="single" w:sz="8" w:space="0" w:color="5B9BD5"/>
              <w:right w:val="nil"/>
            </w:tcBorders>
            <w:shd w:val="clear" w:color="000000" w:fill="4472C4"/>
            <w:noWrap/>
            <w:vAlign w:val="center"/>
            <w:hideMark/>
          </w:tcPr>
          <w:p w14:paraId="326EE045" w14:textId="77777777" w:rsidR="00797169" w:rsidRPr="00797169" w:rsidRDefault="00797169" w:rsidP="00797169">
            <w:pPr>
              <w:spacing w:after="0" w:line="240" w:lineRule="auto"/>
              <w:ind w:firstLine="0"/>
              <w:jc w:val="center"/>
              <w:rPr>
                <w:rFonts w:eastAsia="Times New Roman" w:cs="Times New Roman"/>
                <w:b/>
                <w:bCs/>
                <w:color w:val="FFFFFF"/>
                <w:szCs w:val="24"/>
                <w:lang w:eastAsia="cs-CZ"/>
              </w:rPr>
            </w:pPr>
            <w:r w:rsidRPr="00797169">
              <w:rPr>
                <w:rFonts w:eastAsia="Times New Roman" w:cs="Times New Roman"/>
                <w:b/>
                <w:bCs/>
                <w:color w:val="FFFFFF"/>
                <w:szCs w:val="24"/>
                <w:lang w:eastAsia="cs-CZ"/>
              </w:rPr>
              <w:t>2013</w:t>
            </w:r>
          </w:p>
        </w:tc>
        <w:tc>
          <w:tcPr>
            <w:tcW w:w="1189" w:type="dxa"/>
            <w:tcBorders>
              <w:top w:val="single" w:sz="8" w:space="0" w:color="5B9BD5"/>
              <w:left w:val="nil"/>
              <w:bottom w:val="single" w:sz="8" w:space="0" w:color="5B9BD5"/>
              <w:right w:val="single" w:sz="8" w:space="0" w:color="5B9BD5"/>
            </w:tcBorders>
            <w:shd w:val="clear" w:color="000000" w:fill="4472C4"/>
            <w:noWrap/>
            <w:vAlign w:val="center"/>
            <w:hideMark/>
          </w:tcPr>
          <w:p w14:paraId="629E8A03" w14:textId="77777777" w:rsidR="00797169" w:rsidRPr="00797169" w:rsidRDefault="00797169" w:rsidP="00797169">
            <w:pPr>
              <w:spacing w:after="0" w:line="240" w:lineRule="auto"/>
              <w:ind w:firstLine="0"/>
              <w:jc w:val="center"/>
              <w:rPr>
                <w:rFonts w:eastAsia="Times New Roman" w:cs="Times New Roman"/>
                <w:b/>
                <w:bCs/>
                <w:color w:val="FFFFFF"/>
                <w:szCs w:val="24"/>
                <w:lang w:eastAsia="cs-CZ"/>
              </w:rPr>
            </w:pPr>
            <w:r w:rsidRPr="00797169">
              <w:rPr>
                <w:rFonts w:eastAsia="Times New Roman" w:cs="Times New Roman"/>
                <w:b/>
                <w:bCs/>
                <w:color w:val="FFFFFF"/>
                <w:szCs w:val="24"/>
                <w:lang w:eastAsia="cs-CZ"/>
              </w:rPr>
              <w:t>2014</w:t>
            </w:r>
          </w:p>
        </w:tc>
      </w:tr>
      <w:tr w:rsidR="00797169" w:rsidRPr="00797169" w14:paraId="702D42C1"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59198D16"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Červená Hora</w:t>
            </w:r>
          </w:p>
        </w:tc>
        <w:tc>
          <w:tcPr>
            <w:tcW w:w="1189" w:type="dxa"/>
            <w:tcBorders>
              <w:top w:val="nil"/>
              <w:left w:val="nil"/>
              <w:bottom w:val="single" w:sz="8" w:space="0" w:color="5B9BD5"/>
              <w:right w:val="single" w:sz="8" w:space="0" w:color="5B9BD5"/>
            </w:tcBorders>
            <w:shd w:val="clear" w:color="auto" w:fill="auto"/>
            <w:noWrap/>
            <w:vAlign w:val="center"/>
            <w:hideMark/>
          </w:tcPr>
          <w:p w14:paraId="44467D8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195</w:t>
            </w:r>
          </w:p>
        </w:tc>
        <w:tc>
          <w:tcPr>
            <w:tcW w:w="1189" w:type="dxa"/>
            <w:tcBorders>
              <w:top w:val="nil"/>
              <w:left w:val="nil"/>
              <w:bottom w:val="single" w:sz="8" w:space="0" w:color="5B9BD5"/>
              <w:right w:val="single" w:sz="8" w:space="0" w:color="5B9BD5"/>
            </w:tcBorders>
            <w:shd w:val="clear" w:color="auto" w:fill="auto"/>
            <w:noWrap/>
            <w:vAlign w:val="center"/>
            <w:hideMark/>
          </w:tcPr>
          <w:p w14:paraId="5F4B6E0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201</w:t>
            </w:r>
          </w:p>
        </w:tc>
        <w:tc>
          <w:tcPr>
            <w:tcW w:w="1189" w:type="dxa"/>
            <w:tcBorders>
              <w:top w:val="nil"/>
              <w:left w:val="nil"/>
              <w:bottom w:val="single" w:sz="8" w:space="0" w:color="5B9BD5"/>
              <w:right w:val="single" w:sz="8" w:space="0" w:color="5B9BD5"/>
            </w:tcBorders>
            <w:shd w:val="clear" w:color="auto" w:fill="auto"/>
            <w:noWrap/>
            <w:vAlign w:val="center"/>
            <w:hideMark/>
          </w:tcPr>
          <w:p w14:paraId="6BC8DA4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206</w:t>
            </w:r>
          </w:p>
        </w:tc>
        <w:tc>
          <w:tcPr>
            <w:tcW w:w="1189" w:type="dxa"/>
            <w:tcBorders>
              <w:top w:val="nil"/>
              <w:left w:val="nil"/>
              <w:bottom w:val="single" w:sz="8" w:space="0" w:color="5B9BD5"/>
              <w:right w:val="single" w:sz="8" w:space="0" w:color="5B9BD5"/>
            </w:tcBorders>
            <w:shd w:val="clear" w:color="auto" w:fill="auto"/>
            <w:noWrap/>
            <w:vAlign w:val="center"/>
            <w:hideMark/>
          </w:tcPr>
          <w:p w14:paraId="136AF0E6"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203</w:t>
            </w:r>
          </w:p>
        </w:tc>
        <w:tc>
          <w:tcPr>
            <w:tcW w:w="1189" w:type="dxa"/>
            <w:tcBorders>
              <w:top w:val="nil"/>
              <w:left w:val="nil"/>
              <w:bottom w:val="single" w:sz="8" w:space="0" w:color="5B9BD5"/>
              <w:right w:val="single" w:sz="8" w:space="0" w:color="5B9BD5"/>
            </w:tcBorders>
            <w:shd w:val="clear" w:color="auto" w:fill="auto"/>
            <w:noWrap/>
            <w:vAlign w:val="center"/>
            <w:hideMark/>
          </w:tcPr>
          <w:p w14:paraId="08A85B0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203</w:t>
            </w:r>
          </w:p>
        </w:tc>
        <w:tc>
          <w:tcPr>
            <w:tcW w:w="1189" w:type="dxa"/>
            <w:tcBorders>
              <w:top w:val="nil"/>
              <w:left w:val="nil"/>
              <w:bottom w:val="single" w:sz="8" w:space="0" w:color="5B9BD5"/>
              <w:right w:val="single" w:sz="8" w:space="0" w:color="5B9BD5"/>
            </w:tcBorders>
            <w:shd w:val="clear" w:color="auto" w:fill="auto"/>
            <w:noWrap/>
            <w:vAlign w:val="center"/>
            <w:hideMark/>
          </w:tcPr>
          <w:p w14:paraId="3DB91394"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196</w:t>
            </w:r>
          </w:p>
        </w:tc>
        <w:tc>
          <w:tcPr>
            <w:tcW w:w="1189" w:type="dxa"/>
            <w:tcBorders>
              <w:top w:val="nil"/>
              <w:left w:val="nil"/>
              <w:bottom w:val="single" w:sz="8" w:space="0" w:color="5B9BD5"/>
              <w:right w:val="single" w:sz="8" w:space="0" w:color="5B9BD5"/>
            </w:tcBorders>
            <w:shd w:val="clear" w:color="auto" w:fill="auto"/>
            <w:noWrap/>
            <w:vAlign w:val="center"/>
            <w:hideMark/>
          </w:tcPr>
          <w:p w14:paraId="0030EE2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193</w:t>
            </w:r>
          </w:p>
        </w:tc>
      </w:tr>
      <w:tr w:rsidR="00797169" w:rsidRPr="00797169" w14:paraId="22913EEB"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1366D83C"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Říkov</w:t>
            </w:r>
          </w:p>
        </w:tc>
        <w:tc>
          <w:tcPr>
            <w:tcW w:w="1189" w:type="dxa"/>
            <w:tcBorders>
              <w:top w:val="nil"/>
              <w:left w:val="nil"/>
              <w:bottom w:val="single" w:sz="8" w:space="0" w:color="5B9BD5"/>
              <w:right w:val="single" w:sz="8" w:space="0" w:color="5B9BD5"/>
            </w:tcBorders>
            <w:shd w:val="clear" w:color="auto" w:fill="auto"/>
            <w:noWrap/>
            <w:vAlign w:val="center"/>
            <w:hideMark/>
          </w:tcPr>
          <w:p w14:paraId="6B8229DF"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181</w:t>
            </w:r>
          </w:p>
        </w:tc>
        <w:tc>
          <w:tcPr>
            <w:tcW w:w="1189" w:type="dxa"/>
            <w:tcBorders>
              <w:top w:val="nil"/>
              <w:left w:val="nil"/>
              <w:bottom w:val="single" w:sz="8" w:space="0" w:color="5B9BD5"/>
              <w:right w:val="single" w:sz="8" w:space="0" w:color="5B9BD5"/>
            </w:tcBorders>
            <w:shd w:val="clear" w:color="auto" w:fill="auto"/>
            <w:noWrap/>
            <w:vAlign w:val="center"/>
            <w:hideMark/>
          </w:tcPr>
          <w:p w14:paraId="7B8D3310"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191</w:t>
            </w:r>
          </w:p>
        </w:tc>
        <w:tc>
          <w:tcPr>
            <w:tcW w:w="1189" w:type="dxa"/>
            <w:tcBorders>
              <w:top w:val="nil"/>
              <w:left w:val="nil"/>
              <w:bottom w:val="single" w:sz="8" w:space="0" w:color="5B9BD5"/>
              <w:right w:val="single" w:sz="8" w:space="0" w:color="5B9BD5"/>
            </w:tcBorders>
            <w:shd w:val="clear" w:color="auto" w:fill="auto"/>
            <w:noWrap/>
            <w:vAlign w:val="center"/>
            <w:hideMark/>
          </w:tcPr>
          <w:p w14:paraId="72ECF21B"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191</w:t>
            </w:r>
          </w:p>
        </w:tc>
        <w:tc>
          <w:tcPr>
            <w:tcW w:w="1189" w:type="dxa"/>
            <w:tcBorders>
              <w:top w:val="nil"/>
              <w:left w:val="nil"/>
              <w:bottom w:val="single" w:sz="8" w:space="0" w:color="5B9BD5"/>
              <w:right w:val="single" w:sz="8" w:space="0" w:color="5B9BD5"/>
            </w:tcBorders>
            <w:shd w:val="clear" w:color="auto" w:fill="auto"/>
            <w:noWrap/>
            <w:vAlign w:val="center"/>
            <w:hideMark/>
          </w:tcPr>
          <w:p w14:paraId="0710FB6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205</w:t>
            </w:r>
          </w:p>
        </w:tc>
        <w:tc>
          <w:tcPr>
            <w:tcW w:w="1189" w:type="dxa"/>
            <w:tcBorders>
              <w:top w:val="nil"/>
              <w:left w:val="nil"/>
              <w:bottom w:val="single" w:sz="8" w:space="0" w:color="5B9BD5"/>
              <w:right w:val="single" w:sz="8" w:space="0" w:color="5B9BD5"/>
            </w:tcBorders>
            <w:shd w:val="clear" w:color="auto" w:fill="auto"/>
            <w:noWrap/>
            <w:vAlign w:val="center"/>
            <w:hideMark/>
          </w:tcPr>
          <w:p w14:paraId="3189998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208</w:t>
            </w:r>
          </w:p>
        </w:tc>
        <w:tc>
          <w:tcPr>
            <w:tcW w:w="1189" w:type="dxa"/>
            <w:tcBorders>
              <w:top w:val="nil"/>
              <w:left w:val="nil"/>
              <w:bottom w:val="single" w:sz="8" w:space="0" w:color="5B9BD5"/>
              <w:right w:val="single" w:sz="8" w:space="0" w:color="5B9BD5"/>
            </w:tcBorders>
            <w:shd w:val="clear" w:color="auto" w:fill="auto"/>
            <w:noWrap/>
            <w:vAlign w:val="center"/>
            <w:hideMark/>
          </w:tcPr>
          <w:p w14:paraId="06D3943B"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204</w:t>
            </w:r>
          </w:p>
        </w:tc>
        <w:tc>
          <w:tcPr>
            <w:tcW w:w="1189" w:type="dxa"/>
            <w:tcBorders>
              <w:top w:val="nil"/>
              <w:left w:val="nil"/>
              <w:bottom w:val="single" w:sz="8" w:space="0" w:color="5B9BD5"/>
              <w:right w:val="single" w:sz="8" w:space="0" w:color="5B9BD5"/>
            </w:tcBorders>
            <w:shd w:val="clear" w:color="auto" w:fill="auto"/>
            <w:noWrap/>
            <w:vAlign w:val="center"/>
            <w:hideMark/>
          </w:tcPr>
          <w:p w14:paraId="7DEA5A2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202</w:t>
            </w:r>
          </w:p>
        </w:tc>
      </w:tr>
      <w:tr w:rsidR="00797169" w:rsidRPr="00797169" w14:paraId="4C12FA53"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3927926A"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Vestec</w:t>
            </w:r>
          </w:p>
        </w:tc>
        <w:tc>
          <w:tcPr>
            <w:tcW w:w="1189" w:type="dxa"/>
            <w:tcBorders>
              <w:top w:val="nil"/>
              <w:left w:val="nil"/>
              <w:bottom w:val="single" w:sz="8" w:space="0" w:color="5B9BD5"/>
              <w:right w:val="single" w:sz="8" w:space="0" w:color="5B9BD5"/>
            </w:tcBorders>
            <w:shd w:val="clear" w:color="auto" w:fill="auto"/>
            <w:noWrap/>
            <w:vAlign w:val="center"/>
            <w:hideMark/>
          </w:tcPr>
          <w:p w14:paraId="3E28CC91"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142</w:t>
            </w:r>
          </w:p>
        </w:tc>
        <w:tc>
          <w:tcPr>
            <w:tcW w:w="1189" w:type="dxa"/>
            <w:tcBorders>
              <w:top w:val="nil"/>
              <w:left w:val="nil"/>
              <w:bottom w:val="single" w:sz="8" w:space="0" w:color="5B9BD5"/>
              <w:right w:val="single" w:sz="8" w:space="0" w:color="5B9BD5"/>
            </w:tcBorders>
            <w:shd w:val="clear" w:color="auto" w:fill="auto"/>
            <w:noWrap/>
            <w:vAlign w:val="center"/>
            <w:hideMark/>
          </w:tcPr>
          <w:p w14:paraId="3E3CAB4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147</w:t>
            </w:r>
          </w:p>
        </w:tc>
        <w:tc>
          <w:tcPr>
            <w:tcW w:w="1189" w:type="dxa"/>
            <w:tcBorders>
              <w:top w:val="nil"/>
              <w:left w:val="nil"/>
              <w:bottom w:val="single" w:sz="8" w:space="0" w:color="5B9BD5"/>
              <w:right w:val="single" w:sz="8" w:space="0" w:color="5B9BD5"/>
            </w:tcBorders>
            <w:shd w:val="clear" w:color="auto" w:fill="auto"/>
            <w:noWrap/>
            <w:vAlign w:val="center"/>
            <w:hideMark/>
          </w:tcPr>
          <w:p w14:paraId="388352AE"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151</w:t>
            </w:r>
          </w:p>
        </w:tc>
        <w:tc>
          <w:tcPr>
            <w:tcW w:w="1189" w:type="dxa"/>
            <w:tcBorders>
              <w:top w:val="nil"/>
              <w:left w:val="nil"/>
              <w:bottom w:val="single" w:sz="8" w:space="0" w:color="5B9BD5"/>
              <w:right w:val="single" w:sz="8" w:space="0" w:color="5B9BD5"/>
            </w:tcBorders>
            <w:shd w:val="clear" w:color="auto" w:fill="auto"/>
            <w:noWrap/>
            <w:vAlign w:val="center"/>
            <w:hideMark/>
          </w:tcPr>
          <w:p w14:paraId="2107A42C"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154</w:t>
            </w:r>
          </w:p>
        </w:tc>
        <w:tc>
          <w:tcPr>
            <w:tcW w:w="1189" w:type="dxa"/>
            <w:tcBorders>
              <w:top w:val="nil"/>
              <w:left w:val="nil"/>
              <w:bottom w:val="single" w:sz="8" w:space="0" w:color="5B9BD5"/>
              <w:right w:val="single" w:sz="8" w:space="0" w:color="5B9BD5"/>
            </w:tcBorders>
            <w:shd w:val="clear" w:color="auto" w:fill="auto"/>
            <w:noWrap/>
            <w:vAlign w:val="center"/>
            <w:hideMark/>
          </w:tcPr>
          <w:p w14:paraId="3D31DFFC"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158</w:t>
            </w:r>
          </w:p>
        </w:tc>
        <w:tc>
          <w:tcPr>
            <w:tcW w:w="1189" w:type="dxa"/>
            <w:tcBorders>
              <w:top w:val="nil"/>
              <w:left w:val="nil"/>
              <w:bottom w:val="single" w:sz="8" w:space="0" w:color="5B9BD5"/>
              <w:right w:val="single" w:sz="8" w:space="0" w:color="5B9BD5"/>
            </w:tcBorders>
            <w:shd w:val="clear" w:color="auto" w:fill="auto"/>
            <w:noWrap/>
            <w:vAlign w:val="center"/>
            <w:hideMark/>
          </w:tcPr>
          <w:p w14:paraId="3D6AA2A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159</w:t>
            </w:r>
          </w:p>
        </w:tc>
        <w:tc>
          <w:tcPr>
            <w:tcW w:w="1189" w:type="dxa"/>
            <w:tcBorders>
              <w:top w:val="nil"/>
              <w:left w:val="nil"/>
              <w:bottom w:val="single" w:sz="8" w:space="0" w:color="5B9BD5"/>
              <w:right w:val="single" w:sz="8" w:space="0" w:color="5B9BD5"/>
            </w:tcBorders>
            <w:shd w:val="clear" w:color="auto" w:fill="auto"/>
            <w:noWrap/>
            <w:vAlign w:val="center"/>
            <w:hideMark/>
          </w:tcPr>
          <w:p w14:paraId="3EEE03C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165</w:t>
            </w:r>
          </w:p>
        </w:tc>
      </w:tr>
      <w:tr w:rsidR="00797169" w:rsidRPr="00797169" w14:paraId="7F2AD294"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0F1A1B9F"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Šestajovice</w:t>
            </w:r>
          </w:p>
        </w:tc>
        <w:tc>
          <w:tcPr>
            <w:tcW w:w="1189" w:type="dxa"/>
            <w:tcBorders>
              <w:top w:val="nil"/>
              <w:left w:val="nil"/>
              <w:bottom w:val="single" w:sz="8" w:space="0" w:color="5B9BD5"/>
              <w:right w:val="single" w:sz="8" w:space="0" w:color="5B9BD5"/>
            </w:tcBorders>
            <w:shd w:val="clear" w:color="auto" w:fill="auto"/>
            <w:noWrap/>
            <w:vAlign w:val="center"/>
            <w:hideMark/>
          </w:tcPr>
          <w:p w14:paraId="77A2519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171</w:t>
            </w:r>
          </w:p>
        </w:tc>
        <w:tc>
          <w:tcPr>
            <w:tcW w:w="1189" w:type="dxa"/>
            <w:tcBorders>
              <w:top w:val="nil"/>
              <w:left w:val="nil"/>
              <w:bottom w:val="single" w:sz="8" w:space="0" w:color="5B9BD5"/>
              <w:right w:val="single" w:sz="8" w:space="0" w:color="5B9BD5"/>
            </w:tcBorders>
            <w:shd w:val="clear" w:color="auto" w:fill="auto"/>
            <w:noWrap/>
            <w:vAlign w:val="center"/>
            <w:hideMark/>
          </w:tcPr>
          <w:p w14:paraId="2920FBDA"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178</w:t>
            </w:r>
          </w:p>
        </w:tc>
        <w:tc>
          <w:tcPr>
            <w:tcW w:w="1189" w:type="dxa"/>
            <w:tcBorders>
              <w:top w:val="nil"/>
              <w:left w:val="nil"/>
              <w:bottom w:val="single" w:sz="8" w:space="0" w:color="5B9BD5"/>
              <w:right w:val="single" w:sz="8" w:space="0" w:color="5B9BD5"/>
            </w:tcBorders>
            <w:shd w:val="clear" w:color="auto" w:fill="auto"/>
            <w:noWrap/>
            <w:vAlign w:val="center"/>
            <w:hideMark/>
          </w:tcPr>
          <w:p w14:paraId="716AA68B"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182</w:t>
            </w:r>
          </w:p>
        </w:tc>
        <w:tc>
          <w:tcPr>
            <w:tcW w:w="1189" w:type="dxa"/>
            <w:tcBorders>
              <w:top w:val="nil"/>
              <w:left w:val="nil"/>
              <w:bottom w:val="single" w:sz="8" w:space="0" w:color="5B9BD5"/>
              <w:right w:val="single" w:sz="8" w:space="0" w:color="5B9BD5"/>
            </w:tcBorders>
            <w:shd w:val="clear" w:color="auto" w:fill="auto"/>
            <w:noWrap/>
            <w:vAlign w:val="center"/>
            <w:hideMark/>
          </w:tcPr>
          <w:p w14:paraId="2384263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190</w:t>
            </w:r>
          </w:p>
        </w:tc>
        <w:tc>
          <w:tcPr>
            <w:tcW w:w="1189" w:type="dxa"/>
            <w:tcBorders>
              <w:top w:val="nil"/>
              <w:left w:val="nil"/>
              <w:bottom w:val="single" w:sz="8" w:space="0" w:color="5B9BD5"/>
              <w:right w:val="single" w:sz="8" w:space="0" w:color="5B9BD5"/>
            </w:tcBorders>
            <w:shd w:val="clear" w:color="auto" w:fill="auto"/>
            <w:noWrap/>
            <w:vAlign w:val="center"/>
            <w:hideMark/>
          </w:tcPr>
          <w:p w14:paraId="1FBB18C6"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196</w:t>
            </w:r>
          </w:p>
        </w:tc>
        <w:tc>
          <w:tcPr>
            <w:tcW w:w="1189" w:type="dxa"/>
            <w:tcBorders>
              <w:top w:val="nil"/>
              <w:left w:val="nil"/>
              <w:bottom w:val="single" w:sz="8" w:space="0" w:color="5B9BD5"/>
              <w:right w:val="single" w:sz="8" w:space="0" w:color="5B9BD5"/>
            </w:tcBorders>
            <w:shd w:val="clear" w:color="auto" w:fill="auto"/>
            <w:noWrap/>
            <w:vAlign w:val="center"/>
            <w:hideMark/>
          </w:tcPr>
          <w:p w14:paraId="67B22304"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188</w:t>
            </w:r>
          </w:p>
        </w:tc>
        <w:tc>
          <w:tcPr>
            <w:tcW w:w="1189" w:type="dxa"/>
            <w:tcBorders>
              <w:top w:val="nil"/>
              <w:left w:val="nil"/>
              <w:bottom w:val="single" w:sz="8" w:space="0" w:color="5B9BD5"/>
              <w:right w:val="single" w:sz="8" w:space="0" w:color="5B9BD5"/>
            </w:tcBorders>
            <w:shd w:val="clear" w:color="auto" w:fill="auto"/>
            <w:noWrap/>
            <w:vAlign w:val="center"/>
            <w:hideMark/>
          </w:tcPr>
          <w:p w14:paraId="37F64E6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181</w:t>
            </w:r>
          </w:p>
        </w:tc>
      </w:tr>
      <w:tr w:rsidR="00797169" w:rsidRPr="00797169" w14:paraId="4E0AD639"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28DD8010"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Lejšovka</w:t>
            </w:r>
          </w:p>
        </w:tc>
        <w:tc>
          <w:tcPr>
            <w:tcW w:w="1189" w:type="dxa"/>
            <w:tcBorders>
              <w:top w:val="nil"/>
              <w:left w:val="nil"/>
              <w:bottom w:val="single" w:sz="8" w:space="0" w:color="5B9BD5"/>
              <w:right w:val="single" w:sz="8" w:space="0" w:color="5B9BD5"/>
            </w:tcBorders>
            <w:shd w:val="clear" w:color="auto" w:fill="auto"/>
            <w:noWrap/>
            <w:vAlign w:val="center"/>
            <w:hideMark/>
          </w:tcPr>
          <w:p w14:paraId="5486A8DF"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195</w:t>
            </w:r>
          </w:p>
        </w:tc>
        <w:tc>
          <w:tcPr>
            <w:tcW w:w="1189" w:type="dxa"/>
            <w:tcBorders>
              <w:top w:val="nil"/>
              <w:left w:val="nil"/>
              <w:bottom w:val="single" w:sz="8" w:space="0" w:color="5B9BD5"/>
              <w:right w:val="single" w:sz="8" w:space="0" w:color="5B9BD5"/>
            </w:tcBorders>
            <w:shd w:val="clear" w:color="auto" w:fill="auto"/>
            <w:noWrap/>
            <w:vAlign w:val="center"/>
            <w:hideMark/>
          </w:tcPr>
          <w:p w14:paraId="4D0962A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192</w:t>
            </w:r>
          </w:p>
        </w:tc>
        <w:tc>
          <w:tcPr>
            <w:tcW w:w="1189" w:type="dxa"/>
            <w:tcBorders>
              <w:top w:val="nil"/>
              <w:left w:val="nil"/>
              <w:bottom w:val="single" w:sz="8" w:space="0" w:color="5B9BD5"/>
              <w:right w:val="single" w:sz="8" w:space="0" w:color="5B9BD5"/>
            </w:tcBorders>
            <w:shd w:val="clear" w:color="auto" w:fill="auto"/>
            <w:noWrap/>
            <w:vAlign w:val="center"/>
            <w:hideMark/>
          </w:tcPr>
          <w:p w14:paraId="7C1A933B"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206</w:t>
            </w:r>
          </w:p>
        </w:tc>
        <w:tc>
          <w:tcPr>
            <w:tcW w:w="1189" w:type="dxa"/>
            <w:tcBorders>
              <w:top w:val="nil"/>
              <w:left w:val="nil"/>
              <w:bottom w:val="single" w:sz="8" w:space="0" w:color="5B9BD5"/>
              <w:right w:val="single" w:sz="8" w:space="0" w:color="5B9BD5"/>
            </w:tcBorders>
            <w:shd w:val="clear" w:color="auto" w:fill="auto"/>
            <w:noWrap/>
            <w:vAlign w:val="center"/>
            <w:hideMark/>
          </w:tcPr>
          <w:p w14:paraId="228F343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201</w:t>
            </w:r>
          </w:p>
        </w:tc>
        <w:tc>
          <w:tcPr>
            <w:tcW w:w="1189" w:type="dxa"/>
            <w:tcBorders>
              <w:top w:val="nil"/>
              <w:left w:val="nil"/>
              <w:bottom w:val="single" w:sz="8" w:space="0" w:color="5B9BD5"/>
              <w:right w:val="single" w:sz="8" w:space="0" w:color="5B9BD5"/>
            </w:tcBorders>
            <w:shd w:val="clear" w:color="auto" w:fill="auto"/>
            <w:noWrap/>
            <w:vAlign w:val="center"/>
            <w:hideMark/>
          </w:tcPr>
          <w:p w14:paraId="6AD336DC"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205</w:t>
            </w:r>
          </w:p>
        </w:tc>
        <w:tc>
          <w:tcPr>
            <w:tcW w:w="1189" w:type="dxa"/>
            <w:tcBorders>
              <w:top w:val="nil"/>
              <w:left w:val="nil"/>
              <w:bottom w:val="single" w:sz="8" w:space="0" w:color="5B9BD5"/>
              <w:right w:val="single" w:sz="8" w:space="0" w:color="5B9BD5"/>
            </w:tcBorders>
            <w:shd w:val="clear" w:color="auto" w:fill="auto"/>
            <w:noWrap/>
            <w:vAlign w:val="center"/>
            <w:hideMark/>
          </w:tcPr>
          <w:p w14:paraId="43EC930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209</w:t>
            </w:r>
          </w:p>
        </w:tc>
        <w:tc>
          <w:tcPr>
            <w:tcW w:w="1189" w:type="dxa"/>
            <w:tcBorders>
              <w:top w:val="nil"/>
              <w:left w:val="nil"/>
              <w:bottom w:val="single" w:sz="8" w:space="0" w:color="5B9BD5"/>
              <w:right w:val="single" w:sz="8" w:space="0" w:color="5B9BD5"/>
            </w:tcBorders>
            <w:shd w:val="clear" w:color="auto" w:fill="auto"/>
            <w:noWrap/>
            <w:vAlign w:val="center"/>
            <w:hideMark/>
          </w:tcPr>
          <w:p w14:paraId="65D240BF"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206</w:t>
            </w:r>
          </w:p>
        </w:tc>
      </w:tr>
      <w:tr w:rsidR="00797169" w:rsidRPr="00797169" w14:paraId="27995222"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10C925B2"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Litoboř</w:t>
            </w:r>
          </w:p>
        </w:tc>
        <w:tc>
          <w:tcPr>
            <w:tcW w:w="1189" w:type="dxa"/>
            <w:tcBorders>
              <w:top w:val="nil"/>
              <w:left w:val="nil"/>
              <w:bottom w:val="single" w:sz="8" w:space="0" w:color="5B9BD5"/>
              <w:right w:val="single" w:sz="8" w:space="0" w:color="5B9BD5"/>
            </w:tcBorders>
            <w:shd w:val="clear" w:color="auto" w:fill="auto"/>
            <w:noWrap/>
            <w:vAlign w:val="center"/>
            <w:hideMark/>
          </w:tcPr>
          <w:p w14:paraId="0FB7E11A"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102</w:t>
            </w:r>
          </w:p>
        </w:tc>
        <w:tc>
          <w:tcPr>
            <w:tcW w:w="1189" w:type="dxa"/>
            <w:tcBorders>
              <w:top w:val="nil"/>
              <w:left w:val="nil"/>
              <w:bottom w:val="single" w:sz="8" w:space="0" w:color="5B9BD5"/>
              <w:right w:val="single" w:sz="8" w:space="0" w:color="5B9BD5"/>
            </w:tcBorders>
            <w:shd w:val="clear" w:color="auto" w:fill="auto"/>
            <w:noWrap/>
            <w:vAlign w:val="center"/>
            <w:hideMark/>
          </w:tcPr>
          <w:p w14:paraId="1C43683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100</w:t>
            </w:r>
          </w:p>
        </w:tc>
        <w:tc>
          <w:tcPr>
            <w:tcW w:w="1189" w:type="dxa"/>
            <w:tcBorders>
              <w:top w:val="nil"/>
              <w:left w:val="nil"/>
              <w:bottom w:val="single" w:sz="8" w:space="0" w:color="5B9BD5"/>
              <w:right w:val="single" w:sz="8" w:space="0" w:color="5B9BD5"/>
            </w:tcBorders>
            <w:shd w:val="clear" w:color="auto" w:fill="auto"/>
            <w:noWrap/>
            <w:vAlign w:val="center"/>
            <w:hideMark/>
          </w:tcPr>
          <w:p w14:paraId="610170D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113</w:t>
            </w:r>
          </w:p>
        </w:tc>
        <w:tc>
          <w:tcPr>
            <w:tcW w:w="1189" w:type="dxa"/>
            <w:tcBorders>
              <w:top w:val="nil"/>
              <w:left w:val="nil"/>
              <w:bottom w:val="single" w:sz="8" w:space="0" w:color="5B9BD5"/>
              <w:right w:val="single" w:sz="8" w:space="0" w:color="5B9BD5"/>
            </w:tcBorders>
            <w:shd w:val="clear" w:color="auto" w:fill="auto"/>
            <w:noWrap/>
            <w:vAlign w:val="center"/>
            <w:hideMark/>
          </w:tcPr>
          <w:p w14:paraId="0F532C7F"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117</w:t>
            </w:r>
          </w:p>
        </w:tc>
        <w:tc>
          <w:tcPr>
            <w:tcW w:w="1189" w:type="dxa"/>
            <w:tcBorders>
              <w:top w:val="nil"/>
              <w:left w:val="nil"/>
              <w:bottom w:val="single" w:sz="8" w:space="0" w:color="5B9BD5"/>
              <w:right w:val="single" w:sz="8" w:space="0" w:color="5B9BD5"/>
            </w:tcBorders>
            <w:shd w:val="clear" w:color="auto" w:fill="auto"/>
            <w:noWrap/>
            <w:vAlign w:val="center"/>
            <w:hideMark/>
          </w:tcPr>
          <w:p w14:paraId="04DEBAB0"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119</w:t>
            </w:r>
          </w:p>
        </w:tc>
        <w:tc>
          <w:tcPr>
            <w:tcW w:w="1189" w:type="dxa"/>
            <w:tcBorders>
              <w:top w:val="nil"/>
              <w:left w:val="nil"/>
              <w:bottom w:val="single" w:sz="8" w:space="0" w:color="5B9BD5"/>
              <w:right w:val="single" w:sz="8" w:space="0" w:color="5B9BD5"/>
            </w:tcBorders>
            <w:shd w:val="clear" w:color="auto" w:fill="auto"/>
            <w:noWrap/>
            <w:vAlign w:val="center"/>
            <w:hideMark/>
          </w:tcPr>
          <w:p w14:paraId="6FACAE6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115</w:t>
            </w:r>
          </w:p>
        </w:tc>
        <w:tc>
          <w:tcPr>
            <w:tcW w:w="1189" w:type="dxa"/>
            <w:tcBorders>
              <w:top w:val="nil"/>
              <w:left w:val="nil"/>
              <w:bottom w:val="single" w:sz="8" w:space="0" w:color="5B9BD5"/>
              <w:right w:val="single" w:sz="8" w:space="0" w:color="5B9BD5"/>
            </w:tcBorders>
            <w:shd w:val="clear" w:color="auto" w:fill="auto"/>
            <w:noWrap/>
            <w:vAlign w:val="center"/>
            <w:hideMark/>
          </w:tcPr>
          <w:p w14:paraId="4EAB95A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120</w:t>
            </w:r>
          </w:p>
        </w:tc>
      </w:tr>
      <w:tr w:rsidR="00797169" w:rsidRPr="00797169" w14:paraId="20BBF9F8"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3FF09EBE"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Bohuslavice</w:t>
            </w:r>
          </w:p>
        </w:tc>
        <w:tc>
          <w:tcPr>
            <w:tcW w:w="1189" w:type="dxa"/>
            <w:tcBorders>
              <w:top w:val="nil"/>
              <w:left w:val="nil"/>
              <w:bottom w:val="single" w:sz="8" w:space="0" w:color="5B9BD5"/>
              <w:right w:val="single" w:sz="8" w:space="0" w:color="5B9BD5"/>
            </w:tcBorders>
            <w:shd w:val="clear" w:color="auto" w:fill="auto"/>
            <w:noWrap/>
            <w:vAlign w:val="center"/>
            <w:hideMark/>
          </w:tcPr>
          <w:p w14:paraId="0D06C84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1 009</w:t>
            </w:r>
          </w:p>
        </w:tc>
        <w:tc>
          <w:tcPr>
            <w:tcW w:w="1189" w:type="dxa"/>
            <w:tcBorders>
              <w:top w:val="nil"/>
              <w:left w:val="nil"/>
              <w:bottom w:val="single" w:sz="8" w:space="0" w:color="5B9BD5"/>
              <w:right w:val="single" w:sz="8" w:space="0" w:color="5B9BD5"/>
            </w:tcBorders>
            <w:shd w:val="clear" w:color="auto" w:fill="auto"/>
            <w:noWrap/>
            <w:vAlign w:val="center"/>
            <w:hideMark/>
          </w:tcPr>
          <w:p w14:paraId="583EED51"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1 011</w:t>
            </w:r>
          </w:p>
        </w:tc>
        <w:tc>
          <w:tcPr>
            <w:tcW w:w="1189" w:type="dxa"/>
            <w:tcBorders>
              <w:top w:val="nil"/>
              <w:left w:val="nil"/>
              <w:bottom w:val="single" w:sz="8" w:space="0" w:color="5B9BD5"/>
              <w:right w:val="single" w:sz="8" w:space="0" w:color="5B9BD5"/>
            </w:tcBorders>
            <w:shd w:val="clear" w:color="auto" w:fill="auto"/>
            <w:noWrap/>
            <w:vAlign w:val="center"/>
            <w:hideMark/>
          </w:tcPr>
          <w:p w14:paraId="012310E0"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1 008</w:t>
            </w:r>
          </w:p>
        </w:tc>
        <w:tc>
          <w:tcPr>
            <w:tcW w:w="1189" w:type="dxa"/>
            <w:tcBorders>
              <w:top w:val="nil"/>
              <w:left w:val="nil"/>
              <w:bottom w:val="single" w:sz="8" w:space="0" w:color="5B9BD5"/>
              <w:right w:val="single" w:sz="8" w:space="0" w:color="5B9BD5"/>
            </w:tcBorders>
            <w:shd w:val="clear" w:color="auto" w:fill="auto"/>
            <w:noWrap/>
            <w:vAlign w:val="center"/>
            <w:hideMark/>
          </w:tcPr>
          <w:p w14:paraId="394B09B0"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998</w:t>
            </w:r>
          </w:p>
        </w:tc>
        <w:tc>
          <w:tcPr>
            <w:tcW w:w="1189" w:type="dxa"/>
            <w:tcBorders>
              <w:top w:val="nil"/>
              <w:left w:val="nil"/>
              <w:bottom w:val="single" w:sz="8" w:space="0" w:color="5B9BD5"/>
              <w:right w:val="single" w:sz="8" w:space="0" w:color="5B9BD5"/>
            </w:tcBorders>
            <w:shd w:val="clear" w:color="auto" w:fill="auto"/>
            <w:noWrap/>
            <w:vAlign w:val="center"/>
            <w:hideMark/>
          </w:tcPr>
          <w:p w14:paraId="0EBF7424"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988</w:t>
            </w:r>
          </w:p>
        </w:tc>
        <w:tc>
          <w:tcPr>
            <w:tcW w:w="1189" w:type="dxa"/>
            <w:tcBorders>
              <w:top w:val="nil"/>
              <w:left w:val="nil"/>
              <w:bottom w:val="single" w:sz="8" w:space="0" w:color="5B9BD5"/>
              <w:right w:val="single" w:sz="8" w:space="0" w:color="5B9BD5"/>
            </w:tcBorders>
            <w:shd w:val="clear" w:color="auto" w:fill="auto"/>
            <w:noWrap/>
            <w:vAlign w:val="center"/>
            <w:hideMark/>
          </w:tcPr>
          <w:p w14:paraId="61D747CB"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985</w:t>
            </w:r>
          </w:p>
        </w:tc>
        <w:tc>
          <w:tcPr>
            <w:tcW w:w="1189" w:type="dxa"/>
            <w:tcBorders>
              <w:top w:val="nil"/>
              <w:left w:val="nil"/>
              <w:bottom w:val="single" w:sz="8" w:space="0" w:color="5B9BD5"/>
              <w:right w:val="single" w:sz="8" w:space="0" w:color="5B9BD5"/>
            </w:tcBorders>
            <w:shd w:val="clear" w:color="auto" w:fill="auto"/>
            <w:noWrap/>
            <w:vAlign w:val="center"/>
            <w:hideMark/>
          </w:tcPr>
          <w:p w14:paraId="1AEA11D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1 001</w:t>
            </w:r>
          </w:p>
        </w:tc>
      </w:tr>
      <w:tr w:rsidR="00797169" w:rsidRPr="00797169" w14:paraId="41DB6377"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667158C9"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Brzice</w:t>
            </w:r>
          </w:p>
        </w:tc>
        <w:tc>
          <w:tcPr>
            <w:tcW w:w="1189" w:type="dxa"/>
            <w:tcBorders>
              <w:top w:val="nil"/>
              <w:left w:val="nil"/>
              <w:bottom w:val="single" w:sz="8" w:space="0" w:color="5B9BD5"/>
              <w:right w:val="single" w:sz="8" w:space="0" w:color="5B9BD5"/>
            </w:tcBorders>
            <w:shd w:val="clear" w:color="auto" w:fill="auto"/>
            <w:noWrap/>
            <w:vAlign w:val="center"/>
            <w:hideMark/>
          </w:tcPr>
          <w:p w14:paraId="256811FB"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202</w:t>
            </w:r>
          </w:p>
        </w:tc>
        <w:tc>
          <w:tcPr>
            <w:tcW w:w="1189" w:type="dxa"/>
            <w:tcBorders>
              <w:top w:val="nil"/>
              <w:left w:val="nil"/>
              <w:bottom w:val="single" w:sz="8" w:space="0" w:color="5B9BD5"/>
              <w:right w:val="single" w:sz="8" w:space="0" w:color="5B9BD5"/>
            </w:tcBorders>
            <w:shd w:val="clear" w:color="auto" w:fill="auto"/>
            <w:noWrap/>
            <w:vAlign w:val="center"/>
            <w:hideMark/>
          </w:tcPr>
          <w:p w14:paraId="2486806F"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208</w:t>
            </w:r>
          </w:p>
        </w:tc>
        <w:tc>
          <w:tcPr>
            <w:tcW w:w="1189" w:type="dxa"/>
            <w:tcBorders>
              <w:top w:val="nil"/>
              <w:left w:val="nil"/>
              <w:bottom w:val="single" w:sz="8" w:space="0" w:color="5B9BD5"/>
              <w:right w:val="single" w:sz="8" w:space="0" w:color="5B9BD5"/>
            </w:tcBorders>
            <w:shd w:val="clear" w:color="auto" w:fill="auto"/>
            <w:noWrap/>
            <w:vAlign w:val="center"/>
            <w:hideMark/>
          </w:tcPr>
          <w:p w14:paraId="56F9E94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203</w:t>
            </w:r>
          </w:p>
        </w:tc>
        <w:tc>
          <w:tcPr>
            <w:tcW w:w="1189" w:type="dxa"/>
            <w:tcBorders>
              <w:top w:val="nil"/>
              <w:left w:val="nil"/>
              <w:bottom w:val="single" w:sz="8" w:space="0" w:color="5B9BD5"/>
              <w:right w:val="single" w:sz="8" w:space="0" w:color="5B9BD5"/>
            </w:tcBorders>
            <w:shd w:val="clear" w:color="auto" w:fill="auto"/>
            <w:noWrap/>
            <w:vAlign w:val="center"/>
            <w:hideMark/>
          </w:tcPr>
          <w:p w14:paraId="4C77498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209</w:t>
            </w:r>
          </w:p>
        </w:tc>
        <w:tc>
          <w:tcPr>
            <w:tcW w:w="1189" w:type="dxa"/>
            <w:tcBorders>
              <w:top w:val="nil"/>
              <w:left w:val="nil"/>
              <w:bottom w:val="single" w:sz="8" w:space="0" w:color="5B9BD5"/>
              <w:right w:val="single" w:sz="8" w:space="0" w:color="5B9BD5"/>
            </w:tcBorders>
            <w:shd w:val="clear" w:color="auto" w:fill="auto"/>
            <w:noWrap/>
            <w:vAlign w:val="center"/>
            <w:hideMark/>
          </w:tcPr>
          <w:p w14:paraId="174C4F6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212</w:t>
            </w:r>
          </w:p>
        </w:tc>
        <w:tc>
          <w:tcPr>
            <w:tcW w:w="1189" w:type="dxa"/>
            <w:tcBorders>
              <w:top w:val="nil"/>
              <w:left w:val="nil"/>
              <w:bottom w:val="single" w:sz="8" w:space="0" w:color="5B9BD5"/>
              <w:right w:val="single" w:sz="8" w:space="0" w:color="5B9BD5"/>
            </w:tcBorders>
            <w:shd w:val="clear" w:color="auto" w:fill="auto"/>
            <w:noWrap/>
            <w:vAlign w:val="center"/>
            <w:hideMark/>
          </w:tcPr>
          <w:p w14:paraId="658F055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216</w:t>
            </w:r>
          </w:p>
        </w:tc>
        <w:tc>
          <w:tcPr>
            <w:tcW w:w="1189" w:type="dxa"/>
            <w:tcBorders>
              <w:top w:val="nil"/>
              <w:left w:val="nil"/>
              <w:bottom w:val="single" w:sz="8" w:space="0" w:color="5B9BD5"/>
              <w:right w:val="single" w:sz="8" w:space="0" w:color="5B9BD5"/>
            </w:tcBorders>
            <w:shd w:val="clear" w:color="auto" w:fill="auto"/>
            <w:noWrap/>
            <w:vAlign w:val="center"/>
            <w:hideMark/>
          </w:tcPr>
          <w:p w14:paraId="3ACC1200"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219</w:t>
            </w:r>
          </w:p>
        </w:tc>
      </w:tr>
      <w:tr w:rsidR="00797169" w:rsidRPr="00797169" w14:paraId="70B7BE47"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1883A16D"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Černčice</w:t>
            </w:r>
          </w:p>
        </w:tc>
        <w:tc>
          <w:tcPr>
            <w:tcW w:w="1189" w:type="dxa"/>
            <w:tcBorders>
              <w:top w:val="nil"/>
              <w:left w:val="nil"/>
              <w:bottom w:val="single" w:sz="8" w:space="0" w:color="5B9BD5"/>
              <w:right w:val="single" w:sz="8" w:space="0" w:color="5B9BD5"/>
            </w:tcBorders>
            <w:shd w:val="clear" w:color="auto" w:fill="auto"/>
            <w:noWrap/>
            <w:vAlign w:val="center"/>
            <w:hideMark/>
          </w:tcPr>
          <w:p w14:paraId="0CD49A3C"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454</w:t>
            </w:r>
          </w:p>
        </w:tc>
        <w:tc>
          <w:tcPr>
            <w:tcW w:w="1189" w:type="dxa"/>
            <w:tcBorders>
              <w:top w:val="nil"/>
              <w:left w:val="nil"/>
              <w:bottom w:val="single" w:sz="8" w:space="0" w:color="5B9BD5"/>
              <w:right w:val="single" w:sz="8" w:space="0" w:color="5B9BD5"/>
            </w:tcBorders>
            <w:shd w:val="clear" w:color="auto" w:fill="auto"/>
            <w:noWrap/>
            <w:vAlign w:val="center"/>
            <w:hideMark/>
          </w:tcPr>
          <w:p w14:paraId="532D95C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470</w:t>
            </w:r>
          </w:p>
        </w:tc>
        <w:tc>
          <w:tcPr>
            <w:tcW w:w="1189" w:type="dxa"/>
            <w:tcBorders>
              <w:top w:val="nil"/>
              <w:left w:val="nil"/>
              <w:bottom w:val="single" w:sz="8" w:space="0" w:color="5B9BD5"/>
              <w:right w:val="single" w:sz="8" w:space="0" w:color="5B9BD5"/>
            </w:tcBorders>
            <w:shd w:val="clear" w:color="auto" w:fill="auto"/>
            <w:noWrap/>
            <w:vAlign w:val="center"/>
            <w:hideMark/>
          </w:tcPr>
          <w:p w14:paraId="16D81D6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480</w:t>
            </w:r>
          </w:p>
        </w:tc>
        <w:tc>
          <w:tcPr>
            <w:tcW w:w="1189" w:type="dxa"/>
            <w:tcBorders>
              <w:top w:val="nil"/>
              <w:left w:val="nil"/>
              <w:bottom w:val="single" w:sz="8" w:space="0" w:color="5B9BD5"/>
              <w:right w:val="single" w:sz="8" w:space="0" w:color="5B9BD5"/>
            </w:tcBorders>
            <w:shd w:val="clear" w:color="auto" w:fill="auto"/>
            <w:noWrap/>
            <w:vAlign w:val="center"/>
            <w:hideMark/>
          </w:tcPr>
          <w:p w14:paraId="7BEBF883"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481</w:t>
            </w:r>
          </w:p>
        </w:tc>
        <w:tc>
          <w:tcPr>
            <w:tcW w:w="1189" w:type="dxa"/>
            <w:tcBorders>
              <w:top w:val="nil"/>
              <w:left w:val="nil"/>
              <w:bottom w:val="single" w:sz="8" w:space="0" w:color="5B9BD5"/>
              <w:right w:val="single" w:sz="8" w:space="0" w:color="5B9BD5"/>
            </w:tcBorders>
            <w:shd w:val="clear" w:color="auto" w:fill="auto"/>
            <w:noWrap/>
            <w:vAlign w:val="center"/>
            <w:hideMark/>
          </w:tcPr>
          <w:p w14:paraId="26A9B77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482</w:t>
            </w:r>
          </w:p>
        </w:tc>
        <w:tc>
          <w:tcPr>
            <w:tcW w:w="1189" w:type="dxa"/>
            <w:tcBorders>
              <w:top w:val="nil"/>
              <w:left w:val="nil"/>
              <w:bottom w:val="single" w:sz="8" w:space="0" w:color="5B9BD5"/>
              <w:right w:val="single" w:sz="8" w:space="0" w:color="5B9BD5"/>
            </w:tcBorders>
            <w:shd w:val="clear" w:color="auto" w:fill="auto"/>
            <w:noWrap/>
            <w:vAlign w:val="center"/>
            <w:hideMark/>
          </w:tcPr>
          <w:p w14:paraId="57F0566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485</w:t>
            </w:r>
          </w:p>
        </w:tc>
        <w:tc>
          <w:tcPr>
            <w:tcW w:w="1189" w:type="dxa"/>
            <w:tcBorders>
              <w:top w:val="nil"/>
              <w:left w:val="nil"/>
              <w:bottom w:val="single" w:sz="8" w:space="0" w:color="5B9BD5"/>
              <w:right w:val="single" w:sz="8" w:space="0" w:color="5B9BD5"/>
            </w:tcBorders>
            <w:shd w:val="clear" w:color="auto" w:fill="auto"/>
            <w:noWrap/>
            <w:vAlign w:val="center"/>
            <w:hideMark/>
          </w:tcPr>
          <w:p w14:paraId="3A3079A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482</w:t>
            </w:r>
          </w:p>
        </w:tc>
      </w:tr>
      <w:tr w:rsidR="00797169" w:rsidRPr="00797169" w14:paraId="329329C7"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540B95FD"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Červený Kostelec</w:t>
            </w:r>
          </w:p>
        </w:tc>
        <w:tc>
          <w:tcPr>
            <w:tcW w:w="1189" w:type="dxa"/>
            <w:tcBorders>
              <w:top w:val="nil"/>
              <w:left w:val="nil"/>
              <w:bottom w:val="single" w:sz="8" w:space="0" w:color="5B9BD5"/>
              <w:right w:val="single" w:sz="8" w:space="0" w:color="5B9BD5"/>
            </w:tcBorders>
            <w:shd w:val="clear" w:color="auto" w:fill="auto"/>
            <w:noWrap/>
            <w:vAlign w:val="center"/>
            <w:hideMark/>
          </w:tcPr>
          <w:p w14:paraId="5B85EFD6"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8 496</w:t>
            </w:r>
          </w:p>
        </w:tc>
        <w:tc>
          <w:tcPr>
            <w:tcW w:w="1189" w:type="dxa"/>
            <w:tcBorders>
              <w:top w:val="nil"/>
              <w:left w:val="nil"/>
              <w:bottom w:val="single" w:sz="8" w:space="0" w:color="5B9BD5"/>
              <w:right w:val="single" w:sz="8" w:space="0" w:color="5B9BD5"/>
            </w:tcBorders>
            <w:shd w:val="clear" w:color="auto" w:fill="auto"/>
            <w:noWrap/>
            <w:vAlign w:val="center"/>
            <w:hideMark/>
          </w:tcPr>
          <w:p w14:paraId="3C4ED84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8 534</w:t>
            </w:r>
          </w:p>
        </w:tc>
        <w:tc>
          <w:tcPr>
            <w:tcW w:w="1189" w:type="dxa"/>
            <w:tcBorders>
              <w:top w:val="nil"/>
              <w:left w:val="nil"/>
              <w:bottom w:val="single" w:sz="8" w:space="0" w:color="5B9BD5"/>
              <w:right w:val="single" w:sz="8" w:space="0" w:color="5B9BD5"/>
            </w:tcBorders>
            <w:shd w:val="clear" w:color="auto" w:fill="auto"/>
            <w:noWrap/>
            <w:vAlign w:val="center"/>
            <w:hideMark/>
          </w:tcPr>
          <w:p w14:paraId="37CC1F71"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8 542</w:t>
            </w:r>
          </w:p>
        </w:tc>
        <w:tc>
          <w:tcPr>
            <w:tcW w:w="1189" w:type="dxa"/>
            <w:tcBorders>
              <w:top w:val="nil"/>
              <w:left w:val="nil"/>
              <w:bottom w:val="single" w:sz="8" w:space="0" w:color="5B9BD5"/>
              <w:right w:val="single" w:sz="8" w:space="0" w:color="5B9BD5"/>
            </w:tcBorders>
            <w:shd w:val="clear" w:color="auto" w:fill="auto"/>
            <w:noWrap/>
            <w:vAlign w:val="center"/>
            <w:hideMark/>
          </w:tcPr>
          <w:p w14:paraId="2CDF115C"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8 535</w:t>
            </w:r>
          </w:p>
        </w:tc>
        <w:tc>
          <w:tcPr>
            <w:tcW w:w="1189" w:type="dxa"/>
            <w:tcBorders>
              <w:top w:val="nil"/>
              <w:left w:val="nil"/>
              <w:bottom w:val="single" w:sz="8" w:space="0" w:color="5B9BD5"/>
              <w:right w:val="single" w:sz="8" w:space="0" w:color="5B9BD5"/>
            </w:tcBorders>
            <w:shd w:val="clear" w:color="auto" w:fill="auto"/>
            <w:noWrap/>
            <w:vAlign w:val="center"/>
            <w:hideMark/>
          </w:tcPr>
          <w:p w14:paraId="04A9D210"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8 510</w:t>
            </w:r>
          </w:p>
        </w:tc>
        <w:tc>
          <w:tcPr>
            <w:tcW w:w="1189" w:type="dxa"/>
            <w:tcBorders>
              <w:top w:val="nil"/>
              <w:left w:val="nil"/>
              <w:bottom w:val="single" w:sz="8" w:space="0" w:color="5B9BD5"/>
              <w:right w:val="single" w:sz="8" w:space="0" w:color="5B9BD5"/>
            </w:tcBorders>
            <w:shd w:val="clear" w:color="auto" w:fill="auto"/>
            <w:noWrap/>
            <w:vAlign w:val="center"/>
            <w:hideMark/>
          </w:tcPr>
          <w:p w14:paraId="01EC68E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8 471</w:t>
            </w:r>
          </w:p>
        </w:tc>
        <w:tc>
          <w:tcPr>
            <w:tcW w:w="1189" w:type="dxa"/>
            <w:tcBorders>
              <w:top w:val="nil"/>
              <w:left w:val="nil"/>
              <w:bottom w:val="single" w:sz="8" w:space="0" w:color="5B9BD5"/>
              <w:right w:val="single" w:sz="8" w:space="0" w:color="5B9BD5"/>
            </w:tcBorders>
            <w:shd w:val="clear" w:color="auto" w:fill="auto"/>
            <w:noWrap/>
            <w:vAlign w:val="center"/>
            <w:hideMark/>
          </w:tcPr>
          <w:p w14:paraId="658175DA"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8 454</w:t>
            </w:r>
          </w:p>
        </w:tc>
      </w:tr>
      <w:tr w:rsidR="00797169" w:rsidRPr="00797169" w14:paraId="0781595A"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52B69241"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Česká Skalice</w:t>
            </w:r>
          </w:p>
        </w:tc>
        <w:tc>
          <w:tcPr>
            <w:tcW w:w="1189" w:type="dxa"/>
            <w:tcBorders>
              <w:top w:val="nil"/>
              <w:left w:val="nil"/>
              <w:bottom w:val="single" w:sz="8" w:space="0" w:color="5B9BD5"/>
              <w:right w:val="single" w:sz="8" w:space="0" w:color="5B9BD5"/>
            </w:tcBorders>
            <w:shd w:val="clear" w:color="auto" w:fill="auto"/>
            <w:noWrap/>
            <w:vAlign w:val="center"/>
            <w:hideMark/>
          </w:tcPr>
          <w:p w14:paraId="4115B51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5 384</w:t>
            </w:r>
          </w:p>
        </w:tc>
        <w:tc>
          <w:tcPr>
            <w:tcW w:w="1189" w:type="dxa"/>
            <w:tcBorders>
              <w:top w:val="nil"/>
              <w:left w:val="nil"/>
              <w:bottom w:val="single" w:sz="8" w:space="0" w:color="5B9BD5"/>
              <w:right w:val="single" w:sz="8" w:space="0" w:color="5B9BD5"/>
            </w:tcBorders>
            <w:shd w:val="clear" w:color="auto" w:fill="auto"/>
            <w:noWrap/>
            <w:vAlign w:val="center"/>
            <w:hideMark/>
          </w:tcPr>
          <w:p w14:paraId="78D0CEE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5 319</w:t>
            </w:r>
          </w:p>
        </w:tc>
        <w:tc>
          <w:tcPr>
            <w:tcW w:w="1189" w:type="dxa"/>
            <w:tcBorders>
              <w:top w:val="nil"/>
              <w:left w:val="nil"/>
              <w:bottom w:val="single" w:sz="8" w:space="0" w:color="5B9BD5"/>
              <w:right w:val="single" w:sz="8" w:space="0" w:color="5B9BD5"/>
            </w:tcBorders>
            <w:shd w:val="clear" w:color="auto" w:fill="auto"/>
            <w:noWrap/>
            <w:vAlign w:val="center"/>
            <w:hideMark/>
          </w:tcPr>
          <w:p w14:paraId="7D9F544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5 283</w:t>
            </w:r>
          </w:p>
        </w:tc>
        <w:tc>
          <w:tcPr>
            <w:tcW w:w="1189" w:type="dxa"/>
            <w:tcBorders>
              <w:top w:val="nil"/>
              <w:left w:val="nil"/>
              <w:bottom w:val="single" w:sz="8" w:space="0" w:color="5B9BD5"/>
              <w:right w:val="single" w:sz="8" w:space="0" w:color="5B9BD5"/>
            </w:tcBorders>
            <w:shd w:val="clear" w:color="auto" w:fill="auto"/>
            <w:noWrap/>
            <w:vAlign w:val="center"/>
            <w:hideMark/>
          </w:tcPr>
          <w:p w14:paraId="64721810"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5 201</w:t>
            </w:r>
          </w:p>
        </w:tc>
        <w:tc>
          <w:tcPr>
            <w:tcW w:w="1189" w:type="dxa"/>
            <w:tcBorders>
              <w:top w:val="nil"/>
              <w:left w:val="nil"/>
              <w:bottom w:val="single" w:sz="8" w:space="0" w:color="5B9BD5"/>
              <w:right w:val="single" w:sz="8" w:space="0" w:color="5B9BD5"/>
            </w:tcBorders>
            <w:shd w:val="clear" w:color="auto" w:fill="auto"/>
            <w:noWrap/>
            <w:vAlign w:val="center"/>
            <w:hideMark/>
          </w:tcPr>
          <w:p w14:paraId="0812150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5 178</w:t>
            </w:r>
          </w:p>
        </w:tc>
        <w:tc>
          <w:tcPr>
            <w:tcW w:w="1189" w:type="dxa"/>
            <w:tcBorders>
              <w:top w:val="nil"/>
              <w:left w:val="nil"/>
              <w:bottom w:val="single" w:sz="8" w:space="0" w:color="5B9BD5"/>
              <w:right w:val="single" w:sz="8" w:space="0" w:color="5B9BD5"/>
            </w:tcBorders>
            <w:shd w:val="clear" w:color="auto" w:fill="auto"/>
            <w:noWrap/>
            <w:vAlign w:val="center"/>
            <w:hideMark/>
          </w:tcPr>
          <w:p w14:paraId="38BD60A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5 154</w:t>
            </w:r>
          </w:p>
        </w:tc>
        <w:tc>
          <w:tcPr>
            <w:tcW w:w="1189" w:type="dxa"/>
            <w:tcBorders>
              <w:top w:val="nil"/>
              <w:left w:val="nil"/>
              <w:bottom w:val="single" w:sz="8" w:space="0" w:color="5B9BD5"/>
              <w:right w:val="single" w:sz="8" w:space="0" w:color="5B9BD5"/>
            </w:tcBorders>
            <w:shd w:val="clear" w:color="auto" w:fill="auto"/>
            <w:noWrap/>
            <w:vAlign w:val="center"/>
            <w:hideMark/>
          </w:tcPr>
          <w:p w14:paraId="54316F2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5 085</w:t>
            </w:r>
          </w:p>
        </w:tc>
      </w:tr>
      <w:tr w:rsidR="00797169" w:rsidRPr="00797169" w14:paraId="0E23117E"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084D77B0"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Dolany</w:t>
            </w:r>
          </w:p>
        </w:tc>
        <w:tc>
          <w:tcPr>
            <w:tcW w:w="1189" w:type="dxa"/>
            <w:tcBorders>
              <w:top w:val="nil"/>
              <w:left w:val="nil"/>
              <w:bottom w:val="single" w:sz="8" w:space="0" w:color="5B9BD5"/>
              <w:right w:val="single" w:sz="8" w:space="0" w:color="5B9BD5"/>
            </w:tcBorders>
            <w:shd w:val="clear" w:color="auto" w:fill="auto"/>
            <w:noWrap/>
            <w:vAlign w:val="center"/>
            <w:hideMark/>
          </w:tcPr>
          <w:p w14:paraId="1EF551F0"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635</w:t>
            </w:r>
          </w:p>
        </w:tc>
        <w:tc>
          <w:tcPr>
            <w:tcW w:w="1189" w:type="dxa"/>
            <w:tcBorders>
              <w:top w:val="nil"/>
              <w:left w:val="nil"/>
              <w:bottom w:val="single" w:sz="8" w:space="0" w:color="5B9BD5"/>
              <w:right w:val="single" w:sz="8" w:space="0" w:color="5B9BD5"/>
            </w:tcBorders>
            <w:shd w:val="clear" w:color="auto" w:fill="auto"/>
            <w:noWrap/>
            <w:vAlign w:val="center"/>
            <w:hideMark/>
          </w:tcPr>
          <w:p w14:paraId="4455241A"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627</w:t>
            </w:r>
          </w:p>
        </w:tc>
        <w:tc>
          <w:tcPr>
            <w:tcW w:w="1189" w:type="dxa"/>
            <w:tcBorders>
              <w:top w:val="nil"/>
              <w:left w:val="nil"/>
              <w:bottom w:val="single" w:sz="8" w:space="0" w:color="5B9BD5"/>
              <w:right w:val="single" w:sz="8" w:space="0" w:color="5B9BD5"/>
            </w:tcBorders>
            <w:shd w:val="clear" w:color="auto" w:fill="auto"/>
            <w:noWrap/>
            <w:vAlign w:val="center"/>
            <w:hideMark/>
          </w:tcPr>
          <w:p w14:paraId="1156D0F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616</w:t>
            </w:r>
          </w:p>
        </w:tc>
        <w:tc>
          <w:tcPr>
            <w:tcW w:w="1189" w:type="dxa"/>
            <w:tcBorders>
              <w:top w:val="nil"/>
              <w:left w:val="nil"/>
              <w:bottom w:val="single" w:sz="8" w:space="0" w:color="5B9BD5"/>
              <w:right w:val="single" w:sz="8" w:space="0" w:color="5B9BD5"/>
            </w:tcBorders>
            <w:shd w:val="clear" w:color="auto" w:fill="auto"/>
            <w:noWrap/>
            <w:vAlign w:val="center"/>
            <w:hideMark/>
          </w:tcPr>
          <w:p w14:paraId="4A9B4D33"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633</w:t>
            </w:r>
          </w:p>
        </w:tc>
        <w:tc>
          <w:tcPr>
            <w:tcW w:w="1189" w:type="dxa"/>
            <w:tcBorders>
              <w:top w:val="nil"/>
              <w:left w:val="nil"/>
              <w:bottom w:val="single" w:sz="8" w:space="0" w:color="5B9BD5"/>
              <w:right w:val="single" w:sz="8" w:space="0" w:color="5B9BD5"/>
            </w:tcBorders>
            <w:shd w:val="clear" w:color="auto" w:fill="auto"/>
            <w:noWrap/>
            <w:vAlign w:val="center"/>
            <w:hideMark/>
          </w:tcPr>
          <w:p w14:paraId="42ED8394"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660</w:t>
            </w:r>
          </w:p>
        </w:tc>
        <w:tc>
          <w:tcPr>
            <w:tcW w:w="1189" w:type="dxa"/>
            <w:tcBorders>
              <w:top w:val="nil"/>
              <w:left w:val="nil"/>
              <w:bottom w:val="single" w:sz="8" w:space="0" w:color="5B9BD5"/>
              <w:right w:val="single" w:sz="8" w:space="0" w:color="5B9BD5"/>
            </w:tcBorders>
            <w:shd w:val="clear" w:color="auto" w:fill="auto"/>
            <w:noWrap/>
            <w:vAlign w:val="center"/>
            <w:hideMark/>
          </w:tcPr>
          <w:p w14:paraId="2CDDADBE"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657</w:t>
            </w:r>
          </w:p>
        </w:tc>
        <w:tc>
          <w:tcPr>
            <w:tcW w:w="1189" w:type="dxa"/>
            <w:tcBorders>
              <w:top w:val="nil"/>
              <w:left w:val="nil"/>
              <w:bottom w:val="single" w:sz="8" w:space="0" w:color="5B9BD5"/>
              <w:right w:val="single" w:sz="8" w:space="0" w:color="5B9BD5"/>
            </w:tcBorders>
            <w:shd w:val="clear" w:color="auto" w:fill="auto"/>
            <w:noWrap/>
            <w:vAlign w:val="center"/>
            <w:hideMark/>
          </w:tcPr>
          <w:p w14:paraId="4F5F17DB"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668</w:t>
            </w:r>
          </w:p>
        </w:tc>
      </w:tr>
      <w:tr w:rsidR="00797169" w:rsidRPr="00797169" w14:paraId="600DFAFE"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7262B595"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Dolní Radechová</w:t>
            </w:r>
          </w:p>
        </w:tc>
        <w:tc>
          <w:tcPr>
            <w:tcW w:w="1189" w:type="dxa"/>
            <w:tcBorders>
              <w:top w:val="nil"/>
              <w:left w:val="nil"/>
              <w:bottom w:val="single" w:sz="8" w:space="0" w:color="5B9BD5"/>
              <w:right w:val="single" w:sz="8" w:space="0" w:color="5B9BD5"/>
            </w:tcBorders>
            <w:shd w:val="clear" w:color="auto" w:fill="auto"/>
            <w:noWrap/>
            <w:vAlign w:val="center"/>
            <w:hideMark/>
          </w:tcPr>
          <w:p w14:paraId="4FDD18C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757</w:t>
            </w:r>
          </w:p>
        </w:tc>
        <w:tc>
          <w:tcPr>
            <w:tcW w:w="1189" w:type="dxa"/>
            <w:tcBorders>
              <w:top w:val="nil"/>
              <w:left w:val="nil"/>
              <w:bottom w:val="single" w:sz="8" w:space="0" w:color="5B9BD5"/>
              <w:right w:val="single" w:sz="8" w:space="0" w:color="5B9BD5"/>
            </w:tcBorders>
            <w:shd w:val="clear" w:color="auto" w:fill="auto"/>
            <w:noWrap/>
            <w:vAlign w:val="center"/>
            <w:hideMark/>
          </w:tcPr>
          <w:p w14:paraId="700C69A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759</w:t>
            </w:r>
          </w:p>
        </w:tc>
        <w:tc>
          <w:tcPr>
            <w:tcW w:w="1189" w:type="dxa"/>
            <w:tcBorders>
              <w:top w:val="nil"/>
              <w:left w:val="nil"/>
              <w:bottom w:val="single" w:sz="8" w:space="0" w:color="5B9BD5"/>
              <w:right w:val="single" w:sz="8" w:space="0" w:color="5B9BD5"/>
            </w:tcBorders>
            <w:shd w:val="clear" w:color="auto" w:fill="auto"/>
            <w:noWrap/>
            <w:vAlign w:val="center"/>
            <w:hideMark/>
          </w:tcPr>
          <w:p w14:paraId="273EF47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792</w:t>
            </w:r>
          </w:p>
        </w:tc>
        <w:tc>
          <w:tcPr>
            <w:tcW w:w="1189" w:type="dxa"/>
            <w:tcBorders>
              <w:top w:val="nil"/>
              <w:left w:val="nil"/>
              <w:bottom w:val="single" w:sz="8" w:space="0" w:color="5B9BD5"/>
              <w:right w:val="single" w:sz="8" w:space="0" w:color="5B9BD5"/>
            </w:tcBorders>
            <w:shd w:val="clear" w:color="auto" w:fill="auto"/>
            <w:noWrap/>
            <w:vAlign w:val="center"/>
            <w:hideMark/>
          </w:tcPr>
          <w:p w14:paraId="3534E17B"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800</w:t>
            </w:r>
          </w:p>
        </w:tc>
        <w:tc>
          <w:tcPr>
            <w:tcW w:w="1189" w:type="dxa"/>
            <w:tcBorders>
              <w:top w:val="nil"/>
              <w:left w:val="nil"/>
              <w:bottom w:val="single" w:sz="8" w:space="0" w:color="5B9BD5"/>
              <w:right w:val="single" w:sz="8" w:space="0" w:color="5B9BD5"/>
            </w:tcBorders>
            <w:shd w:val="clear" w:color="auto" w:fill="auto"/>
            <w:noWrap/>
            <w:vAlign w:val="center"/>
            <w:hideMark/>
          </w:tcPr>
          <w:p w14:paraId="48BAEF4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789</w:t>
            </w:r>
          </w:p>
        </w:tc>
        <w:tc>
          <w:tcPr>
            <w:tcW w:w="1189" w:type="dxa"/>
            <w:tcBorders>
              <w:top w:val="nil"/>
              <w:left w:val="nil"/>
              <w:bottom w:val="single" w:sz="8" w:space="0" w:color="5B9BD5"/>
              <w:right w:val="single" w:sz="8" w:space="0" w:color="5B9BD5"/>
            </w:tcBorders>
            <w:shd w:val="clear" w:color="auto" w:fill="auto"/>
            <w:noWrap/>
            <w:vAlign w:val="center"/>
            <w:hideMark/>
          </w:tcPr>
          <w:p w14:paraId="4679FDC3"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792</w:t>
            </w:r>
          </w:p>
        </w:tc>
        <w:tc>
          <w:tcPr>
            <w:tcW w:w="1189" w:type="dxa"/>
            <w:tcBorders>
              <w:top w:val="nil"/>
              <w:left w:val="nil"/>
              <w:bottom w:val="single" w:sz="8" w:space="0" w:color="5B9BD5"/>
              <w:right w:val="single" w:sz="8" w:space="0" w:color="5B9BD5"/>
            </w:tcBorders>
            <w:shd w:val="clear" w:color="auto" w:fill="auto"/>
            <w:noWrap/>
            <w:vAlign w:val="center"/>
            <w:hideMark/>
          </w:tcPr>
          <w:p w14:paraId="5108F78F"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789</w:t>
            </w:r>
          </w:p>
        </w:tc>
      </w:tr>
      <w:tr w:rsidR="00797169" w:rsidRPr="00797169" w14:paraId="05808FDF"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1362DE82"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Horní Radechová</w:t>
            </w:r>
          </w:p>
        </w:tc>
        <w:tc>
          <w:tcPr>
            <w:tcW w:w="1189" w:type="dxa"/>
            <w:tcBorders>
              <w:top w:val="nil"/>
              <w:left w:val="nil"/>
              <w:bottom w:val="single" w:sz="8" w:space="0" w:color="5B9BD5"/>
              <w:right w:val="single" w:sz="8" w:space="0" w:color="5B9BD5"/>
            </w:tcBorders>
            <w:shd w:val="clear" w:color="auto" w:fill="auto"/>
            <w:noWrap/>
            <w:vAlign w:val="center"/>
            <w:hideMark/>
          </w:tcPr>
          <w:p w14:paraId="52FEDAD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468</w:t>
            </w:r>
          </w:p>
        </w:tc>
        <w:tc>
          <w:tcPr>
            <w:tcW w:w="1189" w:type="dxa"/>
            <w:tcBorders>
              <w:top w:val="nil"/>
              <w:left w:val="nil"/>
              <w:bottom w:val="single" w:sz="8" w:space="0" w:color="5B9BD5"/>
              <w:right w:val="single" w:sz="8" w:space="0" w:color="5B9BD5"/>
            </w:tcBorders>
            <w:shd w:val="clear" w:color="auto" w:fill="auto"/>
            <w:noWrap/>
            <w:vAlign w:val="center"/>
            <w:hideMark/>
          </w:tcPr>
          <w:p w14:paraId="161E8476"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472</w:t>
            </w:r>
          </w:p>
        </w:tc>
        <w:tc>
          <w:tcPr>
            <w:tcW w:w="1189" w:type="dxa"/>
            <w:tcBorders>
              <w:top w:val="nil"/>
              <w:left w:val="nil"/>
              <w:bottom w:val="single" w:sz="8" w:space="0" w:color="5B9BD5"/>
              <w:right w:val="single" w:sz="8" w:space="0" w:color="5B9BD5"/>
            </w:tcBorders>
            <w:shd w:val="clear" w:color="auto" w:fill="auto"/>
            <w:noWrap/>
            <w:vAlign w:val="center"/>
            <w:hideMark/>
          </w:tcPr>
          <w:p w14:paraId="2BCC5D3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495</w:t>
            </w:r>
          </w:p>
        </w:tc>
        <w:tc>
          <w:tcPr>
            <w:tcW w:w="1189" w:type="dxa"/>
            <w:tcBorders>
              <w:top w:val="nil"/>
              <w:left w:val="nil"/>
              <w:bottom w:val="single" w:sz="8" w:space="0" w:color="5B9BD5"/>
              <w:right w:val="single" w:sz="8" w:space="0" w:color="5B9BD5"/>
            </w:tcBorders>
            <w:shd w:val="clear" w:color="auto" w:fill="auto"/>
            <w:noWrap/>
            <w:vAlign w:val="center"/>
            <w:hideMark/>
          </w:tcPr>
          <w:p w14:paraId="5A21B3BE"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504</w:t>
            </w:r>
          </w:p>
        </w:tc>
        <w:tc>
          <w:tcPr>
            <w:tcW w:w="1189" w:type="dxa"/>
            <w:tcBorders>
              <w:top w:val="nil"/>
              <w:left w:val="nil"/>
              <w:bottom w:val="single" w:sz="8" w:space="0" w:color="5B9BD5"/>
              <w:right w:val="single" w:sz="8" w:space="0" w:color="5B9BD5"/>
            </w:tcBorders>
            <w:shd w:val="clear" w:color="auto" w:fill="auto"/>
            <w:noWrap/>
            <w:vAlign w:val="center"/>
            <w:hideMark/>
          </w:tcPr>
          <w:p w14:paraId="59F95DE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490</w:t>
            </w:r>
          </w:p>
        </w:tc>
        <w:tc>
          <w:tcPr>
            <w:tcW w:w="1189" w:type="dxa"/>
            <w:tcBorders>
              <w:top w:val="nil"/>
              <w:left w:val="nil"/>
              <w:bottom w:val="single" w:sz="8" w:space="0" w:color="5B9BD5"/>
              <w:right w:val="single" w:sz="8" w:space="0" w:color="5B9BD5"/>
            </w:tcBorders>
            <w:shd w:val="clear" w:color="auto" w:fill="auto"/>
            <w:noWrap/>
            <w:vAlign w:val="center"/>
            <w:hideMark/>
          </w:tcPr>
          <w:p w14:paraId="4E947DF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506</w:t>
            </w:r>
          </w:p>
        </w:tc>
        <w:tc>
          <w:tcPr>
            <w:tcW w:w="1189" w:type="dxa"/>
            <w:tcBorders>
              <w:top w:val="nil"/>
              <w:left w:val="nil"/>
              <w:bottom w:val="single" w:sz="8" w:space="0" w:color="5B9BD5"/>
              <w:right w:val="single" w:sz="8" w:space="0" w:color="5B9BD5"/>
            </w:tcBorders>
            <w:shd w:val="clear" w:color="auto" w:fill="auto"/>
            <w:noWrap/>
            <w:vAlign w:val="center"/>
            <w:hideMark/>
          </w:tcPr>
          <w:p w14:paraId="31B19A7E"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513</w:t>
            </w:r>
          </w:p>
        </w:tc>
      </w:tr>
      <w:tr w:rsidR="00797169" w:rsidRPr="00797169" w14:paraId="49AB3999"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301C050D"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Hořičky</w:t>
            </w:r>
          </w:p>
        </w:tc>
        <w:tc>
          <w:tcPr>
            <w:tcW w:w="1189" w:type="dxa"/>
            <w:tcBorders>
              <w:top w:val="nil"/>
              <w:left w:val="nil"/>
              <w:bottom w:val="single" w:sz="8" w:space="0" w:color="5B9BD5"/>
              <w:right w:val="single" w:sz="8" w:space="0" w:color="5B9BD5"/>
            </w:tcBorders>
            <w:shd w:val="clear" w:color="auto" w:fill="auto"/>
            <w:noWrap/>
            <w:vAlign w:val="center"/>
            <w:hideMark/>
          </w:tcPr>
          <w:p w14:paraId="3DFA8F8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504</w:t>
            </w:r>
          </w:p>
        </w:tc>
        <w:tc>
          <w:tcPr>
            <w:tcW w:w="1189" w:type="dxa"/>
            <w:tcBorders>
              <w:top w:val="nil"/>
              <w:left w:val="nil"/>
              <w:bottom w:val="single" w:sz="8" w:space="0" w:color="5B9BD5"/>
              <w:right w:val="single" w:sz="8" w:space="0" w:color="5B9BD5"/>
            </w:tcBorders>
            <w:shd w:val="clear" w:color="auto" w:fill="auto"/>
            <w:noWrap/>
            <w:vAlign w:val="center"/>
            <w:hideMark/>
          </w:tcPr>
          <w:p w14:paraId="5061E72B"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517</w:t>
            </w:r>
          </w:p>
        </w:tc>
        <w:tc>
          <w:tcPr>
            <w:tcW w:w="1189" w:type="dxa"/>
            <w:tcBorders>
              <w:top w:val="nil"/>
              <w:left w:val="nil"/>
              <w:bottom w:val="single" w:sz="8" w:space="0" w:color="5B9BD5"/>
              <w:right w:val="single" w:sz="8" w:space="0" w:color="5B9BD5"/>
            </w:tcBorders>
            <w:shd w:val="clear" w:color="auto" w:fill="auto"/>
            <w:noWrap/>
            <w:vAlign w:val="center"/>
            <w:hideMark/>
          </w:tcPr>
          <w:p w14:paraId="56EE396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527</w:t>
            </w:r>
          </w:p>
        </w:tc>
        <w:tc>
          <w:tcPr>
            <w:tcW w:w="1189" w:type="dxa"/>
            <w:tcBorders>
              <w:top w:val="nil"/>
              <w:left w:val="nil"/>
              <w:bottom w:val="single" w:sz="8" w:space="0" w:color="5B9BD5"/>
              <w:right w:val="single" w:sz="8" w:space="0" w:color="5B9BD5"/>
            </w:tcBorders>
            <w:shd w:val="clear" w:color="auto" w:fill="auto"/>
            <w:noWrap/>
            <w:vAlign w:val="center"/>
            <w:hideMark/>
          </w:tcPr>
          <w:p w14:paraId="0C1C3980"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536</w:t>
            </w:r>
          </w:p>
        </w:tc>
        <w:tc>
          <w:tcPr>
            <w:tcW w:w="1189" w:type="dxa"/>
            <w:tcBorders>
              <w:top w:val="nil"/>
              <w:left w:val="nil"/>
              <w:bottom w:val="single" w:sz="8" w:space="0" w:color="5B9BD5"/>
              <w:right w:val="single" w:sz="8" w:space="0" w:color="5B9BD5"/>
            </w:tcBorders>
            <w:shd w:val="clear" w:color="auto" w:fill="auto"/>
            <w:noWrap/>
            <w:vAlign w:val="center"/>
            <w:hideMark/>
          </w:tcPr>
          <w:p w14:paraId="31D68F4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540</w:t>
            </w:r>
          </w:p>
        </w:tc>
        <w:tc>
          <w:tcPr>
            <w:tcW w:w="1189" w:type="dxa"/>
            <w:tcBorders>
              <w:top w:val="nil"/>
              <w:left w:val="nil"/>
              <w:bottom w:val="single" w:sz="8" w:space="0" w:color="5B9BD5"/>
              <w:right w:val="single" w:sz="8" w:space="0" w:color="5B9BD5"/>
            </w:tcBorders>
            <w:shd w:val="clear" w:color="auto" w:fill="auto"/>
            <w:noWrap/>
            <w:vAlign w:val="center"/>
            <w:hideMark/>
          </w:tcPr>
          <w:p w14:paraId="0F42B3D1"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539</w:t>
            </w:r>
          </w:p>
        </w:tc>
        <w:tc>
          <w:tcPr>
            <w:tcW w:w="1189" w:type="dxa"/>
            <w:tcBorders>
              <w:top w:val="nil"/>
              <w:left w:val="nil"/>
              <w:bottom w:val="single" w:sz="8" w:space="0" w:color="5B9BD5"/>
              <w:right w:val="single" w:sz="8" w:space="0" w:color="5B9BD5"/>
            </w:tcBorders>
            <w:shd w:val="clear" w:color="auto" w:fill="auto"/>
            <w:noWrap/>
            <w:vAlign w:val="center"/>
            <w:hideMark/>
          </w:tcPr>
          <w:p w14:paraId="0CF90E6E"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544</w:t>
            </w:r>
          </w:p>
        </w:tc>
      </w:tr>
      <w:tr w:rsidR="00797169" w:rsidRPr="00797169" w14:paraId="36218940"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48CD7FCB"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Chvalkovice</w:t>
            </w:r>
          </w:p>
        </w:tc>
        <w:tc>
          <w:tcPr>
            <w:tcW w:w="1189" w:type="dxa"/>
            <w:tcBorders>
              <w:top w:val="nil"/>
              <w:left w:val="nil"/>
              <w:bottom w:val="single" w:sz="8" w:space="0" w:color="5B9BD5"/>
              <w:right w:val="single" w:sz="8" w:space="0" w:color="5B9BD5"/>
            </w:tcBorders>
            <w:shd w:val="clear" w:color="auto" w:fill="auto"/>
            <w:noWrap/>
            <w:vAlign w:val="center"/>
            <w:hideMark/>
          </w:tcPr>
          <w:p w14:paraId="0EAC671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663</w:t>
            </w:r>
          </w:p>
        </w:tc>
        <w:tc>
          <w:tcPr>
            <w:tcW w:w="1189" w:type="dxa"/>
            <w:tcBorders>
              <w:top w:val="nil"/>
              <w:left w:val="nil"/>
              <w:bottom w:val="single" w:sz="8" w:space="0" w:color="5B9BD5"/>
              <w:right w:val="single" w:sz="8" w:space="0" w:color="5B9BD5"/>
            </w:tcBorders>
            <w:shd w:val="clear" w:color="auto" w:fill="auto"/>
            <w:noWrap/>
            <w:vAlign w:val="center"/>
            <w:hideMark/>
          </w:tcPr>
          <w:p w14:paraId="06FB96C1"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675</w:t>
            </w:r>
          </w:p>
        </w:tc>
        <w:tc>
          <w:tcPr>
            <w:tcW w:w="1189" w:type="dxa"/>
            <w:tcBorders>
              <w:top w:val="nil"/>
              <w:left w:val="nil"/>
              <w:bottom w:val="single" w:sz="8" w:space="0" w:color="5B9BD5"/>
              <w:right w:val="single" w:sz="8" w:space="0" w:color="5B9BD5"/>
            </w:tcBorders>
            <w:shd w:val="clear" w:color="auto" w:fill="auto"/>
            <w:noWrap/>
            <w:vAlign w:val="center"/>
            <w:hideMark/>
          </w:tcPr>
          <w:p w14:paraId="7CD322D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675</w:t>
            </w:r>
          </w:p>
        </w:tc>
        <w:tc>
          <w:tcPr>
            <w:tcW w:w="1189" w:type="dxa"/>
            <w:tcBorders>
              <w:top w:val="nil"/>
              <w:left w:val="nil"/>
              <w:bottom w:val="single" w:sz="8" w:space="0" w:color="5B9BD5"/>
              <w:right w:val="single" w:sz="8" w:space="0" w:color="5B9BD5"/>
            </w:tcBorders>
            <w:shd w:val="clear" w:color="auto" w:fill="auto"/>
            <w:noWrap/>
            <w:vAlign w:val="center"/>
            <w:hideMark/>
          </w:tcPr>
          <w:p w14:paraId="4AEC327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707</w:t>
            </w:r>
          </w:p>
        </w:tc>
        <w:tc>
          <w:tcPr>
            <w:tcW w:w="1189" w:type="dxa"/>
            <w:tcBorders>
              <w:top w:val="nil"/>
              <w:left w:val="nil"/>
              <w:bottom w:val="single" w:sz="8" w:space="0" w:color="5B9BD5"/>
              <w:right w:val="single" w:sz="8" w:space="0" w:color="5B9BD5"/>
            </w:tcBorders>
            <w:shd w:val="clear" w:color="auto" w:fill="auto"/>
            <w:noWrap/>
            <w:vAlign w:val="center"/>
            <w:hideMark/>
          </w:tcPr>
          <w:p w14:paraId="625937C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703</w:t>
            </w:r>
          </w:p>
        </w:tc>
        <w:tc>
          <w:tcPr>
            <w:tcW w:w="1189" w:type="dxa"/>
            <w:tcBorders>
              <w:top w:val="nil"/>
              <w:left w:val="nil"/>
              <w:bottom w:val="single" w:sz="8" w:space="0" w:color="5B9BD5"/>
              <w:right w:val="single" w:sz="8" w:space="0" w:color="5B9BD5"/>
            </w:tcBorders>
            <w:shd w:val="clear" w:color="auto" w:fill="auto"/>
            <w:noWrap/>
            <w:vAlign w:val="center"/>
            <w:hideMark/>
          </w:tcPr>
          <w:p w14:paraId="13BDB5BF"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703</w:t>
            </w:r>
          </w:p>
        </w:tc>
        <w:tc>
          <w:tcPr>
            <w:tcW w:w="1189" w:type="dxa"/>
            <w:tcBorders>
              <w:top w:val="nil"/>
              <w:left w:val="nil"/>
              <w:bottom w:val="single" w:sz="8" w:space="0" w:color="5B9BD5"/>
              <w:right w:val="single" w:sz="8" w:space="0" w:color="5B9BD5"/>
            </w:tcBorders>
            <w:shd w:val="clear" w:color="auto" w:fill="auto"/>
            <w:noWrap/>
            <w:vAlign w:val="center"/>
            <w:hideMark/>
          </w:tcPr>
          <w:p w14:paraId="6FF21BC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721</w:t>
            </w:r>
          </w:p>
        </w:tc>
      </w:tr>
      <w:tr w:rsidR="00797169" w:rsidRPr="00797169" w14:paraId="11431223"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3F9B26CE"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Jaroměř</w:t>
            </w:r>
          </w:p>
        </w:tc>
        <w:tc>
          <w:tcPr>
            <w:tcW w:w="1021" w:type="dxa"/>
            <w:tcBorders>
              <w:top w:val="nil"/>
              <w:left w:val="nil"/>
              <w:bottom w:val="single" w:sz="8" w:space="0" w:color="5B9BD5"/>
              <w:right w:val="single" w:sz="8" w:space="0" w:color="5B9BD5"/>
            </w:tcBorders>
            <w:shd w:val="clear" w:color="auto" w:fill="auto"/>
            <w:noWrap/>
            <w:vAlign w:val="center"/>
            <w:hideMark/>
          </w:tcPr>
          <w:p w14:paraId="3E2C7C6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12 812</w:t>
            </w:r>
          </w:p>
        </w:tc>
        <w:tc>
          <w:tcPr>
            <w:tcW w:w="1021" w:type="dxa"/>
            <w:tcBorders>
              <w:top w:val="nil"/>
              <w:left w:val="nil"/>
              <w:bottom w:val="single" w:sz="8" w:space="0" w:color="5B9BD5"/>
              <w:right w:val="single" w:sz="8" w:space="0" w:color="5B9BD5"/>
            </w:tcBorders>
            <w:shd w:val="clear" w:color="auto" w:fill="auto"/>
            <w:noWrap/>
            <w:vAlign w:val="center"/>
            <w:hideMark/>
          </w:tcPr>
          <w:p w14:paraId="4BAD9E3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12 770</w:t>
            </w:r>
          </w:p>
        </w:tc>
        <w:tc>
          <w:tcPr>
            <w:tcW w:w="1021" w:type="dxa"/>
            <w:tcBorders>
              <w:top w:val="nil"/>
              <w:left w:val="nil"/>
              <w:bottom w:val="single" w:sz="8" w:space="0" w:color="5B9BD5"/>
              <w:right w:val="single" w:sz="8" w:space="0" w:color="5B9BD5"/>
            </w:tcBorders>
            <w:shd w:val="clear" w:color="auto" w:fill="auto"/>
            <w:noWrap/>
            <w:vAlign w:val="center"/>
            <w:hideMark/>
          </w:tcPr>
          <w:p w14:paraId="5E9C58AF"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12 739</w:t>
            </w:r>
          </w:p>
        </w:tc>
        <w:tc>
          <w:tcPr>
            <w:tcW w:w="1021" w:type="dxa"/>
            <w:tcBorders>
              <w:top w:val="nil"/>
              <w:left w:val="nil"/>
              <w:bottom w:val="single" w:sz="8" w:space="0" w:color="5B9BD5"/>
              <w:right w:val="single" w:sz="8" w:space="0" w:color="5B9BD5"/>
            </w:tcBorders>
            <w:shd w:val="clear" w:color="auto" w:fill="auto"/>
            <w:noWrap/>
            <w:vAlign w:val="center"/>
            <w:hideMark/>
          </w:tcPr>
          <w:p w14:paraId="2F031934"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12 618</w:t>
            </w:r>
          </w:p>
        </w:tc>
        <w:tc>
          <w:tcPr>
            <w:tcW w:w="1021" w:type="dxa"/>
            <w:tcBorders>
              <w:top w:val="nil"/>
              <w:left w:val="nil"/>
              <w:bottom w:val="single" w:sz="8" w:space="0" w:color="5B9BD5"/>
              <w:right w:val="single" w:sz="8" w:space="0" w:color="5B9BD5"/>
            </w:tcBorders>
            <w:shd w:val="clear" w:color="auto" w:fill="auto"/>
            <w:noWrap/>
            <w:vAlign w:val="center"/>
            <w:hideMark/>
          </w:tcPr>
          <w:p w14:paraId="24EA9B63"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12 678</w:t>
            </w:r>
          </w:p>
        </w:tc>
        <w:tc>
          <w:tcPr>
            <w:tcW w:w="1021" w:type="dxa"/>
            <w:tcBorders>
              <w:top w:val="nil"/>
              <w:left w:val="nil"/>
              <w:bottom w:val="single" w:sz="8" w:space="0" w:color="5B9BD5"/>
              <w:right w:val="single" w:sz="8" w:space="0" w:color="5B9BD5"/>
            </w:tcBorders>
            <w:shd w:val="clear" w:color="auto" w:fill="auto"/>
            <w:noWrap/>
            <w:vAlign w:val="center"/>
            <w:hideMark/>
          </w:tcPr>
          <w:p w14:paraId="5757E0FB"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12 594</w:t>
            </w:r>
          </w:p>
        </w:tc>
        <w:tc>
          <w:tcPr>
            <w:tcW w:w="1021" w:type="dxa"/>
            <w:tcBorders>
              <w:top w:val="nil"/>
              <w:left w:val="nil"/>
              <w:bottom w:val="single" w:sz="8" w:space="0" w:color="5B9BD5"/>
              <w:right w:val="single" w:sz="8" w:space="0" w:color="5B9BD5"/>
            </w:tcBorders>
            <w:shd w:val="clear" w:color="auto" w:fill="auto"/>
            <w:noWrap/>
            <w:vAlign w:val="center"/>
            <w:hideMark/>
          </w:tcPr>
          <w:p w14:paraId="615EE9FA"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12 475</w:t>
            </w:r>
          </w:p>
        </w:tc>
      </w:tr>
      <w:tr w:rsidR="00797169" w:rsidRPr="00797169" w14:paraId="05F324DB"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551B74EC"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Jasenná</w:t>
            </w:r>
          </w:p>
        </w:tc>
        <w:tc>
          <w:tcPr>
            <w:tcW w:w="1189" w:type="dxa"/>
            <w:tcBorders>
              <w:top w:val="nil"/>
              <w:left w:val="nil"/>
              <w:bottom w:val="single" w:sz="8" w:space="0" w:color="5B9BD5"/>
              <w:right w:val="single" w:sz="8" w:space="0" w:color="5B9BD5"/>
            </w:tcBorders>
            <w:shd w:val="clear" w:color="auto" w:fill="auto"/>
            <w:noWrap/>
            <w:vAlign w:val="center"/>
            <w:hideMark/>
          </w:tcPr>
          <w:p w14:paraId="1961620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715</w:t>
            </w:r>
          </w:p>
        </w:tc>
        <w:tc>
          <w:tcPr>
            <w:tcW w:w="1189" w:type="dxa"/>
            <w:tcBorders>
              <w:top w:val="nil"/>
              <w:left w:val="nil"/>
              <w:bottom w:val="single" w:sz="8" w:space="0" w:color="5B9BD5"/>
              <w:right w:val="single" w:sz="8" w:space="0" w:color="5B9BD5"/>
            </w:tcBorders>
            <w:shd w:val="clear" w:color="auto" w:fill="auto"/>
            <w:noWrap/>
            <w:vAlign w:val="center"/>
            <w:hideMark/>
          </w:tcPr>
          <w:p w14:paraId="47FA1CF4"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732</w:t>
            </w:r>
          </w:p>
        </w:tc>
        <w:tc>
          <w:tcPr>
            <w:tcW w:w="1189" w:type="dxa"/>
            <w:tcBorders>
              <w:top w:val="nil"/>
              <w:left w:val="nil"/>
              <w:bottom w:val="single" w:sz="8" w:space="0" w:color="5B9BD5"/>
              <w:right w:val="single" w:sz="8" w:space="0" w:color="5B9BD5"/>
            </w:tcBorders>
            <w:shd w:val="clear" w:color="auto" w:fill="auto"/>
            <w:noWrap/>
            <w:vAlign w:val="center"/>
            <w:hideMark/>
          </w:tcPr>
          <w:p w14:paraId="61358CE3"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731</w:t>
            </w:r>
          </w:p>
        </w:tc>
        <w:tc>
          <w:tcPr>
            <w:tcW w:w="1189" w:type="dxa"/>
            <w:tcBorders>
              <w:top w:val="nil"/>
              <w:left w:val="nil"/>
              <w:bottom w:val="single" w:sz="8" w:space="0" w:color="5B9BD5"/>
              <w:right w:val="single" w:sz="8" w:space="0" w:color="5B9BD5"/>
            </w:tcBorders>
            <w:shd w:val="clear" w:color="auto" w:fill="auto"/>
            <w:noWrap/>
            <w:vAlign w:val="center"/>
            <w:hideMark/>
          </w:tcPr>
          <w:p w14:paraId="5E6ACEE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719</w:t>
            </w:r>
          </w:p>
        </w:tc>
        <w:tc>
          <w:tcPr>
            <w:tcW w:w="1189" w:type="dxa"/>
            <w:tcBorders>
              <w:top w:val="nil"/>
              <w:left w:val="nil"/>
              <w:bottom w:val="single" w:sz="8" w:space="0" w:color="5B9BD5"/>
              <w:right w:val="single" w:sz="8" w:space="0" w:color="5B9BD5"/>
            </w:tcBorders>
            <w:shd w:val="clear" w:color="auto" w:fill="auto"/>
            <w:noWrap/>
            <w:vAlign w:val="center"/>
            <w:hideMark/>
          </w:tcPr>
          <w:p w14:paraId="42909071"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724</w:t>
            </w:r>
          </w:p>
        </w:tc>
        <w:tc>
          <w:tcPr>
            <w:tcW w:w="1189" w:type="dxa"/>
            <w:tcBorders>
              <w:top w:val="nil"/>
              <w:left w:val="nil"/>
              <w:bottom w:val="single" w:sz="8" w:space="0" w:color="5B9BD5"/>
              <w:right w:val="single" w:sz="8" w:space="0" w:color="5B9BD5"/>
            </w:tcBorders>
            <w:shd w:val="clear" w:color="auto" w:fill="auto"/>
            <w:noWrap/>
            <w:vAlign w:val="center"/>
            <w:hideMark/>
          </w:tcPr>
          <w:p w14:paraId="3F022A0C"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716</w:t>
            </w:r>
          </w:p>
        </w:tc>
        <w:tc>
          <w:tcPr>
            <w:tcW w:w="1189" w:type="dxa"/>
            <w:tcBorders>
              <w:top w:val="nil"/>
              <w:left w:val="nil"/>
              <w:bottom w:val="single" w:sz="8" w:space="0" w:color="5B9BD5"/>
              <w:right w:val="single" w:sz="8" w:space="0" w:color="5B9BD5"/>
            </w:tcBorders>
            <w:shd w:val="clear" w:color="auto" w:fill="auto"/>
            <w:noWrap/>
            <w:vAlign w:val="center"/>
            <w:hideMark/>
          </w:tcPr>
          <w:p w14:paraId="5113F6E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705</w:t>
            </w:r>
          </w:p>
        </w:tc>
      </w:tr>
      <w:tr w:rsidR="00797169" w:rsidRPr="00797169" w14:paraId="59CE15F5"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5BD9967C"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Lhota pod Hořičkami</w:t>
            </w:r>
          </w:p>
        </w:tc>
        <w:tc>
          <w:tcPr>
            <w:tcW w:w="1189" w:type="dxa"/>
            <w:tcBorders>
              <w:top w:val="nil"/>
              <w:left w:val="nil"/>
              <w:bottom w:val="single" w:sz="8" w:space="0" w:color="5B9BD5"/>
              <w:right w:val="single" w:sz="8" w:space="0" w:color="5B9BD5"/>
            </w:tcBorders>
            <w:shd w:val="clear" w:color="auto" w:fill="auto"/>
            <w:noWrap/>
            <w:vAlign w:val="center"/>
            <w:hideMark/>
          </w:tcPr>
          <w:p w14:paraId="456F045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251</w:t>
            </w:r>
          </w:p>
        </w:tc>
        <w:tc>
          <w:tcPr>
            <w:tcW w:w="1189" w:type="dxa"/>
            <w:tcBorders>
              <w:top w:val="nil"/>
              <w:left w:val="nil"/>
              <w:bottom w:val="single" w:sz="8" w:space="0" w:color="5B9BD5"/>
              <w:right w:val="single" w:sz="8" w:space="0" w:color="5B9BD5"/>
            </w:tcBorders>
            <w:shd w:val="clear" w:color="auto" w:fill="auto"/>
            <w:noWrap/>
            <w:vAlign w:val="center"/>
            <w:hideMark/>
          </w:tcPr>
          <w:p w14:paraId="4F0649A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253</w:t>
            </w:r>
          </w:p>
        </w:tc>
        <w:tc>
          <w:tcPr>
            <w:tcW w:w="1189" w:type="dxa"/>
            <w:tcBorders>
              <w:top w:val="nil"/>
              <w:left w:val="nil"/>
              <w:bottom w:val="single" w:sz="8" w:space="0" w:color="5B9BD5"/>
              <w:right w:val="single" w:sz="8" w:space="0" w:color="5B9BD5"/>
            </w:tcBorders>
            <w:shd w:val="clear" w:color="auto" w:fill="auto"/>
            <w:noWrap/>
            <w:vAlign w:val="center"/>
            <w:hideMark/>
          </w:tcPr>
          <w:p w14:paraId="3F4499E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263</w:t>
            </w:r>
          </w:p>
        </w:tc>
        <w:tc>
          <w:tcPr>
            <w:tcW w:w="1189" w:type="dxa"/>
            <w:tcBorders>
              <w:top w:val="nil"/>
              <w:left w:val="nil"/>
              <w:bottom w:val="single" w:sz="8" w:space="0" w:color="5B9BD5"/>
              <w:right w:val="single" w:sz="8" w:space="0" w:color="5B9BD5"/>
            </w:tcBorders>
            <w:shd w:val="clear" w:color="auto" w:fill="auto"/>
            <w:noWrap/>
            <w:vAlign w:val="center"/>
            <w:hideMark/>
          </w:tcPr>
          <w:p w14:paraId="45D04380"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286</w:t>
            </w:r>
          </w:p>
        </w:tc>
        <w:tc>
          <w:tcPr>
            <w:tcW w:w="1189" w:type="dxa"/>
            <w:tcBorders>
              <w:top w:val="nil"/>
              <w:left w:val="nil"/>
              <w:bottom w:val="single" w:sz="8" w:space="0" w:color="5B9BD5"/>
              <w:right w:val="single" w:sz="8" w:space="0" w:color="5B9BD5"/>
            </w:tcBorders>
            <w:shd w:val="clear" w:color="auto" w:fill="auto"/>
            <w:noWrap/>
            <w:vAlign w:val="center"/>
            <w:hideMark/>
          </w:tcPr>
          <w:p w14:paraId="61BA5B84"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285</w:t>
            </w:r>
          </w:p>
        </w:tc>
        <w:tc>
          <w:tcPr>
            <w:tcW w:w="1189" w:type="dxa"/>
            <w:tcBorders>
              <w:top w:val="nil"/>
              <w:left w:val="nil"/>
              <w:bottom w:val="single" w:sz="8" w:space="0" w:color="5B9BD5"/>
              <w:right w:val="single" w:sz="8" w:space="0" w:color="5B9BD5"/>
            </w:tcBorders>
            <w:shd w:val="clear" w:color="auto" w:fill="auto"/>
            <w:noWrap/>
            <w:vAlign w:val="center"/>
            <w:hideMark/>
          </w:tcPr>
          <w:p w14:paraId="4555C4DF"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291</w:t>
            </w:r>
          </w:p>
        </w:tc>
        <w:tc>
          <w:tcPr>
            <w:tcW w:w="1189" w:type="dxa"/>
            <w:tcBorders>
              <w:top w:val="nil"/>
              <w:left w:val="nil"/>
              <w:bottom w:val="single" w:sz="8" w:space="0" w:color="5B9BD5"/>
              <w:right w:val="single" w:sz="8" w:space="0" w:color="5B9BD5"/>
            </w:tcBorders>
            <w:shd w:val="clear" w:color="auto" w:fill="auto"/>
            <w:noWrap/>
            <w:vAlign w:val="center"/>
            <w:hideMark/>
          </w:tcPr>
          <w:p w14:paraId="066E8AC3"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297</w:t>
            </w:r>
          </w:p>
        </w:tc>
      </w:tr>
      <w:tr w:rsidR="00797169" w:rsidRPr="00797169" w14:paraId="13AABA17"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522D3DE8"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Mezilečí</w:t>
            </w:r>
          </w:p>
        </w:tc>
        <w:tc>
          <w:tcPr>
            <w:tcW w:w="1189" w:type="dxa"/>
            <w:tcBorders>
              <w:top w:val="nil"/>
              <w:left w:val="nil"/>
              <w:bottom w:val="single" w:sz="8" w:space="0" w:color="5B9BD5"/>
              <w:right w:val="single" w:sz="8" w:space="0" w:color="5B9BD5"/>
            </w:tcBorders>
            <w:shd w:val="clear" w:color="auto" w:fill="auto"/>
            <w:noWrap/>
            <w:vAlign w:val="center"/>
            <w:hideMark/>
          </w:tcPr>
          <w:p w14:paraId="2CACC85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156</w:t>
            </w:r>
          </w:p>
        </w:tc>
        <w:tc>
          <w:tcPr>
            <w:tcW w:w="1189" w:type="dxa"/>
            <w:tcBorders>
              <w:top w:val="nil"/>
              <w:left w:val="nil"/>
              <w:bottom w:val="single" w:sz="8" w:space="0" w:color="5B9BD5"/>
              <w:right w:val="single" w:sz="8" w:space="0" w:color="5B9BD5"/>
            </w:tcBorders>
            <w:shd w:val="clear" w:color="auto" w:fill="auto"/>
            <w:noWrap/>
            <w:vAlign w:val="center"/>
            <w:hideMark/>
          </w:tcPr>
          <w:p w14:paraId="7B8DBFDC"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157</w:t>
            </w:r>
          </w:p>
        </w:tc>
        <w:tc>
          <w:tcPr>
            <w:tcW w:w="1189" w:type="dxa"/>
            <w:tcBorders>
              <w:top w:val="nil"/>
              <w:left w:val="nil"/>
              <w:bottom w:val="single" w:sz="8" w:space="0" w:color="5B9BD5"/>
              <w:right w:val="single" w:sz="8" w:space="0" w:color="5B9BD5"/>
            </w:tcBorders>
            <w:shd w:val="clear" w:color="auto" w:fill="auto"/>
            <w:noWrap/>
            <w:vAlign w:val="center"/>
            <w:hideMark/>
          </w:tcPr>
          <w:p w14:paraId="0806657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161</w:t>
            </w:r>
          </w:p>
        </w:tc>
        <w:tc>
          <w:tcPr>
            <w:tcW w:w="1189" w:type="dxa"/>
            <w:tcBorders>
              <w:top w:val="nil"/>
              <w:left w:val="nil"/>
              <w:bottom w:val="single" w:sz="8" w:space="0" w:color="5B9BD5"/>
              <w:right w:val="single" w:sz="8" w:space="0" w:color="5B9BD5"/>
            </w:tcBorders>
            <w:shd w:val="clear" w:color="auto" w:fill="auto"/>
            <w:noWrap/>
            <w:vAlign w:val="center"/>
            <w:hideMark/>
          </w:tcPr>
          <w:p w14:paraId="786F5A86"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151</w:t>
            </w:r>
          </w:p>
        </w:tc>
        <w:tc>
          <w:tcPr>
            <w:tcW w:w="1189" w:type="dxa"/>
            <w:tcBorders>
              <w:top w:val="nil"/>
              <w:left w:val="nil"/>
              <w:bottom w:val="single" w:sz="8" w:space="0" w:color="5B9BD5"/>
              <w:right w:val="single" w:sz="8" w:space="0" w:color="5B9BD5"/>
            </w:tcBorders>
            <w:shd w:val="clear" w:color="auto" w:fill="auto"/>
            <w:noWrap/>
            <w:vAlign w:val="center"/>
            <w:hideMark/>
          </w:tcPr>
          <w:p w14:paraId="62F0ADC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146</w:t>
            </w:r>
          </w:p>
        </w:tc>
        <w:tc>
          <w:tcPr>
            <w:tcW w:w="1189" w:type="dxa"/>
            <w:tcBorders>
              <w:top w:val="nil"/>
              <w:left w:val="nil"/>
              <w:bottom w:val="single" w:sz="8" w:space="0" w:color="5B9BD5"/>
              <w:right w:val="single" w:sz="8" w:space="0" w:color="5B9BD5"/>
            </w:tcBorders>
            <w:shd w:val="clear" w:color="auto" w:fill="auto"/>
            <w:noWrap/>
            <w:vAlign w:val="center"/>
            <w:hideMark/>
          </w:tcPr>
          <w:p w14:paraId="4647A91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146</w:t>
            </w:r>
          </w:p>
        </w:tc>
        <w:tc>
          <w:tcPr>
            <w:tcW w:w="1189" w:type="dxa"/>
            <w:tcBorders>
              <w:top w:val="nil"/>
              <w:left w:val="nil"/>
              <w:bottom w:val="single" w:sz="8" w:space="0" w:color="5B9BD5"/>
              <w:right w:val="single" w:sz="8" w:space="0" w:color="5B9BD5"/>
            </w:tcBorders>
            <w:shd w:val="clear" w:color="auto" w:fill="auto"/>
            <w:noWrap/>
            <w:vAlign w:val="center"/>
            <w:hideMark/>
          </w:tcPr>
          <w:p w14:paraId="462EFCF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142</w:t>
            </w:r>
          </w:p>
        </w:tc>
      </w:tr>
      <w:tr w:rsidR="00797169" w:rsidRPr="00797169" w14:paraId="29BB5972"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17B1C698"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Nahořany</w:t>
            </w:r>
          </w:p>
        </w:tc>
        <w:tc>
          <w:tcPr>
            <w:tcW w:w="1189" w:type="dxa"/>
            <w:tcBorders>
              <w:top w:val="nil"/>
              <w:left w:val="nil"/>
              <w:bottom w:val="single" w:sz="8" w:space="0" w:color="5B9BD5"/>
              <w:right w:val="single" w:sz="8" w:space="0" w:color="5B9BD5"/>
            </w:tcBorders>
            <w:shd w:val="clear" w:color="auto" w:fill="auto"/>
            <w:noWrap/>
            <w:vAlign w:val="center"/>
            <w:hideMark/>
          </w:tcPr>
          <w:p w14:paraId="1A1C7E94"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493</w:t>
            </w:r>
          </w:p>
        </w:tc>
        <w:tc>
          <w:tcPr>
            <w:tcW w:w="1189" w:type="dxa"/>
            <w:tcBorders>
              <w:top w:val="nil"/>
              <w:left w:val="nil"/>
              <w:bottom w:val="single" w:sz="8" w:space="0" w:color="5B9BD5"/>
              <w:right w:val="single" w:sz="8" w:space="0" w:color="5B9BD5"/>
            </w:tcBorders>
            <w:shd w:val="clear" w:color="auto" w:fill="auto"/>
            <w:noWrap/>
            <w:vAlign w:val="center"/>
            <w:hideMark/>
          </w:tcPr>
          <w:p w14:paraId="5230A09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516</w:t>
            </w:r>
          </w:p>
        </w:tc>
        <w:tc>
          <w:tcPr>
            <w:tcW w:w="1189" w:type="dxa"/>
            <w:tcBorders>
              <w:top w:val="nil"/>
              <w:left w:val="nil"/>
              <w:bottom w:val="single" w:sz="8" w:space="0" w:color="5B9BD5"/>
              <w:right w:val="single" w:sz="8" w:space="0" w:color="5B9BD5"/>
            </w:tcBorders>
            <w:shd w:val="clear" w:color="auto" w:fill="auto"/>
            <w:noWrap/>
            <w:vAlign w:val="center"/>
            <w:hideMark/>
          </w:tcPr>
          <w:p w14:paraId="2E8CF2B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517</w:t>
            </w:r>
          </w:p>
        </w:tc>
        <w:tc>
          <w:tcPr>
            <w:tcW w:w="1189" w:type="dxa"/>
            <w:tcBorders>
              <w:top w:val="nil"/>
              <w:left w:val="nil"/>
              <w:bottom w:val="single" w:sz="8" w:space="0" w:color="5B9BD5"/>
              <w:right w:val="single" w:sz="8" w:space="0" w:color="5B9BD5"/>
            </w:tcBorders>
            <w:shd w:val="clear" w:color="auto" w:fill="auto"/>
            <w:noWrap/>
            <w:vAlign w:val="center"/>
            <w:hideMark/>
          </w:tcPr>
          <w:p w14:paraId="7047D24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540</w:t>
            </w:r>
          </w:p>
        </w:tc>
        <w:tc>
          <w:tcPr>
            <w:tcW w:w="1189" w:type="dxa"/>
            <w:tcBorders>
              <w:top w:val="nil"/>
              <w:left w:val="nil"/>
              <w:bottom w:val="single" w:sz="8" w:space="0" w:color="5B9BD5"/>
              <w:right w:val="single" w:sz="8" w:space="0" w:color="5B9BD5"/>
            </w:tcBorders>
            <w:shd w:val="clear" w:color="auto" w:fill="auto"/>
            <w:noWrap/>
            <w:vAlign w:val="center"/>
            <w:hideMark/>
          </w:tcPr>
          <w:p w14:paraId="0E5B0DC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542</w:t>
            </w:r>
          </w:p>
        </w:tc>
        <w:tc>
          <w:tcPr>
            <w:tcW w:w="1189" w:type="dxa"/>
            <w:tcBorders>
              <w:top w:val="nil"/>
              <w:left w:val="nil"/>
              <w:bottom w:val="single" w:sz="8" w:space="0" w:color="5B9BD5"/>
              <w:right w:val="single" w:sz="8" w:space="0" w:color="5B9BD5"/>
            </w:tcBorders>
            <w:shd w:val="clear" w:color="auto" w:fill="auto"/>
            <w:noWrap/>
            <w:vAlign w:val="center"/>
            <w:hideMark/>
          </w:tcPr>
          <w:p w14:paraId="562BEA8C"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545</w:t>
            </w:r>
          </w:p>
        </w:tc>
        <w:tc>
          <w:tcPr>
            <w:tcW w:w="1189" w:type="dxa"/>
            <w:tcBorders>
              <w:top w:val="nil"/>
              <w:left w:val="nil"/>
              <w:bottom w:val="single" w:sz="8" w:space="0" w:color="5B9BD5"/>
              <w:right w:val="single" w:sz="8" w:space="0" w:color="5B9BD5"/>
            </w:tcBorders>
            <w:shd w:val="clear" w:color="auto" w:fill="auto"/>
            <w:noWrap/>
            <w:vAlign w:val="center"/>
            <w:hideMark/>
          </w:tcPr>
          <w:p w14:paraId="6DD1EE9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547</w:t>
            </w:r>
          </w:p>
        </w:tc>
      </w:tr>
      <w:tr w:rsidR="00797169" w:rsidRPr="00797169" w14:paraId="7723F1E1"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1363399E"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Nový Ples</w:t>
            </w:r>
          </w:p>
        </w:tc>
        <w:tc>
          <w:tcPr>
            <w:tcW w:w="1189" w:type="dxa"/>
            <w:tcBorders>
              <w:top w:val="nil"/>
              <w:left w:val="nil"/>
              <w:bottom w:val="single" w:sz="8" w:space="0" w:color="5B9BD5"/>
              <w:right w:val="single" w:sz="8" w:space="0" w:color="5B9BD5"/>
            </w:tcBorders>
            <w:shd w:val="clear" w:color="auto" w:fill="auto"/>
            <w:noWrap/>
            <w:vAlign w:val="center"/>
            <w:hideMark/>
          </w:tcPr>
          <w:p w14:paraId="60A615A6"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321</w:t>
            </w:r>
          </w:p>
        </w:tc>
        <w:tc>
          <w:tcPr>
            <w:tcW w:w="1189" w:type="dxa"/>
            <w:tcBorders>
              <w:top w:val="nil"/>
              <w:left w:val="nil"/>
              <w:bottom w:val="single" w:sz="8" w:space="0" w:color="5B9BD5"/>
              <w:right w:val="single" w:sz="8" w:space="0" w:color="5B9BD5"/>
            </w:tcBorders>
            <w:shd w:val="clear" w:color="auto" w:fill="auto"/>
            <w:noWrap/>
            <w:vAlign w:val="center"/>
            <w:hideMark/>
          </w:tcPr>
          <w:p w14:paraId="5E99646F"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315</w:t>
            </w:r>
          </w:p>
        </w:tc>
        <w:tc>
          <w:tcPr>
            <w:tcW w:w="1189" w:type="dxa"/>
            <w:tcBorders>
              <w:top w:val="nil"/>
              <w:left w:val="nil"/>
              <w:bottom w:val="single" w:sz="8" w:space="0" w:color="5B9BD5"/>
              <w:right w:val="single" w:sz="8" w:space="0" w:color="5B9BD5"/>
            </w:tcBorders>
            <w:shd w:val="clear" w:color="auto" w:fill="auto"/>
            <w:noWrap/>
            <w:vAlign w:val="center"/>
            <w:hideMark/>
          </w:tcPr>
          <w:p w14:paraId="3DAEDC14"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325</w:t>
            </w:r>
          </w:p>
        </w:tc>
        <w:tc>
          <w:tcPr>
            <w:tcW w:w="1189" w:type="dxa"/>
            <w:tcBorders>
              <w:top w:val="nil"/>
              <w:left w:val="nil"/>
              <w:bottom w:val="single" w:sz="8" w:space="0" w:color="5B9BD5"/>
              <w:right w:val="single" w:sz="8" w:space="0" w:color="5B9BD5"/>
            </w:tcBorders>
            <w:shd w:val="clear" w:color="auto" w:fill="auto"/>
            <w:noWrap/>
            <w:vAlign w:val="center"/>
            <w:hideMark/>
          </w:tcPr>
          <w:p w14:paraId="783DB85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338</w:t>
            </w:r>
          </w:p>
        </w:tc>
        <w:tc>
          <w:tcPr>
            <w:tcW w:w="1189" w:type="dxa"/>
            <w:tcBorders>
              <w:top w:val="nil"/>
              <w:left w:val="nil"/>
              <w:bottom w:val="single" w:sz="8" w:space="0" w:color="5B9BD5"/>
              <w:right w:val="single" w:sz="8" w:space="0" w:color="5B9BD5"/>
            </w:tcBorders>
            <w:shd w:val="clear" w:color="auto" w:fill="auto"/>
            <w:noWrap/>
            <w:vAlign w:val="center"/>
            <w:hideMark/>
          </w:tcPr>
          <w:p w14:paraId="72D6C47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344</w:t>
            </w:r>
          </w:p>
        </w:tc>
        <w:tc>
          <w:tcPr>
            <w:tcW w:w="1189" w:type="dxa"/>
            <w:tcBorders>
              <w:top w:val="nil"/>
              <w:left w:val="nil"/>
              <w:bottom w:val="single" w:sz="8" w:space="0" w:color="5B9BD5"/>
              <w:right w:val="single" w:sz="8" w:space="0" w:color="5B9BD5"/>
            </w:tcBorders>
            <w:shd w:val="clear" w:color="auto" w:fill="auto"/>
            <w:noWrap/>
            <w:vAlign w:val="center"/>
            <w:hideMark/>
          </w:tcPr>
          <w:p w14:paraId="343BECA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343</w:t>
            </w:r>
          </w:p>
        </w:tc>
        <w:tc>
          <w:tcPr>
            <w:tcW w:w="1189" w:type="dxa"/>
            <w:tcBorders>
              <w:top w:val="nil"/>
              <w:left w:val="nil"/>
              <w:bottom w:val="single" w:sz="8" w:space="0" w:color="5B9BD5"/>
              <w:right w:val="single" w:sz="8" w:space="0" w:color="5B9BD5"/>
            </w:tcBorders>
            <w:shd w:val="clear" w:color="auto" w:fill="auto"/>
            <w:noWrap/>
            <w:vAlign w:val="center"/>
            <w:hideMark/>
          </w:tcPr>
          <w:p w14:paraId="79F2EABB"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344</w:t>
            </w:r>
          </w:p>
        </w:tc>
      </w:tr>
      <w:tr w:rsidR="00797169" w:rsidRPr="00797169" w14:paraId="601B14D4"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39033EF2"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Provodov-Šonov</w:t>
            </w:r>
          </w:p>
        </w:tc>
        <w:tc>
          <w:tcPr>
            <w:tcW w:w="1189" w:type="dxa"/>
            <w:tcBorders>
              <w:top w:val="nil"/>
              <w:left w:val="nil"/>
              <w:bottom w:val="single" w:sz="8" w:space="0" w:color="5B9BD5"/>
              <w:right w:val="single" w:sz="8" w:space="0" w:color="5B9BD5"/>
            </w:tcBorders>
            <w:shd w:val="clear" w:color="auto" w:fill="auto"/>
            <w:noWrap/>
            <w:vAlign w:val="center"/>
            <w:hideMark/>
          </w:tcPr>
          <w:p w14:paraId="4C92ADA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1 126</w:t>
            </w:r>
          </w:p>
        </w:tc>
        <w:tc>
          <w:tcPr>
            <w:tcW w:w="1189" w:type="dxa"/>
            <w:tcBorders>
              <w:top w:val="nil"/>
              <w:left w:val="nil"/>
              <w:bottom w:val="single" w:sz="8" w:space="0" w:color="5B9BD5"/>
              <w:right w:val="single" w:sz="8" w:space="0" w:color="5B9BD5"/>
            </w:tcBorders>
            <w:shd w:val="clear" w:color="auto" w:fill="auto"/>
            <w:noWrap/>
            <w:vAlign w:val="center"/>
            <w:hideMark/>
          </w:tcPr>
          <w:p w14:paraId="321C63B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1 157</w:t>
            </w:r>
          </w:p>
        </w:tc>
        <w:tc>
          <w:tcPr>
            <w:tcW w:w="1189" w:type="dxa"/>
            <w:tcBorders>
              <w:top w:val="nil"/>
              <w:left w:val="nil"/>
              <w:bottom w:val="single" w:sz="8" w:space="0" w:color="5B9BD5"/>
              <w:right w:val="single" w:sz="8" w:space="0" w:color="5B9BD5"/>
            </w:tcBorders>
            <w:shd w:val="clear" w:color="auto" w:fill="auto"/>
            <w:noWrap/>
            <w:vAlign w:val="center"/>
            <w:hideMark/>
          </w:tcPr>
          <w:p w14:paraId="062A35FB"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1 181</w:t>
            </w:r>
          </w:p>
        </w:tc>
        <w:tc>
          <w:tcPr>
            <w:tcW w:w="1189" w:type="dxa"/>
            <w:tcBorders>
              <w:top w:val="nil"/>
              <w:left w:val="nil"/>
              <w:bottom w:val="single" w:sz="8" w:space="0" w:color="5B9BD5"/>
              <w:right w:val="single" w:sz="8" w:space="0" w:color="5B9BD5"/>
            </w:tcBorders>
            <w:shd w:val="clear" w:color="auto" w:fill="auto"/>
            <w:noWrap/>
            <w:vAlign w:val="center"/>
            <w:hideMark/>
          </w:tcPr>
          <w:p w14:paraId="1C659123"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1 179</w:t>
            </w:r>
          </w:p>
        </w:tc>
        <w:tc>
          <w:tcPr>
            <w:tcW w:w="1189" w:type="dxa"/>
            <w:tcBorders>
              <w:top w:val="nil"/>
              <w:left w:val="nil"/>
              <w:bottom w:val="single" w:sz="8" w:space="0" w:color="5B9BD5"/>
              <w:right w:val="single" w:sz="8" w:space="0" w:color="5B9BD5"/>
            </w:tcBorders>
            <w:shd w:val="clear" w:color="auto" w:fill="auto"/>
            <w:noWrap/>
            <w:vAlign w:val="center"/>
            <w:hideMark/>
          </w:tcPr>
          <w:p w14:paraId="7F7DB2F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1 199</w:t>
            </w:r>
          </w:p>
        </w:tc>
        <w:tc>
          <w:tcPr>
            <w:tcW w:w="1189" w:type="dxa"/>
            <w:tcBorders>
              <w:top w:val="nil"/>
              <w:left w:val="nil"/>
              <w:bottom w:val="single" w:sz="8" w:space="0" w:color="5B9BD5"/>
              <w:right w:val="single" w:sz="8" w:space="0" w:color="5B9BD5"/>
            </w:tcBorders>
            <w:shd w:val="clear" w:color="auto" w:fill="auto"/>
            <w:noWrap/>
            <w:vAlign w:val="center"/>
            <w:hideMark/>
          </w:tcPr>
          <w:p w14:paraId="1447CA5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1 203</w:t>
            </w:r>
          </w:p>
        </w:tc>
        <w:tc>
          <w:tcPr>
            <w:tcW w:w="1189" w:type="dxa"/>
            <w:tcBorders>
              <w:top w:val="nil"/>
              <w:left w:val="nil"/>
              <w:bottom w:val="single" w:sz="8" w:space="0" w:color="5B9BD5"/>
              <w:right w:val="single" w:sz="8" w:space="0" w:color="5B9BD5"/>
            </w:tcBorders>
            <w:shd w:val="clear" w:color="auto" w:fill="auto"/>
            <w:noWrap/>
            <w:vAlign w:val="center"/>
            <w:hideMark/>
          </w:tcPr>
          <w:p w14:paraId="2129EAA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1 213</w:t>
            </w:r>
          </w:p>
        </w:tc>
      </w:tr>
      <w:tr w:rsidR="00E55685" w:rsidRPr="00797169" w14:paraId="2FFDB87A"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tcPr>
          <w:p w14:paraId="0D92AACD" w14:textId="5A92F30A" w:rsidR="00E55685" w:rsidRPr="00797169" w:rsidRDefault="00E55685" w:rsidP="00797169">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Rasošky</w:t>
            </w:r>
          </w:p>
        </w:tc>
        <w:tc>
          <w:tcPr>
            <w:tcW w:w="1189" w:type="dxa"/>
            <w:tcBorders>
              <w:top w:val="nil"/>
              <w:left w:val="nil"/>
              <w:bottom w:val="single" w:sz="8" w:space="0" w:color="5B9BD5"/>
              <w:right w:val="single" w:sz="8" w:space="0" w:color="5B9BD5"/>
            </w:tcBorders>
            <w:shd w:val="clear" w:color="auto" w:fill="auto"/>
            <w:noWrap/>
            <w:vAlign w:val="center"/>
          </w:tcPr>
          <w:p w14:paraId="4EAF282E" w14:textId="52F8B97B" w:rsidR="00E55685" w:rsidRPr="00797169" w:rsidRDefault="00E55685" w:rsidP="00797169">
            <w:pPr>
              <w:spacing w:after="0" w:line="240" w:lineRule="auto"/>
              <w:ind w:firstLine="0"/>
              <w:jc w:val="center"/>
              <w:rPr>
                <w:rFonts w:eastAsia="Times New Roman" w:cs="Times New Roman"/>
                <w:color w:val="000000"/>
                <w:lang w:eastAsia="cs-CZ"/>
              </w:rPr>
            </w:pPr>
            <w:r>
              <w:rPr>
                <w:rFonts w:eastAsia="Times New Roman" w:cs="Times New Roman"/>
                <w:color w:val="000000"/>
                <w:lang w:eastAsia="cs-CZ"/>
              </w:rPr>
              <w:t xml:space="preserve">      610</w:t>
            </w:r>
          </w:p>
        </w:tc>
        <w:tc>
          <w:tcPr>
            <w:tcW w:w="1189" w:type="dxa"/>
            <w:tcBorders>
              <w:top w:val="nil"/>
              <w:left w:val="nil"/>
              <w:bottom w:val="single" w:sz="8" w:space="0" w:color="5B9BD5"/>
              <w:right w:val="single" w:sz="8" w:space="0" w:color="5B9BD5"/>
            </w:tcBorders>
            <w:shd w:val="clear" w:color="auto" w:fill="auto"/>
            <w:noWrap/>
            <w:vAlign w:val="center"/>
          </w:tcPr>
          <w:p w14:paraId="30A53EE9" w14:textId="2AF076EE" w:rsidR="00E55685" w:rsidRPr="00797169" w:rsidRDefault="00E55685" w:rsidP="00797169">
            <w:pPr>
              <w:spacing w:after="0" w:line="240" w:lineRule="auto"/>
              <w:ind w:firstLine="0"/>
              <w:jc w:val="center"/>
              <w:rPr>
                <w:rFonts w:eastAsia="Times New Roman" w:cs="Times New Roman"/>
                <w:color w:val="000000"/>
                <w:lang w:eastAsia="cs-CZ"/>
              </w:rPr>
            </w:pPr>
            <w:r>
              <w:rPr>
                <w:rFonts w:eastAsia="Times New Roman" w:cs="Times New Roman"/>
                <w:color w:val="000000"/>
                <w:lang w:eastAsia="cs-CZ"/>
              </w:rPr>
              <w:t xml:space="preserve">     610</w:t>
            </w:r>
          </w:p>
        </w:tc>
        <w:tc>
          <w:tcPr>
            <w:tcW w:w="1189" w:type="dxa"/>
            <w:tcBorders>
              <w:top w:val="nil"/>
              <w:left w:val="nil"/>
              <w:bottom w:val="single" w:sz="8" w:space="0" w:color="5B9BD5"/>
              <w:right w:val="single" w:sz="8" w:space="0" w:color="5B9BD5"/>
            </w:tcBorders>
            <w:shd w:val="clear" w:color="auto" w:fill="auto"/>
            <w:noWrap/>
            <w:vAlign w:val="center"/>
          </w:tcPr>
          <w:p w14:paraId="4E6B2E16" w14:textId="7618A2B4" w:rsidR="00E55685" w:rsidRPr="00797169" w:rsidRDefault="00E55685" w:rsidP="00797169">
            <w:pPr>
              <w:spacing w:after="0" w:line="240" w:lineRule="auto"/>
              <w:ind w:firstLine="0"/>
              <w:jc w:val="center"/>
              <w:rPr>
                <w:rFonts w:eastAsia="Times New Roman" w:cs="Times New Roman"/>
                <w:color w:val="000000"/>
                <w:lang w:eastAsia="cs-CZ"/>
              </w:rPr>
            </w:pPr>
            <w:r>
              <w:rPr>
                <w:rFonts w:eastAsia="Times New Roman" w:cs="Times New Roman"/>
                <w:color w:val="000000"/>
                <w:lang w:eastAsia="cs-CZ"/>
              </w:rPr>
              <w:t xml:space="preserve">      632</w:t>
            </w:r>
          </w:p>
        </w:tc>
        <w:tc>
          <w:tcPr>
            <w:tcW w:w="1189" w:type="dxa"/>
            <w:tcBorders>
              <w:top w:val="nil"/>
              <w:left w:val="nil"/>
              <w:bottom w:val="single" w:sz="8" w:space="0" w:color="5B9BD5"/>
              <w:right w:val="single" w:sz="8" w:space="0" w:color="5B9BD5"/>
            </w:tcBorders>
            <w:shd w:val="clear" w:color="auto" w:fill="auto"/>
            <w:noWrap/>
            <w:vAlign w:val="center"/>
          </w:tcPr>
          <w:p w14:paraId="00D3D9BD" w14:textId="2DA1AAA0" w:rsidR="00E55685" w:rsidRPr="00797169" w:rsidRDefault="00E55685" w:rsidP="00797169">
            <w:pPr>
              <w:spacing w:after="0" w:line="240" w:lineRule="auto"/>
              <w:ind w:firstLine="0"/>
              <w:jc w:val="center"/>
              <w:rPr>
                <w:rFonts w:eastAsia="Times New Roman" w:cs="Times New Roman"/>
                <w:color w:val="000000"/>
                <w:lang w:eastAsia="cs-CZ"/>
              </w:rPr>
            </w:pPr>
            <w:r>
              <w:rPr>
                <w:rFonts w:eastAsia="Times New Roman" w:cs="Times New Roman"/>
                <w:color w:val="000000"/>
                <w:lang w:eastAsia="cs-CZ"/>
              </w:rPr>
              <w:t xml:space="preserve">       653</w:t>
            </w:r>
          </w:p>
        </w:tc>
        <w:tc>
          <w:tcPr>
            <w:tcW w:w="1189" w:type="dxa"/>
            <w:tcBorders>
              <w:top w:val="nil"/>
              <w:left w:val="nil"/>
              <w:bottom w:val="single" w:sz="8" w:space="0" w:color="5B9BD5"/>
              <w:right w:val="single" w:sz="8" w:space="0" w:color="5B9BD5"/>
            </w:tcBorders>
            <w:shd w:val="clear" w:color="auto" w:fill="auto"/>
            <w:noWrap/>
            <w:vAlign w:val="center"/>
          </w:tcPr>
          <w:p w14:paraId="5A54CFAC" w14:textId="72C81CBD" w:rsidR="00E55685" w:rsidRPr="00797169" w:rsidRDefault="00E55685" w:rsidP="00797169">
            <w:pPr>
              <w:spacing w:after="0" w:line="240" w:lineRule="auto"/>
              <w:ind w:firstLine="0"/>
              <w:jc w:val="center"/>
              <w:rPr>
                <w:rFonts w:eastAsia="Times New Roman" w:cs="Times New Roman"/>
                <w:color w:val="000000"/>
                <w:lang w:eastAsia="cs-CZ"/>
              </w:rPr>
            </w:pPr>
            <w:r>
              <w:rPr>
                <w:rFonts w:eastAsia="Times New Roman" w:cs="Times New Roman"/>
                <w:color w:val="000000"/>
                <w:lang w:eastAsia="cs-CZ"/>
              </w:rPr>
              <w:t xml:space="preserve">      656</w:t>
            </w:r>
          </w:p>
        </w:tc>
        <w:tc>
          <w:tcPr>
            <w:tcW w:w="1189" w:type="dxa"/>
            <w:tcBorders>
              <w:top w:val="nil"/>
              <w:left w:val="nil"/>
              <w:bottom w:val="single" w:sz="8" w:space="0" w:color="5B9BD5"/>
              <w:right w:val="single" w:sz="8" w:space="0" w:color="5B9BD5"/>
            </w:tcBorders>
            <w:shd w:val="clear" w:color="auto" w:fill="auto"/>
            <w:noWrap/>
            <w:vAlign w:val="center"/>
          </w:tcPr>
          <w:p w14:paraId="02AFD32E" w14:textId="56D9C77D" w:rsidR="00E55685" w:rsidRPr="00797169" w:rsidRDefault="00E55685" w:rsidP="00797169">
            <w:pPr>
              <w:spacing w:after="0" w:line="240" w:lineRule="auto"/>
              <w:ind w:firstLine="0"/>
              <w:jc w:val="center"/>
              <w:rPr>
                <w:rFonts w:eastAsia="Times New Roman" w:cs="Times New Roman"/>
                <w:color w:val="000000"/>
                <w:lang w:eastAsia="cs-CZ"/>
              </w:rPr>
            </w:pPr>
            <w:r>
              <w:rPr>
                <w:rFonts w:eastAsia="Times New Roman" w:cs="Times New Roman"/>
                <w:color w:val="000000"/>
                <w:lang w:eastAsia="cs-CZ"/>
              </w:rPr>
              <w:t xml:space="preserve">      667</w:t>
            </w:r>
          </w:p>
        </w:tc>
        <w:tc>
          <w:tcPr>
            <w:tcW w:w="1189" w:type="dxa"/>
            <w:tcBorders>
              <w:top w:val="nil"/>
              <w:left w:val="nil"/>
              <w:bottom w:val="single" w:sz="8" w:space="0" w:color="5B9BD5"/>
              <w:right w:val="single" w:sz="8" w:space="0" w:color="5B9BD5"/>
            </w:tcBorders>
            <w:shd w:val="clear" w:color="auto" w:fill="auto"/>
            <w:noWrap/>
            <w:vAlign w:val="center"/>
          </w:tcPr>
          <w:p w14:paraId="2E45348C" w14:textId="18567743" w:rsidR="00E55685" w:rsidRPr="00797169" w:rsidRDefault="00E55685" w:rsidP="00797169">
            <w:pPr>
              <w:spacing w:after="0" w:line="240" w:lineRule="auto"/>
              <w:ind w:firstLine="0"/>
              <w:jc w:val="center"/>
              <w:rPr>
                <w:rFonts w:eastAsia="Times New Roman" w:cs="Times New Roman"/>
                <w:color w:val="000000"/>
                <w:lang w:eastAsia="cs-CZ"/>
              </w:rPr>
            </w:pPr>
            <w:r>
              <w:rPr>
                <w:rFonts w:eastAsia="Times New Roman" w:cs="Times New Roman"/>
                <w:color w:val="000000"/>
                <w:lang w:eastAsia="cs-CZ"/>
              </w:rPr>
              <w:t xml:space="preserve">       669</w:t>
            </w:r>
          </w:p>
        </w:tc>
      </w:tr>
      <w:tr w:rsidR="00797169" w:rsidRPr="00797169" w14:paraId="7A156D84"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09FAE9E7"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Rychnovek</w:t>
            </w:r>
          </w:p>
        </w:tc>
        <w:tc>
          <w:tcPr>
            <w:tcW w:w="1189" w:type="dxa"/>
            <w:tcBorders>
              <w:top w:val="nil"/>
              <w:left w:val="nil"/>
              <w:bottom w:val="single" w:sz="8" w:space="0" w:color="5B9BD5"/>
              <w:right w:val="single" w:sz="8" w:space="0" w:color="5B9BD5"/>
            </w:tcBorders>
            <w:shd w:val="clear" w:color="auto" w:fill="auto"/>
            <w:noWrap/>
            <w:vAlign w:val="center"/>
            <w:hideMark/>
          </w:tcPr>
          <w:p w14:paraId="79EBF11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587</w:t>
            </w:r>
          </w:p>
        </w:tc>
        <w:tc>
          <w:tcPr>
            <w:tcW w:w="1189" w:type="dxa"/>
            <w:tcBorders>
              <w:top w:val="nil"/>
              <w:left w:val="nil"/>
              <w:bottom w:val="single" w:sz="8" w:space="0" w:color="5B9BD5"/>
              <w:right w:val="single" w:sz="8" w:space="0" w:color="5B9BD5"/>
            </w:tcBorders>
            <w:shd w:val="clear" w:color="auto" w:fill="auto"/>
            <w:noWrap/>
            <w:vAlign w:val="center"/>
            <w:hideMark/>
          </w:tcPr>
          <w:p w14:paraId="6B8C3B8B"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590</w:t>
            </w:r>
          </w:p>
        </w:tc>
        <w:tc>
          <w:tcPr>
            <w:tcW w:w="1189" w:type="dxa"/>
            <w:tcBorders>
              <w:top w:val="nil"/>
              <w:left w:val="nil"/>
              <w:bottom w:val="single" w:sz="8" w:space="0" w:color="5B9BD5"/>
              <w:right w:val="single" w:sz="8" w:space="0" w:color="5B9BD5"/>
            </w:tcBorders>
            <w:shd w:val="clear" w:color="auto" w:fill="auto"/>
            <w:noWrap/>
            <w:vAlign w:val="center"/>
            <w:hideMark/>
          </w:tcPr>
          <w:p w14:paraId="7DD5350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611</w:t>
            </w:r>
          </w:p>
        </w:tc>
        <w:tc>
          <w:tcPr>
            <w:tcW w:w="1189" w:type="dxa"/>
            <w:tcBorders>
              <w:top w:val="nil"/>
              <w:left w:val="nil"/>
              <w:bottom w:val="single" w:sz="8" w:space="0" w:color="5B9BD5"/>
              <w:right w:val="single" w:sz="8" w:space="0" w:color="5B9BD5"/>
            </w:tcBorders>
            <w:shd w:val="clear" w:color="auto" w:fill="auto"/>
            <w:noWrap/>
            <w:vAlign w:val="center"/>
            <w:hideMark/>
          </w:tcPr>
          <w:p w14:paraId="775F951E"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622</w:t>
            </w:r>
          </w:p>
        </w:tc>
        <w:tc>
          <w:tcPr>
            <w:tcW w:w="1189" w:type="dxa"/>
            <w:tcBorders>
              <w:top w:val="nil"/>
              <w:left w:val="nil"/>
              <w:bottom w:val="single" w:sz="8" w:space="0" w:color="5B9BD5"/>
              <w:right w:val="single" w:sz="8" w:space="0" w:color="5B9BD5"/>
            </w:tcBorders>
            <w:shd w:val="clear" w:color="auto" w:fill="auto"/>
            <w:noWrap/>
            <w:vAlign w:val="center"/>
            <w:hideMark/>
          </w:tcPr>
          <w:p w14:paraId="28E8A8CB"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620</w:t>
            </w:r>
          </w:p>
        </w:tc>
        <w:tc>
          <w:tcPr>
            <w:tcW w:w="1189" w:type="dxa"/>
            <w:tcBorders>
              <w:top w:val="nil"/>
              <w:left w:val="nil"/>
              <w:bottom w:val="single" w:sz="8" w:space="0" w:color="5B9BD5"/>
              <w:right w:val="single" w:sz="8" w:space="0" w:color="5B9BD5"/>
            </w:tcBorders>
            <w:shd w:val="clear" w:color="auto" w:fill="auto"/>
            <w:noWrap/>
            <w:vAlign w:val="center"/>
            <w:hideMark/>
          </w:tcPr>
          <w:p w14:paraId="00A0483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627</w:t>
            </w:r>
          </w:p>
        </w:tc>
        <w:tc>
          <w:tcPr>
            <w:tcW w:w="1189" w:type="dxa"/>
            <w:tcBorders>
              <w:top w:val="nil"/>
              <w:left w:val="nil"/>
              <w:bottom w:val="single" w:sz="8" w:space="0" w:color="5B9BD5"/>
              <w:right w:val="single" w:sz="8" w:space="0" w:color="5B9BD5"/>
            </w:tcBorders>
            <w:shd w:val="clear" w:color="auto" w:fill="auto"/>
            <w:noWrap/>
            <w:vAlign w:val="center"/>
            <w:hideMark/>
          </w:tcPr>
          <w:p w14:paraId="1FFE4E7A"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640</w:t>
            </w:r>
          </w:p>
        </w:tc>
      </w:tr>
      <w:tr w:rsidR="00797169" w:rsidRPr="00797169" w14:paraId="10C58DB2"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23176C6F"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Slatina nad Úpou</w:t>
            </w:r>
          </w:p>
        </w:tc>
        <w:tc>
          <w:tcPr>
            <w:tcW w:w="1189" w:type="dxa"/>
            <w:tcBorders>
              <w:top w:val="nil"/>
              <w:left w:val="nil"/>
              <w:bottom w:val="single" w:sz="8" w:space="0" w:color="5B9BD5"/>
              <w:right w:val="single" w:sz="8" w:space="0" w:color="5B9BD5"/>
            </w:tcBorders>
            <w:shd w:val="clear" w:color="auto" w:fill="auto"/>
            <w:noWrap/>
            <w:vAlign w:val="center"/>
            <w:hideMark/>
          </w:tcPr>
          <w:p w14:paraId="54A7A9C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297</w:t>
            </w:r>
          </w:p>
        </w:tc>
        <w:tc>
          <w:tcPr>
            <w:tcW w:w="1189" w:type="dxa"/>
            <w:tcBorders>
              <w:top w:val="nil"/>
              <w:left w:val="nil"/>
              <w:bottom w:val="single" w:sz="8" w:space="0" w:color="5B9BD5"/>
              <w:right w:val="single" w:sz="8" w:space="0" w:color="5B9BD5"/>
            </w:tcBorders>
            <w:shd w:val="clear" w:color="auto" w:fill="auto"/>
            <w:noWrap/>
            <w:vAlign w:val="center"/>
            <w:hideMark/>
          </w:tcPr>
          <w:p w14:paraId="3F290DC3"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292</w:t>
            </w:r>
          </w:p>
        </w:tc>
        <w:tc>
          <w:tcPr>
            <w:tcW w:w="1189" w:type="dxa"/>
            <w:tcBorders>
              <w:top w:val="nil"/>
              <w:left w:val="nil"/>
              <w:bottom w:val="single" w:sz="8" w:space="0" w:color="5B9BD5"/>
              <w:right w:val="single" w:sz="8" w:space="0" w:color="5B9BD5"/>
            </w:tcBorders>
            <w:shd w:val="clear" w:color="auto" w:fill="auto"/>
            <w:noWrap/>
            <w:vAlign w:val="center"/>
            <w:hideMark/>
          </w:tcPr>
          <w:p w14:paraId="2501BCD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296</w:t>
            </w:r>
          </w:p>
        </w:tc>
        <w:tc>
          <w:tcPr>
            <w:tcW w:w="1189" w:type="dxa"/>
            <w:tcBorders>
              <w:top w:val="nil"/>
              <w:left w:val="nil"/>
              <w:bottom w:val="single" w:sz="8" w:space="0" w:color="5B9BD5"/>
              <w:right w:val="single" w:sz="8" w:space="0" w:color="5B9BD5"/>
            </w:tcBorders>
            <w:shd w:val="clear" w:color="auto" w:fill="auto"/>
            <w:noWrap/>
            <w:vAlign w:val="center"/>
            <w:hideMark/>
          </w:tcPr>
          <w:p w14:paraId="4EB67D7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301</w:t>
            </w:r>
          </w:p>
        </w:tc>
        <w:tc>
          <w:tcPr>
            <w:tcW w:w="1189" w:type="dxa"/>
            <w:tcBorders>
              <w:top w:val="nil"/>
              <w:left w:val="nil"/>
              <w:bottom w:val="single" w:sz="8" w:space="0" w:color="5B9BD5"/>
              <w:right w:val="single" w:sz="8" w:space="0" w:color="5B9BD5"/>
            </w:tcBorders>
            <w:shd w:val="clear" w:color="auto" w:fill="auto"/>
            <w:noWrap/>
            <w:vAlign w:val="center"/>
            <w:hideMark/>
          </w:tcPr>
          <w:p w14:paraId="49F90824"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305</w:t>
            </w:r>
          </w:p>
        </w:tc>
        <w:tc>
          <w:tcPr>
            <w:tcW w:w="1189" w:type="dxa"/>
            <w:tcBorders>
              <w:top w:val="nil"/>
              <w:left w:val="nil"/>
              <w:bottom w:val="single" w:sz="8" w:space="0" w:color="5B9BD5"/>
              <w:right w:val="single" w:sz="8" w:space="0" w:color="5B9BD5"/>
            </w:tcBorders>
            <w:shd w:val="clear" w:color="auto" w:fill="auto"/>
            <w:noWrap/>
            <w:vAlign w:val="center"/>
            <w:hideMark/>
          </w:tcPr>
          <w:p w14:paraId="71BA1DD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304</w:t>
            </w:r>
          </w:p>
        </w:tc>
        <w:tc>
          <w:tcPr>
            <w:tcW w:w="1189" w:type="dxa"/>
            <w:tcBorders>
              <w:top w:val="nil"/>
              <w:left w:val="nil"/>
              <w:bottom w:val="single" w:sz="8" w:space="0" w:color="5B9BD5"/>
              <w:right w:val="single" w:sz="8" w:space="0" w:color="5B9BD5"/>
            </w:tcBorders>
            <w:shd w:val="clear" w:color="auto" w:fill="auto"/>
            <w:noWrap/>
            <w:vAlign w:val="center"/>
            <w:hideMark/>
          </w:tcPr>
          <w:p w14:paraId="0C1806B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307</w:t>
            </w:r>
          </w:p>
        </w:tc>
      </w:tr>
      <w:tr w:rsidR="00797169" w:rsidRPr="00797169" w14:paraId="0E651125"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05D98D88"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Slavětín nad Metují</w:t>
            </w:r>
          </w:p>
        </w:tc>
        <w:tc>
          <w:tcPr>
            <w:tcW w:w="1189" w:type="dxa"/>
            <w:tcBorders>
              <w:top w:val="nil"/>
              <w:left w:val="nil"/>
              <w:bottom w:val="single" w:sz="8" w:space="0" w:color="5B9BD5"/>
              <w:right w:val="single" w:sz="8" w:space="0" w:color="5B9BD5"/>
            </w:tcBorders>
            <w:shd w:val="clear" w:color="auto" w:fill="auto"/>
            <w:noWrap/>
            <w:vAlign w:val="center"/>
            <w:hideMark/>
          </w:tcPr>
          <w:p w14:paraId="06173FC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231</w:t>
            </w:r>
          </w:p>
        </w:tc>
        <w:tc>
          <w:tcPr>
            <w:tcW w:w="1189" w:type="dxa"/>
            <w:tcBorders>
              <w:top w:val="nil"/>
              <w:left w:val="nil"/>
              <w:bottom w:val="single" w:sz="8" w:space="0" w:color="5B9BD5"/>
              <w:right w:val="single" w:sz="8" w:space="0" w:color="5B9BD5"/>
            </w:tcBorders>
            <w:shd w:val="clear" w:color="auto" w:fill="auto"/>
            <w:noWrap/>
            <w:vAlign w:val="center"/>
            <w:hideMark/>
          </w:tcPr>
          <w:p w14:paraId="44F74116"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234</w:t>
            </w:r>
          </w:p>
        </w:tc>
        <w:tc>
          <w:tcPr>
            <w:tcW w:w="1189" w:type="dxa"/>
            <w:tcBorders>
              <w:top w:val="nil"/>
              <w:left w:val="nil"/>
              <w:bottom w:val="single" w:sz="8" w:space="0" w:color="5B9BD5"/>
              <w:right w:val="single" w:sz="8" w:space="0" w:color="5B9BD5"/>
            </w:tcBorders>
            <w:shd w:val="clear" w:color="auto" w:fill="auto"/>
            <w:noWrap/>
            <w:vAlign w:val="center"/>
            <w:hideMark/>
          </w:tcPr>
          <w:p w14:paraId="5C88C9E0"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243</w:t>
            </w:r>
          </w:p>
        </w:tc>
        <w:tc>
          <w:tcPr>
            <w:tcW w:w="1189" w:type="dxa"/>
            <w:tcBorders>
              <w:top w:val="nil"/>
              <w:left w:val="nil"/>
              <w:bottom w:val="single" w:sz="8" w:space="0" w:color="5B9BD5"/>
              <w:right w:val="single" w:sz="8" w:space="0" w:color="5B9BD5"/>
            </w:tcBorders>
            <w:shd w:val="clear" w:color="auto" w:fill="auto"/>
            <w:noWrap/>
            <w:vAlign w:val="center"/>
            <w:hideMark/>
          </w:tcPr>
          <w:p w14:paraId="06B56AE6"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264</w:t>
            </w:r>
          </w:p>
        </w:tc>
        <w:tc>
          <w:tcPr>
            <w:tcW w:w="1189" w:type="dxa"/>
            <w:tcBorders>
              <w:top w:val="nil"/>
              <w:left w:val="nil"/>
              <w:bottom w:val="single" w:sz="8" w:space="0" w:color="5B9BD5"/>
              <w:right w:val="single" w:sz="8" w:space="0" w:color="5B9BD5"/>
            </w:tcBorders>
            <w:shd w:val="clear" w:color="auto" w:fill="auto"/>
            <w:noWrap/>
            <w:vAlign w:val="center"/>
            <w:hideMark/>
          </w:tcPr>
          <w:p w14:paraId="78D2A8D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267</w:t>
            </w:r>
          </w:p>
        </w:tc>
        <w:tc>
          <w:tcPr>
            <w:tcW w:w="1189" w:type="dxa"/>
            <w:tcBorders>
              <w:top w:val="nil"/>
              <w:left w:val="nil"/>
              <w:bottom w:val="single" w:sz="8" w:space="0" w:color="5B9BD5"/>
              <w:right w:val="single" w:sz="8" w:space="0" w:color="5B9BD5"/>
            </w:tcBorders>
            <w:shd w:val="clear" w:color="auto" w:fill="auto"/>
            <w:noWrap/>
            <w:vAlign w:val="center"/>
            <w:hideMark/>
          </w:tcPr>
          <w:p w14:paraId="44A3E4D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270</w:t>
            </w:r>
          </w:p>
        </w:tc>
        <w:tc>
          <w:tcPr>
            <w:tcW w:w="1189" w:type="dxa"/>
            <w:tcBorders>
              <w:top w:val="nil"/>
              <w:left w:val="nil"/>
              <w:bottom w:val="single" w:sz="8" w:space="0" w:color="5B9BD5"/>
              <w:right w:val="single" w:sz="8" w:space="0" w:color="5B9BD5"/>
            </w:tcBorders>
            <w:shd w:val="clear" w:color="auto" w:fill="auto"/>
            <w:noWrap/>
            <w:vAlign w:val="center"/>
            <w:hideMark/>
          </w:tcPr>
          <w:p w14:paraId="5E8E266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260</w:t>
            </w:r>
          </w:p>
        </w:tc>
      </w:tr>
      <w:tr w:rsidR="00797169" w:rsidRPr="00797169" w14:paraId="6A8A8557"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564F8158"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Studnice</w:t>
            </w:r>
          </w:p>
        </w:tc>
        <w:tc>
          <w:tcPr>
            <w:tcW w:w="1189" w:type="dxa"/>
            <w:tcBorders>
              <w:top w:val="nil"/>
              <w:left w:val="nil"/>
              <w:bottom w:val="single" w:sz="8" w:space="0" w:color="5B9BD5"/>
              <w:right w:val="single" w:sz="8" w:space="0" w:color="5B9BD5"/>
            </w:tcBorders>
            <w:shd w:val="clear" w:color="auto" w:fill="auto"/>
            <w:noWrap/>
            <w:vAlign w:val="center"/>
            <w:hideMark/>
          </w:tcPr>
          <w:p w14:paraId="4322030E"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1 076</w:t>
            </w:r>
          </w:p>
        </w:tc>
        <w:tc>
          <w:tcPr>
            <w:tcW w:w="1189" w:type="dxa"/>
            <w:tcBorders>
              <w:top w:val="nil"/>
              <w:left w:val="nil"/>
              <w:bottom w:val="single" w:sz="8" w:space="0" w:color="5B9BD5"/>
              <w:right w:val="single" w:sz="8" w:space="0" w:color="5B9BD5"/>
            </w:tcBorders>
            <w:shd w:val="clear" w:color="auto" w:fill="auto"/>
            <w:noWrap/>
            <w:vAlign w:val="center"/>
            <w:hideMark/>
          </w:tcPr>
          <w:p w14:paraId="0ADC141E"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1 080</w:t>
            </w:r>
          </w:p>
        </w:tc>
        <w:tc>
          <w:tcPr>
            <w:tcW w:w="1189" w:type="dxa"/>
            <w:tcBorders>
              <w:top w:val="nil"/>
              <w:left w:val="nil"/>
              <w:bottom w:val="single" w:sz="8" w:space="0" w:color="5B9BD5"/>
              <w:right w:val="single" w:sz="8" w:space="0" w:color="5B9BD5"/>
            </w:tcBorders>
            <w:shd w:val="clear" w:color="auto" w:fill="auto"/>
            <w:noWrap/>
            <w:vAlign w:val="center"/>
            <w:hideMark/>
          </w:tcPr>
          <w:p w14:paraId="37FC892F"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1 082</w:t>
            </w:r>
          </w:p>
        </w:tc>
        <w:tc>
          <w:tcPr>
            <w:tcW w:w="1189" w:type="dxa"/>
            <w:tcBorders>
              <w:top w:val="nil"/>
              <w:left w:val="nil"/>
              <w:bottom w:val="single" w:sz="8" w:space="0" w:color="5B9BD5"/>
              <w:right w:val="single" w:sz="8" w:space="0" w:color="5B9BD5"/>
            </w:tcBorders>
            <w:shd w:val="clear" w:color="auto" w:fill="auto"/>
            <w:noWrap/>
            <w:vAlign w:val="center"/>
            <w:hideMark/>
          </w:tcPr>
          <w:p w14:paraId="6E27921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1 096</w:t>
            </w:r>
          </w:p>
        </w:tc>
        <w:tc>
          <w:tcPr>
            <w:tcW w:w="1189" w:type="dxa"/>
            <w:tcBorders>
              <w:top w:val="nil"/>
              <w:left w:val="nil"/>
              <w:bottom w:val="single" w:sz="8" w:space="0" w:color="5B9BD5"/>
              <w:right w:val="single" w:sz="8" w:space="0" w:color="5B9BD5"/>
            </w:tcBorders>
            <w:shd w:val="clear" w:color="auto" w:fill="auto"/>
            <w:noWrap/>
            <w:vAlign w:val="center"/>
            <w:hideMark/>
          </w:tcPr>
          <w:p w14:paraId="7F1C30C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1 111</w:t>
            </w:r>
          </w:p>
        </w:tc>
        <w:tc>
          <w:tcPr>
            <w:tcW w:w="1189" w:type="dxa"/>
            <w:tcBorders>
              <w:top w:val="nil"/>
              <w:left w:val="nil"/>
              <w:bottom w:val="single" w:sz="8" w:space="0" w:color="5B9BD5"/>
              <w:right w:val="single" w:sz="8" w:space="0" w:color="5B9BD5"/>
            </w:tcBorders>
            <w:shd w:val="clear" w:color="auto" w:fill="auto"/>
            <w:noWrap/>
            <w:vAlign w:val="center"/>
            <w:hideMark/>
          </w:tcPr>
          <w:p w14:paraId="77892E5E"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1 124</w:t>
            </w:r>
          </w:p>
        </w:tc>
        <w:tc>
          <w:tcPr>
            <w:tcW w:w="1189" w:type="dxa"/>
            <w:tcBorders>
              <w:top w:val="nil"/>
              <w:left w:val="nil"/>
              <w:bottom w:val="single" w:sz="8" w:space="0" w:color="5B9BD5"/>
              <w:right w:val="single" w:sz="8" w:space="0" w:color="5B9BD5"/>
            </w:tcBorders>
            <w:shd w:val="clear" w:color="auto" w:fill="auto"/>
            <w:noWrap/>
            <w:vAlign w:val="center"/>
            <w:hideMark/>
          </w:tcPr>
          <w:p w14:paraId="64C4BCC4"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1 129</w:t>
            </w:r>
          </w:p>
        </w:tc>
      </w:tr>
      <w:tr w:rsidR="00797169" w:rsidRPr="00797169" w14:paraId="74E804F2"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5F2A4826"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Kramolna</w:t>
            </w:r>
          </w:p>
        </w:tc>
        <w:tc>
          <w:tcPr>
            <w:tcW w:w="1189" w:type="dxa"/>
            <w:tcBorders>
              <w:top w:val="nil"/>
              <w:left w:val="nil"/>
              <w:bottom w:val="single" w:sz="8" w:space="0" w:color="5B9BD5"/>
              <w:right w:val="single" w:sz="8" w:space="0" w:color="5B9BD5"/>
            </w:tcBorders>
            <w:shd w:val="clear" w:color="auto" w:fill="auto"/>
            <w:noWrap/>
            <w:vAlign w:val="center"/>
            <w:hideMark/>
          </w:tcPr>
          <w:p w14:paraId="741EC91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1 031</w:t>
            </w:r>
          </w:p>
        </w:tc>
        <w:tc>
          <w:tcPr>
            <w:tcW w:w="1189" w:type="dxa"/>
            <w:tcBorders>
              <w:top w:val="nil"/>
              <w:left w:val="nil"/>
              <w:bottom w:val="single" w:sz="8" w:space="0" w:color="5B9BD5"/>
              <w:right w:val="single" w:sz="8" w:space="0" w:color="5B9BD5"/>
            </w:tcBorders>
            <w:shd w:val="clear" w:color="auto" w:fill="auto"/>
            <w:noWrap/>
            <w:vAlign w:val="center"/>
            <w:hideMark/>
          </w:tcPr>
          <w:p w14:paraId="5C14ADA0"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1 068</w:t>
            </w:r>
          </w:p>
        </w:tc>
        <w:tc>
          <w:tcPr>
            <w:tcW w:w="1189" w:type="dxa"/>
            <w:tcBorders>
              <w:top w:val="nil"/>
              <w:left w:val="nil"/>
              <w:bottom w:val="single" w:sz="8" w:space="0" w:color="5B9BD5"/>
              <w:right w:val="single" w:sz="8" w:space="0" w:color="5B9BD5"/>
            </w:tcBorders>
            <w:shd w:val="clear" w:color="auto" w:fill="auto"/>
            <w:noWrap/>
            <w:vAlign w:val="center"/>
            <w:hideMark/>
          </w:tcPr>
          <w:p w14:paraId="2055B72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1 049</w:t>
            </w:r>
          </w:p>
        </w:tc>
        <w:tc>
          <w:tcPr>
            <w:tcW w:w="1189" w:type="dxa"/>
            <w:tcBorders>
              <w:top w:val="nil"/>
              <w:left w:val="nil"/>
              <w:bottom w:val="single" w:sz="8" w:space="0" w:color="5B9BD5"/>
              <w:right w:val="single" w:sz="8" w:space="0" w:color="5B9BD5"/>
            </w:tcBorders>
            <w:shd w:val="clear" w:color="auto" w:fill="auto"/>
            <w:noWrap/>
            <w:vAlign w:val="center"/>
            <w:hideMark/>
          </w:tcPr>
          <w:p w14:paraId="13603FD1"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1 045</w:t>
            </w:r>
          </w:p>
        </w:tc>
        <w:tc>
          <w:tcPr>
            <w:tcW w:w="1189" w:type="dxa"/>
            <w:tcBorders>
              <w:top w:val="nil"/>
              <w:left w:val="nil"/>
              <w:bottom w:val="single" w:sz="8" w:space="0" w:color="5B9BD5"/>
              <w:right w:val="single" w:sz="8" w:space="0" w:color="5B9BD5"/>
            </w:tcBorders>
            <w:shd w:val="clear" w:color="auto" w:fill="auto"/>
            <w:noWrap/>
            <w:vAlign w:val="center"/>
            <w:hideMark/>
          </w:tcPr>
          <w:p w14:paraId="6E7CF6EF"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1 067</w:t>
            </w:r>
          </w:p>
        </w:tc>
        <w:tc>
          <w:tcPr>
            <w:tcW w:w="1189" w:type="dxa"/>
            <w:tcBorders>
              <w:top w:val="nil"/>
              <w:left w:val="nil"/>
              <w:bottom w:val="single" w:sz="8" w:space="0" w:color="5B9BD5"/>
              <w:right w:val="single" w:sz="8" w:space="0" w:color="5B9BD5"/>
            </w:tcBorders>
            <w:shd w:val="clear" w:color="auto" w:fill="auto"/>
            <w:noWrap/>
            <w:vAlign w:val="center"/>
            <w:hideMark/>
          </w:tcPr>
          <w:p w14:paraId="4B1A3000"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1 076</w:t>
            </w:r>
          </w:p>
        </w:tc>
        <w:tc>
          <w:tcPr>
            <w:tcW w:w="1189" w:type="dxa"/>
            <w:tcBorders>
              <w:top w:val="nil"/>
              <w:left w:val="nil"/>
              <w:bottom w:val="single" w:sz="8" w:space="0" w:color="5B9BD5"/>
              <w:right w:val="single" w:sz="8" w:space="0" w:color="5B9BD5"/>
            </w:tcBorders>
            <w:shd w:val="clear" w:color="auto" w:fill="auto"/>
            <w:noWrap/>
            <w:vAlign w:val="center"/>
            <w:hideMark/>
          </w:tcPr>
          <w:p w14:paraId="46B04F8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1 090</w:t>
            </w:r>
          </w:p>
        </w:tc>
      </w:tr>
      <w:tr w:rsidR="00797169" w:rsidRPr="00797169" w14:paraId="2E9762D1"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0412B160"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Velká Jesenice</w:t>
            </w:r>
          </w:p>
        </w:tc>
        <w:tc>
          <w:tcPr>
            <w:tcW w:w="1189" w:type="dxa"/>
            <w:tcBorders>
              <w:top w:val="nil"/>
              <w:left w:val="nil"/>
              <w:bottom w:val="single" w:sz="8" w:space="0" w:color="5B9BD5"/>
              <w:right w:val="single" w:sz="8" w:space="0" w:color="5B9BD5"/>
            </w:tcBorders>
            <w:shd w:val="clear" w:color="auto" w:fill="auto"/>
            <w:noWrap/>
            <w:vAlign w:val="center"/>
            <w:hideMark/>
          </w:tcPr>
          <w:p w14:paraId="5C2B744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750</w:t>
            </w:r>
          </w:p>
        </w:tc>
        <w:tc>
          <w:tcPr>
            <w:tcW w:w="1189" w:type="dxa"/>
            <w:tcBorders>
              <w:top w:val="nil"/>
              <w:left w:val="nil"/>
              <w:bottom w:val="single" w:sz="8" w:space="0" w:color="5B9BD5"/>
              <w:right w:val="single" w:sz="8" w:space="0" w:color="5B9BD5"/>
            </w:tcBorders>
            <w:shd w:val="clear" w:color="auto" w:fill="auto"/>
            <w:noWrap/>
            <w:vAlign w:val="center"/>
            <w:hideMark/>
          </w:tcPr>
          <w:p w14:paraId="0A18E82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752</w:t>
            </w:r>
          </w:p>
        </w:tc>
        <w:tc>
          <w:tcPr>
            <w:tcW w:w="1189" w:type="dxa"/>
            <w:tcBorders>
              <w:top w:val="nil"/>
              <w:left w:val="nil"/>
              <w:bottom w:val="single" w:sz="8" w:space="0" w:color="5B9BD5"/>
              <w:right w:val="single" w:sz="8" w:space="0" w:color="5B9BD5"/>
            </w:tcBorders>
            <w:shd w:val="clear" w:color="auto" w:fill="auto"/>
            <w:noWrap/>
            <w:vAlign w:val="center"/>
            <w:hideMark/>
          </w:tcPr>
          <w:p w14:paraId="788E7BD3"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761</w:t>
            </w:r>
          </w:p>
        </w:tc>
        <w:tc>
          <w:tcPr>
            <w:tcW w:w="1189" w:type="dxa"/>
            <w:tcBorders>
              <w:top w:val="nil"/>
              <w:left w:val="nil"/>
              <w:bottom w:val="single" w:sz="8" w:space="0" w:color="5B9BD5"/>
              <w:right w:val="single" w:sz="8" w:space="0" w:color="5B9BD5"/>
            </w:tcBorders>
            <w:shd w:val="clear" w:color="auto" w:fill="auto"/>
            <w:noWrap/>
            <w:vAlign w:val="center"/>
            <w:hideMark/>
          </w:tcPr>
          <w:p w14:paraId="0D314A30"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754</w:t>
            </w:r>
          </w:p>
        </w:tc>
        <w:tc>
          <w:tcPr>
            <w:tcW w:w="1189" w:type="dxa"/>
            <w:tcBorders>
              <w:top w:val="nil"/>
              <w:left w:val="nil"/>
              <w:bottom w:val="single" w:sz="8" w:space="0" w:color="5B9BD5"/>
              <w:right w:val="single" w:sz="8" w:space="0" w:color="5B9BD5"/>
            </w:tcBorders>
            <w:shd w:val="clear" w:color="auto" w:fill="auto"/>
            <w:noWrap/>
            <w:vAlign w:val="center"/>
            <w:hideMark/>
          </w:tcPr>
          <w:p w14:paraId="36F7C2B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759</w:t>
            </w:r>
          </w:p>
        </w:tc>
        <w:tc>
          <w:tcPr>
            <w:tcW w:w="1189" w:type="dxa"/>
            <w:tcBorders>
              <w:top w:val="nil"/>
              <w:left w:val="nil"/>
              <w:bottom w:val="single" w:sz="8" w:space="0" w:color="5B9BD5"/>
              <w:right w:val="single" w:sz="8" w:space="0" w:color="5B9BD5"/>
            </w:tcBorders>
            <w:shd w:val="clear" w:color="auto" w:fill="auto"/>
            <w:noWrap/>
            <w:vAlign w:val="center"/>
            <w:hideMark/>
          </w:tcPr>
          <w:p w14:paraId="59F5D7EC"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749</w:t>
            </w:r>
          </w:p>
        </w:tc>
        <w:tc>
          <w:tcPr>
            <w:tcW w:w="1189" w:type="dxa"/>
            <w:tcBorders>
              <w:top w:val="nil"/>
              <w:left w:val="nil"/>
              <w:bottom w:val="single" w:sz="8" w:space="0" w:color="5B9BD5"/>
              <w:right w:val="single" w:sz="8" w:space="0" w:color="5B9BD5"/>
            </w:tcBorders>
            <w:shd w:val="clear" w:color="auto" w:fill="auto"/>
            <w:noWrap/>
            <w:vAlign w:val="center"/>
            <w:hideMark/>
          </w:tcPr>
          <w:p w14:paraId="476952B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748</w:t>
            </w:r>
          </w:p>
        </w:tc>
      </w:tr>
      <w:tr w:rsidR="00797169" w:rsidRPr="00797169" w14:paraId="60D0E6A3"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00B6BD14"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Velký Třebešov</w:t>
            </w:r>
          </w:p>
        </w:tc>
        <w:tc>
          <w:tcPr>
            <w:tcW w:w="1189" w:type="dxa"/>
            <w:tcBorders>
              <w:top w:val="nil"/>
              <w:left w:val="nil"/>
              <w:bottom w:val="single" w:sz="8" w:space="0" w:color="5B9BD5"/>
              <w:right w:val="single" w:sz="8" w:space="0" w:color="5B9BD5"/>
            </w:tcBorders>
            <w:shd w:val="clear" w:color="auto" w:fill="auto"/>
            <w:noWrap/>
            <w:vAlign w:val="center"/>
            <w:hideMark/>
          </w:tcPr>
          <w:p w14:paraId="7D8050E0"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333</w:t>
            </w:r>
          </w:p>
        </w:tc>
        <w:tc>
          <w:tcPr>
            <w:tcW w:w="1189" w:type="dxa"/>
            <w:tcBorders>
              <w:top w:val="nil"/>
              <w:left w:val="nil"/>
              <w:bottom w:val="single" w:sz="8" w:space="0" w:color="5B9BD5"/>
              <w:right w:val="single" w:sz="8" w:space="0" w:color="5B9BD5"/>
            </w:tcBorders>
            <w:shd w:val="clear" w:color="auto" w:fill="auto"/>
            <w:noWrap/>
            <w:vAlign w:val="center"/>
            <w:hideMark/>
          </w:tcPr>
          <w:p w14:paraId="3EAB8C73"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332</w:t>
            </w:r>
          </w:p>
        </w:tc>
        <w:tc>
          <w:tcPr>
            <w:tcW w:w="1189" w:type="dxa"/>
            <w:tcBorders>
              <w:top w:val="nil"/>
              <w:left w:val="nil"/>
              <w:bottom w:val="single" w:sz="8" w:space="0" w:color="5B9BD5"/>
              <w:right w:val="single" w:sz="8" w:space="0" w:color="5B9BD5"/>
            </w:tcBorders>
            <w:shd w:val="clear" w:color="auto" w:fill="auto"/>
            <w:noWrap/>
            <w:vAlign w:val="center"/>
            <w:hideMark/>
          </w:tcPr>
          <w:p w14:paraId="5637EC8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339</w:t>
            </w:r>
          </w:p>
        </w:tc>
        <w:tc>
          <w:tcPr>
            <w:tcW w:w="1189" w:type="dxa"/>
            <w:tcBorders>
              <w:top w:val="nil"/>
              <w:left w:val="nil"/>
              <w:bottom w:val="single" w:sz="8" w:space="0" w:color="5B9BD5"/>
              <w:right w:val="single" w:sz="8" w:space="0" w:color="5B9BD5"/>
            </w:tcBorders>
            <w:shd w:val="clear" w:color="auto" w:fill="auto"/>
            <w:noWrap/>
            <w:vAlign w:val="center"/>
            <w:hideMark/>
          </w:tcPr>
          <w:p w14:paraId="3A7994D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339</w:t>
            </w:r>
          </w:p>
        </w:tc>
        <w:tc>
          <w:tcPr>
            <w:tcW w:w="1189" w:type="dxa"/>
            <w:tcBorders>
              <w:top w:val="nil"/>
              <w:left w:val="nil"/>
              <w:bottom w:val="single" w:sz="8" w:space="0" w:color="5B9BD5"/>
              <w:right w:val="single" w:sz="8" w:space="0" w:color="5B9BD5"/>
            </w:tcBorders>
            <w:shd w:val="clear" w:color="auto" w:fill="auto"/>
            <w:noWrap/>
            <w:vAlign w:val="center"/>
            <w:hideMark/>
          </w:tcPr>
          <w:p w14:paraId="6550C75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345</w:t>
            </w:r>
          </w:p>
        </w:tc>
        <w:tc>
          <w:tcPr>
            <w:tcW w:w="1189" w:type="dxa"/>
            <w:tcBorders>
              <w:top w:val="nil"/>
              <w:left w:val="nil"/>
              <w:bottom w:val="single" w:sz="8" w:space="0" w:color="5B9BD5"/>
              <w:right w:val="single" w:sz="8" w:space="0" w:color="5B9BD5"/>
            </w:tcBorders>
            <w:shd w:val="clear" w:color="auto" w:fill="auto"/>
            <w:noWrap/>
            <w:vAlign w:val="center"/>
            <w:hideMark/>
          </w:tcPr>
          <w:p w14:paraId="66FD15E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339</w:t>
            </w:r>
          </w:p>
        </w:tc>
        <w:tc>
          <w:tcPr>
            <w:tcW w:w="1189" w:type="dxa"/>
            <w:tcBorders>
              <w:top w:val="nil"/>
              <w:left w:val="nil"/>
              <w:bottom w:val="single" w:sz="8" w:space="0" w:color="5B9BD5"/>
              <w:right w:val="single" w:sz="8" w:space="0" w:color="5B9BD5"/>
            </w:tcBorders>
            <w:shd w:val="clear" w:color="auto" w:fill="auto"/>
            <w:noWrap/>
            <w:vAlign w:val="center"/>
            <w:hideMark/>
          </w:tcPr>
          <w:p w14:paraId="163DED9A"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331</w:t>
            </w:r>
          </w:p>
        </w:tc>
      </w:tr>
      <w:tr w:rsidR="00797169" w:rsidRPr="00797169" w14:paraId="1B4354DF"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492CF62C"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Vlkov</w:t>
            </w:r>
          </w:p>
        </w:tc>
        <w:tc>
          <w:tcPr>
            <w:tcW w:w="1189" w:type="dxa"/>
            <w:tcBorders>
              <w:top w:val="nil"/>
              <w:left w:val="nil"/>
              <w:bottom w:val="single" w:sz="8" w:space="0" w:color="5B9BD5"/>
              <w:right w:val="single" w:sz="8" w:space="0" w:color="5B9BD5"/>
            </w:tcBorders>
            <w:shd w:val="clear" w:color="auto" w:fill="auto"/>
            <w:noWrap/>
            <w:vAlign w:val="center"/>
            <w:hideMark/>
          </w:tcPr>
          <w:p w14:paraId="5CECD29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385</w:t>
            </w:r>
          </w:p>
        </w:tc>
        <w:tc>
          <w:tcPr>
            <w:tcW w:w="1189" w:type="dxa"/>
            <w:tcBorders>
              <w:top w:val="nil"/>
              <w:left w:val="nil"/>
              <w:bottom w:val="single" w:sz="8" w:space="0" w:color="5B9BD5"/>
              <w:right w:val="single" w:sz="8" w:space="0" w:color="5B9BD5"/>
            </w:tcBorders>
            <w:shd w:val="clear" w:color="auto" w:fill="auto"/>
            <w:noWrap/>
            <w:vAlign w:val="center"/>
            <w:hideMark/>
          </w:tcPr>
          <w:p w14:paraId="0457FE8B"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392</w:t>
            </w:r>
          </w:p>
        </w:tc>
        <w:tc>
          <w:tcPr>
            <w:tcW w:w="1189" w:type="dxa"/>
            <w:tcBorders>
              <w:top w:val="nil"/>
              <w:left w:val="nil"/>
              <w:bottom w:val="single" w:sz="8" w:space="0" w:color="5B9BD5"/>
              <w:right w:val="single" w:sz="8" w:space="0" w:color="5B9BD5"/>
            </w:tcBorders>
            <w:shd w:val="clear" w:color="auto" w:fill="auto"/>
            <w:noWrap/>
            <w:vAlign w:val="center"/>
            <w:hideMark/>
          </w:tcPr>
          <w:p w14:paraId="3ECCCE7F"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389</w:t>
            </w:r>
          </w:p>
        </w:tc>
        <w:tc>
          <w:tcPr>
            <w:tcW w:w="1189" w:type="dxa"/>
            <w:tcBorders>
              <w:top w:val="nil"/>
              <w:left w:val="nil"/>
              <w:bottom w:val="single" w:sz="8" w:space="0" w:color="5B9BD5"/>
              <w:right w:val="single" w:sz="8" w:space="0" w:color="5B9BD5"/>
            </w:tcBorders>
            <w:shd w:val="clear" w:color="auto" w:fill="auto"/>
            <w:noWrap/>
            <w:vAlign w:val="center"/>
            <w:hideMark/>
          </w:tcPr>
          <w:p w14:paraId="521ABA3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389</w:t>
            </w:r>
          </w:p>
        </w:tc>
        <w:tc>
          <w:tcPr>
            <w:tcW w:w="1189" w:type="dxa"/>
            <w:tcBorders>
              <w:top w:val="nil"/>
              <w:left w:val="nil"/>
              <w:bottom w:val="single" w:sz="8" w:space="0" w:color="5B9BD5"/>
              <w:right w:val="single" w:sz="8" w:space="0" w:color="5B9BD5"/>
            </w:tcBorders>
            <w:shd w:val="clear" w:color="auto" w:fill="auto"/>
            <w:noWrap/>
            <w:vAlign w:val="center"/>
            <w:hideMark/>
          </w:tcPr>
          <w:p w14:paraId="6666FF9C"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387</w:t>
            </w:r>
          </w:p>
        </w:tc>
        <w:tc>
          <w:tcPr>
            <w:tcW w:w="1189" w:type="dxa"/>
            <w:tcBorders>
              <w:top w:val="nil"/>
              <w:left w:val="nil"/>
              <w:bottom w:val="single" w:sz="8" w:space="0" w:color="5B9BD5"/>
              <w:right w:val="single" w:sz="8" w:space="0" w:color="5B9BD5"/>
            </w:tcBorders>
            <w:shd w:val="clear" w:color="auto" w:fill="auto"/>
            <w:noWrap/>
            <w:vAlign w:val="center"/>
            <w:hideMark/>
          </w:tcPr>
          <w:p w14:paraId="1868FAE3"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382</w:t>
            </w:r>
          </w:p>
        </w:tc>
        <w:tc>
          <w:tcPr>
            <w:tcW w:w="1189" w:type="dxa"/>
            <w:tcBorders>
              <w:top w:val="nil"/>
              <w:left w:val="nil"/>
              <w:bottom w:val="single" w:sz="8" w:space="0" w:color="5B9BD5"/>
              <w:right w:val="single" w:sz="8" w:space="0" w:color="5B9BD5"/>
            </w:tcBorders>
            <w:shd w:val="clear" w:color="auto" w:fill="auto"/>
            <w:noWrap/>
            <w:vAlign w:val="center"/>
            <w:hideMark/>
          </w:tcPr>
          <w:p w14:paraId="0E6D899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396</w:t>
            </w:r>
          </w:p>
        </w:tc>
      </w:tr>
      <w:tr w:rsidR="00797169" w:rsidRPr="00797169" w14:paraId="4C0C37BD"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011BB6A6"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Vršovka</w:t>
            </w:r>
          </w:p>
        </w:tc>
        <w:tc>
          <w:tcPr>
            <w:tcW w:w="1189" w:type="dxa"/>
            <w:tcBorders>
              <w:top w:val="nil"/>
              <w:left w:val="nil"/>
              <w:bottom w:val="single" w:sz="8" w:space="0" w:color="5B9BD5"/>
              <w:right w:val="single" w:sz="8" w:space="0" w:color="5B9BD5"/>
            </w:tcBorders>
            <w:shd w:val="clear" w:color="auto" w:fill="auto"/>
            <w:noWrap/>
            <w:vAlign w:val="center"/>
            <w:hideMark/>
          </w:tcPr>
          <w:p w14:paraId="1F3AA44C"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106</w:t>
            </w:r>
          </w:p>
        </w:tc>
        <w:tc>
          <w:tcPr>
            <w:tcW w:w="1189" w:type="dxa"/>
            <w:tcBorders>
              <w:top w:val="nil"/>
              <w:left w:val="nil"/>
              <w:bottom w:val="single" w:sz="8" w:space="0" w:color="5B9BD5"/>
              <w:right w:val="single" w:sz="8" w:space="0" w:color="5B9BD5"/>
            </w:tcBorders>
            <w:shd w:val="clear" w:color="auto" w:fill="auto"/>
            <w:noWrap/>
            <w:vAlign w:val="center"/>
            <w:hideMark/>
          </w:tcPr>
          <w:p w14:paraId="27BDAE9C"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108</w:t>
            </w:r>
          </w:p>
        </w:tc>
        <w:tc>
          <w:tcPr>
            <w:tcW w:w="1189" w:type="dxa"/>
            <w:tcBorders>
              <w:top w:val="nil"/>
              <w:left w:val="nil"/>
              <w:bottom w:val="single" w:sz="8" w:space="0" w:color="5B9BD5"/>
              <w:right w:val="single" w:sz="8" w:space="0" w:color="5B9BD5"/>
            </w:tcBorders>
            <w:shd w:val="clear" w:color="auto" w:fill="auto"/>
            <w:noWrap/>
            <w:vAlign w:val="center"/>
            <w:hideMark/>
          </w:tcPr>
          <w:p w14:paraId="32E0621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110</w:t>
            </w:r>
          </w:p>
        </w:tc>
        <w:tc>
          <w:tcPr>
            <w:tcW w:w="1189" w:type="dxa"/>
            <w:tcBorders>
              <w:top w:val="nil"/>
              <w:left w:val="nil"/>
              <w:bottom w:val="single" w:sz="8" w:space="0" w:color="5B9BD5"/>
              <w:right w:val="single" w:sz="8" w:space="0" w:color="5B9BD5"/>
            </w:tcBorders>
            <w:shd w:val="clear" w:color="auto" w:fill="auto"/>
            <w:noWrap/>
            <w:vAlign w:val="center"/>
            <w:hideMark/>
          </w:tcPr>
          <w:p w14:paraId="651FCC2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121</w:t>
            </w:r>
          </w:p>
        </w:tc>
        <w:tc>
          <w:tcPr>
            <w:tcW w:w="1189" w:type="dxa"/>
            <w:tcBorders>
              <w:top w:val="nil"/>
              <w:left w:val="nil"/>
              <w:bottom w:val="single" w:sz="8" w:space="0" w:color="5B9BD5"/>
              <w:right w:val="single" w:sz="8" w:space="0" w:color="5B9BD5"/>
            </w:tcBorders>
            <w:shd w:val="clear" w:color="auto" w:fill="auto"/>
            <w:noWrap/>
            <w:vAlign w:val="center"/>
            <w:hideMark/>
          </w:tcPr>
          <w:p w14:paraId="0FE7FAC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121</w:t>
            </w:r>
          </w:p>
        </w:tc>
        <w:tc>
          <w:tcPr>
            <w:tcW w:w="1189" w:type="dxa"/>
            <w:tcBorders>
              <w:top w:val="nil"/>
              <w:left w:val="nil"/>
              <w:bottom w:val="single" w:sz="8" w:space="0" w:color="5B9BD5"/>
              <w:right w:val="single" w:sz="8" w:space="0" w:color="5B9BD5"/>
            </w:tcBorders>
            <w:shd w:val="clear" w:color="auto" w:fill="auto"/>
            <w:noWrap/>
            <w:vAlign w:val="center"/>
            <w:hideMark/>
          </w:tcPr>
          <w:p w14:paraId="518C772A"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135</w:t>
            </w:r>
          </w:p>
        </w:tc>
        <w:tc>
          <w:tcPr>
            <w:tcW w:w="1189" w:type="dxa"/>
            <w:tcBorders>
              <w:top w:val="nil"/>
              <w:left w:val="nil"/>
              <w:bottom w:val="single" w:sz="8" w:space="0" w:color="5B9BD5"/>
              <w:right w:val="single" w:sz="8" w:space="0" w:color="5B9BD5"/>
            </w:tcBorders>
            <w:shd w:val="clear" w:color="auto" w:fill="auto"/>
            <w:noWrap/>
            <w:vAlign w:val="center"/>
            <w:hideMark/>
          </w:tcPr>
          <w:p w14:paraId="14C45C0E"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130</w:t>
            </w:r>
          </w:p>
        </w:tc>
      </w:tr>
      <w:tr w:rsidR="00797169" w:rsidRPr="00797169" w14:paraId="7169A9C2"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0BC31F69"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Vysokov</w:t>
            </w:r>
          </w:p>
        </w:tc>
        <w:tc>
          <w:tcPr>
            <w:tcW w:w="1189" w:type="dxa"/>
            <w:tcBorders>
              <w:top w:val="nil"/>
              <w:left w:val="nil"/>
              <w:bottom w:val="single" w:sz="8" w:space="0" w:color="5B9BD5"/>
              <w:right w:val="single" w:sz="8" w:space="0" w:color="5B9BD5"/>
            </w:tcBorders>
            <w:shd w:val="clear" w:color="auto" w:fill="auto"/>
            <w:noWrap/>
            <w:vAlign w:val="center"/>
            <w:hideMark/>
          </w:tcPr>
          <w:p w14:paraId="5798B923"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430</w:t>
            </w:r>
          </w:p>
        </w:tc>
        <w:tc>
          <w:tcPr>
            <w:tcW w:w="1189" w:type="dxa"/>
            <w:tcBorders>
              <w:top w:val="nil"/>
              <w:left w:val="nil"/>
              <w:bottom w:val="single" w:sz="8" w:space="0" w:color="5B9BD5"/>
              <w:right w:val="single" w:sz="8" w:space="0" w:color="5B9BD5"/>
            </w:tcBorders>
            <w:shd w:val="clear" w:color="auto" w:fill="auto"/>
            <w:noWrap/>
            <w:vAlign w:val="center"/>
            <w:hideMark/>
          </w:tcPr>
          <w:p w14:paraId="1903642F"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451</w:t>
            </w:r>
          </w:p>
        </w:tc>
        <w:tc>
          <w:tcPr>
            <w:tcW w:w="1189" w:type="dxa"/>
            <w:tcBorders>
              <w:top w:val="nil"/>
              <w:left w:val="nil"/>
              <w:bottom w:val="single" w:sz="8" w:space="0" w:color="5B9BD5"/>
              <w:right w:val="single" w:sz="8" w:space="0" w:color="5B9BD5"/>
            </w:tcBorders>
            <w:shd w:val="clear" w:color="auto" w:fill="auto"/>
            <w:noWrap/>
            <w:vAlign w:val="center"/>
            <w:hideMark/>
          </w:tcPr>
          <w:p w14:paraId="32272B34"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457</w:t>
            </w:r>
          </w:p>
        </w:tc>
        <w:tc>
          <w:tcPr>
            <w:tcW w:w="1189" w:type="dxa"/>
            <w:tcBorders>
              <w:top w:val="nil"/>
              <w:left w:val="nil"/>
              <w:bottom w:val="single" w:sz="8" w:space="0" w:color="5B9BD5"/>
              <w:right w:val="single" w:sz="8" w:space="0" w:color="5B9BD5"/>
            </w:tcBorders>
            <w:shd w:val="clear" w:color="auto" w:fill="auto"/>
            <w:noWrap/>
            <w:vAlign w:val="center"/>
            <w:hideMark/>
          </w:tcPr>
          <w:p w14:paraId="23B13259"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486</w:t>
            </w:r>
          </w:p>
        </w:tc>
        <w:tc>
          <w:tcPr>
            <w:tcW w:w="1189" w:type="dxa"/>
            <w:tcBorders>
              <w:top w:val="nil"/>
              <w:left w:val="nil"/>
              <w:bottom w:val="single" w:sz="8" w:space="0" w:color="5B9BD5"/>
              <w:right w:val="single" w:sz="8" w:space="0" w:color="5B9BD5"/>
            </w:tcBorders>
            <w:shd w:val="clear" w:color="auto" w:fill="auto"/>
            <w:noWrap/>
            <w:vAlign w:val="center"/>
            <w:hideMark/>
          </w:tcPr>
          <w:p w14:paraId="5FE54C9B"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496</w:t>
            </w:r>
          </w:p>
        </w:tc>
        <w:tc>
          <w:tcPr>
            <w:tcW w:w="1189" w:type="dxa"/>
            <w:tcBorders>
              <w:top w:val="nil"/>
              <w:left w:val="nil"/>
              <w:bottom w:val="single" w:sz="8" w:space="0" w:color="5B9BD5"/>
              <w:right w:val="single" w:sz="8" w:space="0" w:color="5B9BD5"/>
            </w:tcBorders>
            <w:shd w:val="clear" w:color="auto" w:fill="auto"/>
            <w:noWrap/>
            <w:vAlign w:val="center"/>
            <w:hideMark/>
          </w:tcPr>
          <w:p w14:paraId="7AB8D310"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489</w:t>
            </w:r>
          </w:p>
        </w:tc>
        <w:tc>
          <w:tcPr>
            <w:tcW w:w="1189" w:type="dxa"/>
            <w:tcBorders>
              <w:top w:val="nil"/>
              <w:left w:val="nil"/>
              <w:bottom w:val="single" w:sz="8" w:space="0" w:color="5B9BD5"/>
              <w:right w:val="single" w:sz="8" w:space="0" w:color="5B9BD5"/>
            </w:tcBorders>
            <w:shd w:val="clear" w:color="auto" w:fill="auto"/>
            <w:noWrap/>
            <w:vAlign w:val="center"/>
            <w:hideMark/>
          </w:tcPr>
          <w:p w14:paraId="1F85F73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479</w:t>
            </w:r>
          </w:p>
        </w:tc>
      </w:tr>
      <w:tr w:rsidR="00797169" w:rsidRPr="00797169" w14:paraId="247BAAE5"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7DA25AD4"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Zábrodí</w:t>
            </w:r>
          </w:p>
        </w:tc>
        <w:tc>
          <w:tcPr>
            <w:tcW w:w="1189" w:type="dxa"/>
            <w:tcBorders>
              <w:top w:val="nil"/>
              <w:left w:val="nil"/>
              <w:bottom w:val="single" w:sz="8" w:space="0" w:color="5B9BD5"/>
              <w:right w:val="single" w:sz="8" w:space="0" w:color="5B9BD5"/>
            </w:tcBorders>
            <w:shd w:val="clear" w:color="auto" w:fill="auto"/>
            <w:noWrap/>
            <w:vAlign w:val="center"/>
            <w:hideMark/>
          </w:tcPr>
          <w:p w14:paraId="588371D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437</w:t>
            </w:r>
          </w:p>
        </w:tc>
        <w:tc>
          <w:tcPr>
            <w:tcW w:w="1189" w:type="dxa"/>
            <w:tcBorders>
              <w:top w:val="nil"/>
              <w:left w:val="nil"/>
              <w:bottom w:val="single" w:sz="8" w:space="0" w:color="5B9BD5"/>
              <w:right w:val="single" w:sz="8" w:space="0" w:color="5B9BD5"/>
            </w:tcBorders>
            <w:shd w:val="clear" w:color="auto" w:fill="auto"/>
            <w:noWrap/>
            <w:vAlign w:val="center"/>
            <w:hideMark/>
          </w:tcPr>
          <w:p w14:paraId="45B27A6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445</w:t>
            </w:r>
          </w:p>
        </w:tc>
        <w:tc>
          <w:tcPr>
            <w:tcW w:w="1189" w:type="dxa"/>
            <w:tcBorders>
              <w:top w:val="nil"/>
              <w:left w:val="nil"/>
              <w:bottom w:val="single" w:sz="8" w:space="0" w:color="5B9BD5"/>
              <w:right w:val="single" w:sz="8" w:space="0" w:color="5B9BD5"/>
            </w:tcBorders>
            <w:shd w:val="clear" w:color="auto" w:fill="auto"/>
            <w:noWrap/>
            <w:vAlign w:val="center"/>
            <w:hideMark/>
          </w:tcPr>
          <w:p w14:paraId="6B0E9795"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449</w:t>
            </w:r>
          </w:p>
        </w:tc>
        <w:tc>
          <w:tcPr>
            <w:tcW w:w="1189" w:type="dxa"/>
            <w:tcBorders>
              <w:top w:val="nil"/>
              <w:left w:val="nil"/>
              <w:bottom w:val="single" w:sz="8" w:space="0" w:color="5B9BD5"/>
              <w:right w:val="single" w:sz="8" w:space="0" w:color="5B9BD5"/>
            </w:tcBorders>
            <w:shd w:val="clear" w:color="auto" w:fill="auto"/>
            <w:noWrap/>
            <w:vAlign w:val="center"/>
            <w:hideMark/>
          </w:tcPr>
          <w:p w14:paraId="29DA2AF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473</w:t>
            </w:r>
          </w:p>
        </w:tc>
        <w:tc>
          <w:tcPr>
            <w:tcW w:w="1189" w:type="dxa"/>
            <w:tcBorders>
              <w:top w:val="nil"/>
              <w:left w:val="nil"/>
              <w:bottom w:val="single" w:sz="8" w:space="0" w:color="5B9BD5"/>
              <w:right w:val="single" w:sz="8" w:space="0" w:color="5B9BD5"/>
            </w:tcBorders>
            <w:shd w:val="clear" w:color="auto" w:fill="auto"/>
            <w:noWrap/>
            <w:vAlign w:val="center"/>
            <w:hideMark/>
          </w:tcPr>
          <w:p w14:paraId="31AFE921"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485</w:t>
            </w:r>
          </w:p>
        </w:tc>
        <w:tc>
          <w:tcPr>
            <w:tcW w:w="1189" w:type="dxa"/>
            <w:tcBorders>
              <w:top w:val="nil"/>
              <w:left w:val="nil"/>
              <w:bottom w:val="single" w:sz="8" w:space="0" w:color="5B9BD5"/>
              <w:right w:val="single" w:sz="8" w:space="0" w:color="5B9BD5"/>
            </w:tcBorders>
            <w:shd w:val="clear" w:color="auto" w:fill="auto"/>
            <w:noWrap/>
            <w:vAlign w:val="center"/>
            <w:hideMark/>
          </w:tcPr>
          <w:p w14:paraId="448F59D3"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501</w:t>
            </w:r>
          </w:p>
        </w:tc>
        <w:tc>
          <w:tcPr>
            <w:tcW w:w="1189" w:type="dxa"/>
            <w:tcBorders>
              <w:top w:val="nil"/>
              <w:left w:val="nil"/>
              <w:bottom w:val="single" w:sz="8" w:space="0" w:color="5B9BD5"/>
              <w:right w:val="single" w:sz="8" w:space="0" w:color="5B9BD5"/>
            </w:tcBorders>
            <w:shd w:val="clear" w:color="auto" w:fill="auto"/>
            <w:noWrap/>
            <w:vAlign w:val="center"/>
            <w:hideMark/>
          </w:tcPr>
          <w:p w14:paraId="4A75CE64"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520</w:t>
            </w:r>
          </w:p>
        </w:tc>
      </w:tr>
      <w:tr w:rsidR="00797169" w:rsidRPr="00797169" w14:paraId="243B59BE"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auto" w:fill="auto"/>
            <w:noWrap/>
            <w:vAlign w:val="center"/>
            <w:hideMark/>
          </w:tcPr>
          <w:p w14:paraId="3757E17E" w14:textId="77777777" w:rsidR="00797169" w:rsidRPr="00797169" w:rsidRDefault="00797169" w:rsidP="00797169">
            <w:pPr>
              <w:spacing w:after="0" w:line="240" w:lineRule="auto"/>
              <w:ind w:firstLine="0"/>
              <w:jc w:val="left"/>
              <w:rPr>
                <w:rFonts w:eastAsia="Times New Roman" w:cs="Times New Roman"/>
                <w:color w:val="000000"/>
                <w:lang w:eastAsia="cs-CZ"/>
              </w:rPr>
            </w:pPr>
            <w:r w:rsidRPr="00797169">
              <w:rPr>
                <w:rFonts w:eastAsia="Times New Roman" w:cs="Times New Roman"/>
                <w:color w:val="000000"/>
                <w:lang w:eastAsia="cs-CZ"/>
              </w:rPr>
              <w:t xml:space="preserve"> Žernov</w:t>
            </w:r>
          </w:p>
        </w:tc>
        <w:tc>
          <w:tcPr>
            <w:tcW w:w="1189" w:type="dxa"/>
            <w:tcBorders>
              <w:top w:val="nil"/>
              <w:left w:val="nil"/>
              <w:bottom w:val="single" w:sz="8" w:space="0" w:color="5B9BD5"/>
              <w:right w:val="single" w:sz="8" w:space="0" w:color="5B9BD5"/>
            </w:tcBorders>
            <w:shd w:val="clear" w:color="auto" w:fill="auto"/>
            <w:noWrap/>
            <w:vAlign w:val="center"/>
            <w:hideMark/>
          </w:tcPr>
          <w:p w14:paraId="4172717F"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227</w:t>
            </w:r>
          </w:p>
        </w:tc>
        <w:tc>
          <w:tcPr>
            <w:tcW w:w="1189" w:type="dxa"/>
            <w:tcBorders>
              <w:top w:val="nil"/>
              <w:left w:val="nil"/>
              <w:bottom w:val="single" w:sz="8" w:space="0" w:color="5B9BD5"/>
              <w:right w:val="single" w:sz="8" w:space="0" w:color="5B9BD5"/>
            </w:tcBorders>
            <w:shd w:val="clear" w:color="auto" w:fill="auto"/>
            <w:noWrap/>
            <w:vAlign w:val="center"/>
            <w:hideMark/>
          </w:tcPr>
          <w:p w14:paraId="5E78DCFE"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234</w:t>
            </w:r>
          </w:p>
        </w:tc>
        <w:tc>
          <w:tcPr>
            <w:tcW w:w="1189" w:type="dxa"/>
            <w:tcBorders>
              <w:top w:val="nil"/>
              <w:left w:val="nil"/>
              <w:bottom w:val="single" w:sz="8" w:space="0" w:color="5B9BD5"/>
              <w:right w:val="single" w:sz="8" w:space="0" w:color="5B9BD5"/>
            </w:tcBorders>
            <w:shd w:val="clear" w:color="auto" w:fill="auto"/>
            <w:noWrap/>
            <w:vAlign w:val="center"/>
            <w:hideMark/>
          </w:tcPr>
          <w:p w14:paraId="5DC2DD87"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256</w:t>
            </w:r>
          </w:p>
        </w:tc>
        <w:tc>
          <w:tcPr>
            <w:tcW w:w="1189" w:type="dxa"/>
            <w:tcBorders>
              <w:top w:val="nil"/>
              <w:left w:val="nil"/>
              <w:bottom w:val="single" w:sz="8" w:space="0" w:color="5B9BD5"/>
              <w:right w:val="single" w:sz="8" w:space="0" w:color="5B9BD5"/>
            </w:tcBorders>
            <w:shd w:val="clear" w:color="auto" w:fill="auto"/>
            <w:noWrap/>
            <w:vAlign w:val="center"/>
            <w:hideMark/>
          </w:tcPr>
          <w:p w14:paraId="17B97B6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251</w:t>
            </w:r>
          </w:p>
        </w:tc>
        <w:tc>
          <w:tcPr>
            <w:tcW w:w="1189" w:type="dxa"/>
            <w:tcBorders>
              <w:top w:val="nil"/>
              <w:left w:val="nil"/>
              <w:bottom w:val="single" w:sz="8" w:space="0" w:color="5B9BD5"/>
              <w:right w:val="single" w:sz="8" w:space="0" w:color="5B9BD5"/>
            </w:tcBorders>
            <w:shd w:val="clear" w:color="auto" w:fill="auto"/>
            <w:noWrap/>
            <w:vAlign w:val="center"/>
            <w:hideMark/>
          </w:tcPr>
          <w:p w14:paraId="41C005D2"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257</w:t>
            </w:r>
          </w:p>
        </w:tc>
        <w:tc>
          <w:tcPr>
            <w:tcW w:w="1189" w:type="dxa"/>
            <w:tcBorders>
              <w:top w:val="nil"/>
              <w:left w:val="nil"/>
              <w:bottom w:val="single" w:sz="8" w:space="0" w:color="5B9BD5"/>
              <w:right w:val="single" w:sz="8" w:space="0" w:color="5B9BD5"/>
            </w:tcBorders>
            <w:shd w:val="clear" w:color="auto" w:fill="auto"/>
            <w:noWrap/>
            <w:vAlign w:val="center"/>
            <w:hideMark/>
          </w:tcPr>
          <w:p w14:paraId="7EAC163D"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255</w:t>
            </w:r>
          </w:p>
        </w:tc>
        <w:tc>
          <w:tcPr>
            <w:tcW w:w="1189" w:type="dxa"/>
            <w:tcBorders>
              <w:top w:val="nil"/>
              <w:left w:val="nil"/>
              <w:bottom w:val="single" w:sz="8" w:space="0" w:color="5B9BD5"/>
              <w:right w:val="single" w:sz="8" w:space="0" w:color="5B9BD5"/>
            </w:tcBorders>
            <w:shd w:val="clear" w:color="auto" w:fill="auto"/>
            <w:noWrap/>
            <w:vAlign w:val="center"/>
            <w:hideMark/>
          </w:tcPr>
          <w:p w14:paraId="2ADE10E8" w14:textId="77777777" w:rsidR="00797169" w:rsidRPr="00797169" w:rsidRDefault="00797169" w:rsidP="00797169">
            <w:pPr>
              <w:spacing w:after="0" w:line="240" w:lineRule="auto"/>
              <w:ind w:firstLine="0"/>
              <w:jc w:val="center"/>
              <w:rPr>
                <w:rFonts w:eastAsia="Times New Roman" w:cs="Times New Roman"/>
                <w:color w:val="000000"/>
                <w:lang w:eastAsia="cs-CZ"/>
              </w:rPr>
            </w:pPr>
            <w:r w:rsidRPr="00797169">
              <w:rPr>
                <w:rFonts w:eastAsia="Times New Roman" w:cs="Times New Roman"/>
                <w:color w:val="000000"/>
                <w:lang w:eastAsia="cs-CZ"/>
              </w:rPr>
              <w:t xml:space="preserve">      262</w:t>
            </w:r>
          </w:p>
        </w:tc>
      </w:tr>
      <w:tr w:rsidR="00797169" w:rsidRPr="00797169" w14:paraId="48914093" w14:textId="77777777" w:rsidTr="003C0910">
        <w:trPr>
          <w:trHeight w:val="315"/>
          <w:jc w:val="center"/>
        </w:trPr>
        <w:tc>
          <w:tcPr>
            <w:tcW w:w="1857" w:type="dxa"/>
            <w:tcBorders>
              <w:top w:val="nil"/>
              <w:left w:val="single" w:sz="8" w:space="0" w:color="5B9BD5"/>
              <w:bottom w:val="single" w:sz="8" w:space="0" w:color="5B9BD5"/>
              <w:right w:val="single" w:sz="8" w:space="0" w:color="5B9BD5"/>
            </w:tcBorders>
            <w:shd w:val="clear" w:color="000000" w:fill="D9E1F2"/>
            <w:noWrap/>
            <w:vAlign w:val="center"/>
            <w:hideMark/>
          </w:tcPr>
          <w:p w14:paraId="13EE901D" w14:textId="77777777" w:rsidR="00797169" w:rsidRPr="00797169" w:rsidRDefault="00797169" w:rsidP="00797169">
            <w:pPr>
              <w:spacing w:after="0" w:line="240" w:lineRule="auto"/>
              <w:ind w:firstLine="0"/>
              <w:jc w:val="left"/>
              <w:rPr>
                <w:rFonts w:eastAsia="Times New Roman" w:cs="Times New Roman"/>
                <w:b/>
                <w:bCs/>
                <w:color w:val="000000"/>
                <w:lang w:eastAsia="cs-CZ"/>
              </w:rPr>
            </w:pPr>
            <w:r w:rsidRPr="00797169">
              <w:rPr>
                <w:rFonts w:eastAsia="Times New Roman" w:cs="Times New Roman"/>
                <w:b/>
                <w:bCs/>
                <w:color w:val="000000"/>
                <w:lang w:eastAsia="cs-CZ"/>
              </w:rPr>
              <w:t xml:space="preserve"> Celkem</w:t>
            </w:r>
          </w:p>
        </w:tc>
        <w:tc>
          <w:tcPr>
            <w:tcW w:w="1189" w:type="dxa"/>
            <w:tcBorders>
              <w:top w:val="nil"/>
              <w:left w:val="nil"/>
              <w:bottom w:val="single" w:sz="8" w:space="0" w:color="5B9BD5"/>
              <w:right w:val="single" w:sz="8" w:space="0" w:color="5B9BD5"/>
            </w:tcBorders>
            <w:shd w:val="clear" w:color="000000" w:fill="D9E1F2"/>
            <w:noWrap/>
            <w:vAlign w:val="center"/>
            <w:hideMark/>
          </w:tcPr>
          <w:p w14:paraId="421B63F4" w14:textId="3FE2AC17" w:rsidR="00797169" w:rsidRPr="00797169" w:rsidRDefault="00797169" w:rsidP="00797169">
            <w:pPr>
              <w:spacing w:after="0" w:line="240" w:lineRule="auto"/>
              <w:ind w:firstLine="0"/>
              <w:jc w:val="center"/>
              <w:rPr>
                <w:rFonts w:eastAsia="Times New Roman" w:cs="Times New Roman"/>
                <w:b/>
                <w:bCs/>
                <w:color w:val="000000"/>
                <w:lang w:eastAsia="cs-CZ"/>
              </w:rPr>
            </w:pPr>
            <w:r w:rsidRPr="00797169">
              <w:rPr>
                <w:rFonts w:eastAsia="Times New Roman" w:cs="Times New Roman"/>
                <w:b/>
                <w:bCs/>
                <w:color w:val="000000"/>
                <w:lang w:eastAsia="cs-CZ"/>
              </w:rPr>
              <w:t xml:space="preserve">   41 </w:t>
            </w:r>
            <w:r w:rsidR="00513E43">
              <w:rPr>
                <w:rFonts w:eastAsia="Times New Roman" w:cs="Times New Roman"/>
                <w:b/>
                <w:bCs/>
                <w:color w:val="000000"/>
                <w:lang w:eastAsia="cs-CZ"/>
              </w:rPr>
              <w:t>9</w:t>
            </w:r>
            <w:r w:rsidRPr="00797169">
              <w:rPr>
                <w:rFonts w:eastAsia="Times New Roman" w:cs="Times New Roman"/>
                <w:b/>
                <w:bCs/>
                <w:color w:val="000000"/>
                <w:lang w:eastAsia="cs-CZ"/>
              </w:rPr>
              <w:t>32</w:t>
            </w:r>
          </w:p>
        </w:tc>
        <w:tc>
          <w:tcPr>
            <w:tcW w:w="1189" w:type="dxa"/>
            <w:tcBorders>
              <w:top w:val="nil"/>
              <w:left w:val="nil"/>
              <w:bottom w:val="single" w:sz="8" w:space="0" w:color="5B9BD5"/>
              <w:right w:val="single" w:sz="8" w:space="0" w:color="5B9BD5"/>
            </w:tcBorders>
            <w:shd w:val="clear" w:color="000000" w:fill="D9E1F2"/>
            <w:noWrap/>
            <w:vAlign w:val="center"/>
            <w:hideMark/>
          </w:tcPr>
          <w:p w14:paraId="2FD6630E" w14:textId="2E16663D" w:rsidR="00797169" w:rsidRPr="00797169" w:rsidRDefault="00797169" w:rsidP="00513E43">
            <w:pPr>
              <w:spacing w:after="0" w:line="240" w:lineRule="auto"/>
              <w:ind w:firstLine="0"/>
              <w:jc w:val="center"/>
              <w:rPr>
                <w:rFonts w:eastAsia="Times New Roman" w:cs="Times New Roman"/>
                <w:b/>
                <w:bCs/>
                <w:color w:val="000000"/>
                <w:lang w:eastAsia="cs-CZ"/>
              </w:rPr>
            </w:pPr>
            <w:r w:rsidRPr="00797169">
              <w:rPr>
                <w:rFonts w:eastAsia="Times New Roman" w:cs="Times New Roman"/>
                <w:b/>
                <w:bCs/>
                <w:color w:val="000000"/>
                <w:lang w:eastAsia="cs-CZ"/>
              </w:rPr>
              <w:t xml:space="preserve">   </w:t>
            </w:r>
            <w:r w:rsidR="00513E43">
              <w:rPr>
                <w:rFonts w:eastAsia="Times New Roman" w:cs="Times New Roman"/>
                <w:b/>
                <w:bCs/>
                <w:color w:val="000000"/>
                <w:lang w:eastAsia="cs-CZ"/>
              </w:rPr>
              <w:t>42 089</w:t>
            </w:r>
          </w:p>
        </w:tc>
        <w:tc>
          <w:tcPr>
            <w:tcW w:w="1189" w:type="dxa"/>
            <w:tcBorders>
              <w:top w:val="nil"/>
              <w:left w:val="nil"/>
              <w:bottom w:val="single" w:sz="8" w:space="0" w:color="5B9BD5"/>
              <w:right w:val="single" w:sz="8" w:space="0" w:color="5B9BD5"/>
            </w:tcBorders>
            <w:shd w:val="clear" w:color="000000" w:fill="D9E1F2"/>
            <w:noWrap/>
            <w:vAlign w:val="center"/>
            <w:hideMark/>
          </w:tcPr>
          <w:p w14:paraId="4EA2DAA4" w14:textId="37C7DC26" w:rsidR="00797169" w:rsidRPr="00797169" w:rsidRDefault="00797169" w:rsidP="00513E43">
            <w:pPr>
              <w:spacing w:after="0" w:line="240" w:lineRule="auto"/>
              <w:ind w:firstLine="0"/>
              <w:jc w:val="center"/>
              <w:rPr>
                <w:rFonts w:eastAsia="Times New Roman" w:cs="Times New Roman"/>
                <w:b/>
                <w:bCs/>
                <w:color w:val="000000"/>
                <w:lang w:eastAsia="cs-CZ"/>
              </w:rPr>
            </w:pPr>
            <w:r w:rsidRPr="00797169">
              <w:rPr>
                <w:rFonts w:eastAsia="Times New Roman" w:cs="Times New Roman"/>
                <w:b/>
                <w:bCs/>
                <w:color w:val="000000"/>
                <w:lang w:eastAsia="cs-CZ"/>
              </w:rPr>
              <w:t xml:space="preserve">   </w:t>
            </w:r>
            <w:r w:rsidR="00513E43">
              <w:rPr>
                <w:rFonts w:eastAsia="Times New Roman" w:cs="Times New Roman"/>
                <w:b/>
                <w:bCs/>
                <w:color w:val="000000"/>
                <w:lang w:eastAsia="cs-CZ"/>
              </w:rPr>
              <w:t>42 261</w:t>
            </w:r>
          </w:p>
        </w:tc>
        <w:tc>
          <w:tcPr>
            <w:tcW w:w="1189" w:type="dxa"/>
            <w:tcBorders>
              <w:top w:val="nil"/>
              <w:left w:val="nil"/>
              <w:bottom w:val="single" w:sz="8" w:space="0" w:color="5B9BD5"/>
              <w:right w:val="single" w:sz="8" w:space="0" w:color="5B9BD5"/>
            </w:tcBorders>
            <w:shd w:val="clear" w:color="000000" w:fill="D9E1F2"/>
            <w:noWrap/>
            <w:vAlign w:val="center"/>
            <w:hideMark/>
          </w:tcPr>
          <w:p w14:paraId="58AA9527" w14:textId="745F4EB5" w:rsidR="00797169" w:rsidRPr="00797169" w:rsidRDefault="00797169" w:rsidP="00513E43">
            <w:pPr>
              <w:spacing w:after="0" w:line="240" w:lineRule="auto"/>
              <w:ind w:firstLine="0"/>
              <w:jc w:val="center"/>
              <w:rPr>
                <w:rFonts w:eastAsia="Times New Roman" w:cs="Times New Roman"/>
                <w:b/>
                <w:bCs/>
                <w:color w:val="000000"/>
                <w:lang w:eastAsia="cs-CZ"/>
              </w:rPr>
            </w:pPr>
            <w:r w:rsidRPr="00797169">
              <w:rPr>
                <w:rFonts w:eastAsia="Times New Roman" w:cs="Times New Roman"/>
                <w:b/>
                <w:bCs/>
                <w:color w:val="000000"/>
                <w:lang w:eastAsia="cs-CZ"/>
              </w:rPr>
              <w:t xml:space="preserve">   </w:t>
            </w:r>
            <w:r w:rsidR="00513E43">
              <w:rPr>
                <w:rFonts w:eastAsia="Times New Roman" w:cs="Times New Roman"/>
                <w:b/>
                <w:bCs/>
                <w:color w:val="000000"/>
                <w:lang w:eastAsia="cs-CZ"/>
              </w:rPr>
              <w:t>42 299</w:t>
            </w:r>
          </w:p>
        </w:tc>
        <w:tc>
          <w:tcPr>
            <w:tcW w:w="1189" w:type="dxa"/>
            <w:tcBorders>
              <w:top w:val="nil"/>
              <w:left w:val="nil"/>
              <w:bottom w:val="single" w:sz="8" w:space="0" w:color="5B9BD5"/>
              <w:right w:val="single" w:sz="8" w:space="0" w:color="5B9BD5"/>
            </w:tcBorders>
            <w:shd w:val="clear" w:color="000000" w:fill="D9E1F2"/>
            <w:noWrap/>
            <w:vAlign w:val="center"/>
            <w:hideMark/>
          </w:tcPr>
          <w:p w14:paraId="2328CF43" w14:textId="07318A31" w:rsidR="00797169" w:rsidRPr="00797169" w:rsidRDefault="00797169" w:rsidP="00513E43">
            <w:pPr>
              <w:spacing w:after="0" w:line="240" w:lineRule="auto"/>
              <w:ind w:firstLine="0"/>
              <w:jc w:val="center"/>
              <w:rPr>
                <w:rFonts w:eastAsia="Times New Roman" w:cs="Times New Roman"/>
                <w:b/>
                <w:bCs/>
                <w:color w:val="000000"/>
                <w:lang w:eastAsia="cs-CZ"/>
              </w:rPr>
            </w:pPr>
            <w:r w:rsidRPr="00797169">
              <w:rPr>
                <w:rFonts w:eastAsia="Times New Roman" w:cs="Times New Roman"/>
                <w:b/>
                <w:bCs/>
                <w:color w:val="000000"/>
                <w:lang w:eastAsia="cs-CZ"/>
              </w:rPr>
              <w:t xml:space="preserve">   </w:t>
            </w:r>
            <w:r w:rsidR="00513E43">
              <w:rPr>
                <w:rFonts w:eastAsia="Times New Roman" w:cs="Times New Roman"/>
                <w:b/>
                <w:bCs/>
                <w:color w:val="000000"/>
                <w:lang w:eastAsia="cs-CZ"/>
              </w:rPr>
              <w:t>42 435</w:t>
            </w:r>
          </w:p>
        </w:tc>
        <w:tc>
          <w:tcPr>
            <w:tcW w:w="1189" w:type="dxa"/>
            <w:tcBorders>
              <w:top w:val="nil"/>
              <w:left w:val="nil"/>
              <w:bottom w:val="single" w:sz="8" w:space="0" w:color="5B9BD5"/>
              <w:right w:val="single" w:sz="8" w:space="0" w:color="5B9BD5"/>
            </w:tcBorders>
            <w:shd w:val="clear" w:color="000000" w:fill="D9E1F2"/>
            <w:noWrap/>
            <w:vAlign w:val="center"/>
            <w:hideMark/>
          </w:tcPr>
          <w:p w14:paraId="6FA40BDD" w14:textId="23D91FB4" w:rsidR="00797169" w:rsidRPr="00797169" w:rsidRDefault="00797169" w:rsidP="00513E43">
            <w:pPr>
              <w:spacing w:after="0" w:line="240" w:lineRule="auto"/>
              <w:ind w:firstLine="0"/>
              <w:jc w:val="center"/>
              <w:rPr>
                <w:rFonts w:eastAsia="Times New Roman" w:cs="Times New Roman"/>
                <w:b/>
                <w:bCs/>
                <w:color w:val="000000"/>
                <w:lang w:eastAsia="cs-CZ"/>
              </w:rPr>
            </w:pPr>
            <w:r w:rsidRPr="00797169">
              <w:rPr>
                <w:rFonts w:eastAsia="Times New Roman" w:cs="Times New Roman"/>
                <w:b/>
                <w:bCs/>
                <w:color w:val="000000"/>
                <w:lang w:eastAsia="cs-CZ"/>
              </w:rPr>
              <w:t xml:space="preserve">   </w:t>
            </w:r>
            <w:r w:rsidR="00513E43">
              <w:rPr>
                <w:rFonts w:eastAsia="Times New Roman" w:cs="Times New Roman"/>
                <w:b/>
                <w:bCs/>
                <w:color w:val="000000"/>
                <w:lang w:eastAsia="cs-CZ"/>
              </w:rPr>
              <w:t>41 211</w:t>
            </w:r>
          </w:p>
        </w:tc>
        <w:tc>
          <w:tcPr>
            <w:tcW w:w="1189" w:type="dxa"/>
            <w:tcBorders>
              <w:top w:val="nil"/>
              <w:left w:val="nil"/>
              <w:bottom w:val="single" w:sz="8" w:space="0" w:color="5B9BD5"/>
              <w:right w:val="single" w:sz="8" w:space="0" w:color="5B9BD5"/>
            </w:tcBorders>
            <w:shd w:val="clear" w:color="000000" w:fill="D9E1F2"/>
            <w:noWrap/>
            <w:vAlign w:val="center"/>
            <w:hideMark/>
          </w:tcPr>
          <w:p w14:paraId="036804EA" w14:textId="2F0AE761" w:rsidR="00797169" w:rsidRPr="00797169" w:rsidRDefault="00797169" w:rsidP="00513E43">
            <w:pPr>
              <w:spacing w:after="0" w:line="240" w:lineRule="auto"/>
              <w:ind w:firstLine="0"/>
              <w:jc w:val="center"/>
              <w:rPr>
                <w:rFonts w:eastAsia="Times New Roman" w:cs="Times New Roman"/>
                <w:b/>
                <w:bCs/>
                <w:color w:val="000000"/>
                <w:lang w:eastAsia="cs-CZ"/>
              </w:rPr>
            </w:pPr>
            <w:r w:rsidRPr="00797169">
              <w:rPr>
                <w:rFonts w:eastAsia="Times New Roman" w:cs="Times New Roman"/>
                <w:b/>
                <w:bCs/>
                <w:color w:val="000000"/>
                <w:lang w:eastAsia="cs-CZ"/>
              </w:rPr>
              <w:t xml:space="preserve">   </w:t>
            </w:r>
            <w:r w:rsidR="00513E43">
              <w:rPr>
                <w:rFonts w:eastAsia="Times New Roman" w:cs="Times New Roman"/>
                <w:b/>
                <w:bCs/>
                <w:color w:val="000000"/>
                <w:lang w:eastAsia="cs-CZ"/>
              </w:rPr>
              <w:t>42 227</w:t>
            </w:r>
          </w:p>
        </w:tc>
      </w:tr>
    </w:tbl>
    <w:p w14:paraId="4005513E" w14:textId="5F67E3D0" w:rsidR="00F94E94" w:rsidRDefault="00467D2C" w:rsidP="00467D2C">
      <w:pPr>
        <w:spacing w:before="120"/>
        <w:jc w:val="left"/>
      </w:pPr>
      <w:r>
        <w:t>Zdroj: ČSÚ (1. 1. 2015)</w:t>
      </w:r>
    </w:p>
    <w:p w14:paraId="0DF8C37B" w14:textId="6F5F5820" w:rsidR="00E80F00" w:rsidRDefault="00E80F00" w:rsidP="003243B3">
      <w:pPr>
        <w:spacing w:before="120"/>
      </w:pPr>
      <w:r w:rsidRPr="00E80F00">
        <w:t xml:space="preserve">V období od roku 2008 do roku 2012 celkový počet obyvatel na území MAS stoupal, a to především na počátku sledovaného období, ale stoupající trend pokračoval až do roku 2012 stále, v roce 2013 došlo k výraznému poklesu, další rok už opět došlo k výraznému navýšení počtu obyvatel. Královéhradecký kraj oproti tomu zaznamenal v roce 2012 rekordní úbytek obyvatelstva. Česká republika naopak zaznamenala přírůstek. Počet obyvatel Jaroměře až do roku 2011 klesal, v roce 2012 mírně stoupl. Naopak v Červeném Kostelci zaznamenali po počátečním růstu v roce 2011 pokles, který trvá. Na setrvalém poklesu je i Česká Skalice. Tudíž lze podotknout, že se lidé stěhují z měst do okrajových vesnic. Trvalý růst zaznamenaly jen některé obce s méně než 1000 obyvateli, jako např. Chvalkovice, Hořičky, Nahořany, </w:t>
      </w:r>
      <w:r w:rsidR="00701731">
        <w:t xml:space="preserve">Rasošky, </w:t>
      </w:r>
      <w:r w:rsidRPr="00E80F00">
        <w:t>Vestec</w:t>
      </w:r>
      <w:r w:rsidR="00701731">
        <w:t xml:space="preserve">, </w:t>
      </w:r>
      <w:r w:rsidRPr="00E80F00">
        <w:t>Vysokov a Zábrodí. Obec Studnice a Provodov-Šonov (kromě roku 2011), které jsou obcemi nad 1000 obyvatel, mají stálý přírůstek.</w:t>
      </w:r>
    </w:p>
    <w:p w14:paraId="5D2C5ACC" w14:textId="4CCA0A6D" w:rsidR="00396C7B" w:rsidRPr="00F31F16" w:rsidRDefault="00E45718" w:rsidP="000F19F6">
      <w:pPr>
        <w:pStyle w:val="Tabulanzev"/>
      </w:pPr>
      <w:r>
        <w:t xml:space="preserve">Tabulka č. </w:t>
      </w:r>
      <w:r w:rsidR="006F6EE8">
        <w:fldChar w:fldCharType="begin"/>
      </w:r>
      <w:r w:rsidR="006F6EE8">
        <w:instrText xml:space="preserve"> SEQ Tabulka_č. \* ARABIC </w:instrText>
      </w:r>
      <w:r w:rsidR="006F6EE8">
        <w:fldChar w:fldCharType="separate"/>
      </w:r>
      <w:r w:rsidR="002A4E15">
        <w:rPr>
          <w:noProof/>
        </w:rPr>
        <w:t>2</w:t>
      </w:r>
      <w:r w:rsidR="006F6EE8">
        <w:rPr>
          <w:noProof/>
        </w:rPr>
        <w:fldChar w:fldCharType="end"/>
      </w:r>
      <w:r w:rsidR="00022660" w:rsidRPr="00F31F16">
        <w:t xml:space="preserve">: Věková struktura obyvatel </w:t>
      </w:r>
      <w:r w:rsidR="006A6EAA">
        <w:t>(údaje k 31. 12. 2014</w:t>
      </w:r>
      <w:r w:rsidR="00654C87" w:rsidRPr="00F31F16">
        <w:t>)</w:t>
      </w:r>
    </w:p>
    <w:tbl>
      <w:tblPr>
        <w:tblW w:w="7920" w:type="dxa"/>
        <w:jc w:val="center"/>
        <w:tblCellMar>
          <w:left w:w="70" w:type="dxa"/>
          <w:right w:w="70" w:type="dxa"/>
        </w:tblCellMar>
        <w:tblLook w:val="04A0" w:firstRow="1" w:lastRow="0" w:firstColumn="1" w:lastColumn="0" w:noHBand="0" w:noVBand="1"/>
      </w:tblPr>
      <w:tblGrid>
        <w:gridCol w:w="2460"/>
        <w:gridCol w:w="1960"/>
        <w:gridCol w:w="1660"/>
        <w:gridCol w:w="1840"/>
      </w:tblGrid>
      <w:tr w:rsidR="00DF1AD2" w:rsidRPr="00DF1AD2" w14:paraId="4A45DEE5" w14:textId="77777777" w:rsidTr="00DF1AD2">
        <w:trPr>
          <w:trHeight w:val="315"/>
          <w:jc w:val="center"/>
        </w:trPr>
        <w:tc>
          <w:tcPr>
            <w:tcW w:w="2460" w:type="dxa"/>
            <w:tcBorders>
              <w:top w:val="single" w:sz="8" w:space="0" w:color="5B9BD5"/>
              <w:left w:val="single" w:sz="8" w:space="0" w:color="5B9BD5"/>
              <w:bottom w:val="single" w:sz="8" w:space="0" w:color="5B9BD5"/>
              <w:right w:val="single" w:sz="8" w:space="0" w:color="5B9BD5"/>
            </w:tcBorders>
            <w:shd w:val="clear" w:color="000000" w:fill="4472C4"/>
            <w:noWrap/>
            <w:vAlign w:val="center"/>
            <w:hideMark/>
          </w:tcPr>
          <w:p w14:paraId="6944C0F1" w14:textId="77777777" w:rsidR="00DF1AD2" w:rsidRPr="00DF1AD2" w:rsidRDefault="00DF1AD2" w:rsidP="00DF1AD2">
            <w:pPr>
              <w:spacing w:after="0" w:line="240" w:lineRule="auto"/>
              <w:ind w:firstLine="0"/>
              <w:jc w:val="center"/>
              <w:rPr>
                <w:rFonts w:eastAsia="Times New Roman" w:cs="Times New Roman"/>
                <w:b/>
                <w:bCs/>
                <w:color w:val="FFFFFF"/>
                <w:lang w:eastAsia="cs-CZ"/>
              </w:rPr>
            </w:pPr>
            <w:r w:rsidRPr="00DF1AD2">
              <w:rPr>
                <w:rFonts w:eastAsia="Times New Roman" w:cs="Times New Roman"/>
                <w:b/>
                <w:bCs/>
                <w:color w:val="FFFFFF"/>
                <w:lang w:eastAsia="cs-CZ"/>
              </w:rPr>
              <w:t>Údaj</w:t>
            </w:r>
          </w:p>
        </w:tc>
        <w:tc>
          <w:tcPr>
            <w:tcW w:w="1960" w:type="dxa"/>
            <w:tcBorders>
              <w:top w:val="single" w:sz="8" w:space="0" w:color="5B9BD5"/>
              <w:left w:val="nil"/>
              <w:bottom w:val="single" w:sz="8" w:space="0" w:color="5B9BD5"/>
              <w:right w:val="single" w:sz="8" w:space="0" w:color="5B9BD5"/>
            </w:tcBorders>
            <w:shd w:val="clear" w:color="000000" w:fill="4472C4"/>
            <w:noWrap/>
            <w:vAlign w:val="center"/>
            <w:hideMark/>
          </w:tcPr>
          <w:p w14:paraId="0DAAD451" w14:textId="77777777" w:rsidR="00DF1AD2" w:rsidRPr="00DF1AD2" w:rsidRDefault="00DF1AD2" w:rsidP="00DF1AD2">
            <w:pPr>
              <w:spacing w:after="0" w:line="240" w:lineRule="auto"/>
              <w:ind w:firstLine="0"/>
              <w:jc w:val="center"/>
              <w:rPr>
                <w:rFonts w:eastAsia="Times New Roman" w:cs="Times New Roman"/>
                <w:b/>
                <w:bCs/>
                <w:color w:val="FFFFFF"/>
                <w:lang w:eastAsia="cs-CZ"/>
              </w:rPr>
            </w:pPr>
            <w:r w:rsidRPr="00DF1AD2">
              <w:rPr>
                <w:rFonts w:eastAsia="Times New Roman" w:cs="Times New Roman"/>
                <w:b/>
                <w:bCs/>
                <w:color w:val="FFFFFF"/>
                <w:lang w:eastAsia="cs-CZ"/>
              </w:rPr>
              <w:t>0 – 14 let</w:t>
            </w:r>
          </w:p>
        </w:tc>
        <w:tc>
          <w:tcPr>
            <w:tcW w:w="1660" w:type="dxa"/>
            <w:tcBorders>
              <w:top w:val="single" w:sz="8" w:space="0" w:color="5B9BD5"/>
              <w:left w:val="nil"/>
              <w:bottom w:val="single" w:sz="8" w:space="0" w:color="5B9BD5"/>
              <w:right w:val="single" w:sz="8" w:space="0" w:color="5B9BD5"/>
            </w:tcBorders>
            <w:shd w:val="clear" w:color="000000" w:fill="4472C4"/>
            <w:noWrap/>
            <w:vAlign w:val="center"/>
            <w:hideMark/>
          </w:tcPr>
          <w:p w14:paraId="6D9FD714" w14:textId="77777777" w:rsidR="00DF1AD2" w:rsidRPr="00DF1AD2" w:rsidRDefault="00DF1AD2" w:rsidP="00DF1AD2">
            <w:pPr>
              <w:spacing w:after="0" w:line="240" w:lineRule="auto"/>
              <w:ind w:firstLine="0"/>
              <w:jc w:val="center"/>
              <w:rPr>
                <w:rFonts w:eastAsia="Times New Roman" w:cs="Times New Roman"/>
                <w:b/>
                <w:bCs/>
                <w:color w:val="FFFFFF"/>
                <w:lang w:eastAsia="cs-CZ"/>
              </w:rPr>
            </w:pPr>
            <w:r w:rsidRPr="00DF1AD2">
              <w:rPr>
                <w:rFonts w:eastAsia="Times New Roman" w:cs="Times New Roman"/>
                <w:b/>
                <w:bCs/>
                <w:color w:val="FFFFFF"/>
                <w:lang w:eastAsia="cs-CZ"/>
              </w:rPr>
              <w:t>15 – 64 let</w:t>
            </w:r>
          </w:p>
        </w:tc>
        <w:tc>
          <w:tcPr>
            <w:tcW w:w="1840" w:type="dxa"/>
            <w:tcBorders>
              <w:top w:val="single" w:sz="8" w:space="0" w:color="5B9BD5"/>
              <w:left w:val="nil"/>
              <w:bottom w:val="single" w:sz="8" w:space="0" w:color="5B9BD5"/>
              <w:right w:val="single" w:sz="8" w:space="0" w:color="5B9BD5"/>
            </w:tcBorders>
            <w:shd w:val="clear" w:color="000000" w:fill="4472C4"/>
            <w:noWrap/>
            <w:vAlign w:val="center"/>
            <w:hideMark/>
          </w:tcPr>
          <w:p w14:paraId="280B0830" w14:textId="77777777" w:rsidR="00DF1AD2" w:rsidRPr="00DF1AD2" w:rsidRDefault="00DF1AD2" w:rsidP="00DF1AD2">
            <w:pPr>
              <w:spacing w:after="0" w:line="240" w:lineRule="auto"/>
              <w:ind w:firstLine="0"/>
              <w:jc w:val="center"/>
              <w:rPr>
                <w:rFonts w:eastAsia="Times New Roman" w:cs="Times New Roman"/>
                <w:b/>
                <w:bCs/>
                <w:color w:val="FFFFFF"/>
                <w:lang w:eastAsia="cs-CZ"/>
              </w:rPr>
            </w:pPr>
            <w:r w:rsidRPr="00DF1AD2">
              <w:rPr>
                <w:rFonts w:eastAsia="Times New Roman" w:cs="Times New Roman"/>
                <w:b/>
                <w:bCs/>
                <w:color w:val="FFFFFF"/>
                <w:lang w:eastAsia="cs-CZ"/>
              </w:rPr>
              <w:t>65 let a více</w:t>
            </w:r>
          </w:p>
        </w:tc>
      </w:tr>
      <w:tr w:rsidR="00DF1AD2" w:rsidRPr="00DF1AD2" w14:paraId="61A7A512" w14:textId="77777777" w:rsidTr="00DF1AD2">
        <w:trPr>
          <w:trHeight w:val="315"/>
          <w:jc w:val="center"/>
        </w:trPr>
        <w:tc>
          <w:tcPr>
            <w:tcW w:w="2460" w:type="dxa"/>
            <w:tcBorders>
              <w:top w:val="nil"/>
              <w:left w:val="single" w:sz="8" w:space="0" w:color="5B9BD5"/>
              <w:bottom w:val="single" w:sz="8" w:space="0" w:color="5B9BD5"/>
              <w:right w:val="single" w:sz="8" w:space="0" w:color="5B9BD5"/>
            </w:tcBorders>
            <w:shd w:val="clear" w:color="auto" w:fill="auto"/>
            <w:vAlign w:val="center"/>
            <w:hideMark/>
          </w:tcPr>
          <w:p w14:paraId="7584DFA3" w14:textId="77777777" w:rsidR="00DF1AD2" w:rsidRPr="00DF1AD2" w:rsidRDefault="00DF1AD2" w:rsidP="00DF1AD2">
            <w:pPr>
              <w:spacing w:after="0" w:line="240" w:lineRule="auto"/>
              <w:ind w:firstLine="0"/>
              <w:jc w:val="left"/>
              <w:rPr>
                <w:rFonts w:eastAsia="Times New Roman" w:cs="Times New Roman"/>
                <w:color w:val="000000"/>
                <w:lang w:eastAsia="cs-CZ"/>
              </w:rPr>
            </w:pPr>
            <w:r w:rsidRPr="00DF1AD2">
              <w:rPr>
                <w:rFonts w:eastAsia="Times New Roman" w:cs="Times New Roman"/>
                <w:color w:val="000000"/>
                <w:lang w:eastAsia="cs-CZ"/>
              </w:rPr>
              <w:t xml:space="preserve"> MAS celkem</w:t>
            </w:r>
          </w:p>
        </w:tc>
        <w:tc>
          <w:tcPr>
            <w:tcW w:w="1960" w:type="dxa"/>
            <w:tcBorders>
              <w:top w:val="nil"/>
              <w:left w:val="nil"/>
              <w:bottom w:val="single" w:sz="8" w:space="0" w:color="5B9BD5"/>
              <w:right w:val="single" w:sz="8" w:space="0" w:color="5B9BD5"/>
            </w:tcBorders>
            <w:shd w:val="clear" w:color="auto" w:fill="auto"/>
            <w:vAlign w:val="center"/>
            <w:hideMark/>
          </w:tcPr>
          <w:p w14:paraId="0584785D" w14:textId="4E40604B" w:rsidR="00DF1AD2" w:rsidRPr="00DF1AD2" w:rsidRDefault="00DF1AD2" w:rsidP="00DF1AD2">
            <w:pPr>
              <w:spacing w:after="0" w:line="240" w:lineRule="auto"/>
              <w:ind w:firstLine="0"/>
              <w:jc w:val="center"/>
              <w:rPr>
                <w:rFonts w:eastAsia="Times New Roman" w:cs="Times New Roman"/>
                <w:color w:val="000000"/>
                <w:lang w:eastAsia="cs-CZ"/>
              </w:rPr>
            </w:pPr>
            <w:r w:rsidRPr="00DF1AD2">
              <w:rPr>
                <w:rFonts w:eastAsia="Times New Roman" w:cs="Times New Roman"/>
                <w:color w:val="000000"/>
                <w:lang w:eastAsia="cs-CZ"/>
              </w:rPr>
              <w:t xml:space="preserve">      6 </w:t>
            </w:r>
            <w:r w:rsidR="006A6EAA">
              <w:rPr>
                <w:rFonts w:eastAsia="Times New Roman" w:cs="Times New Roman"/>
                <w:color w:val="000000"/>
                <w:lang w:eastAsia="cs-CZ"/>
              </w:rPr>
              <w:t>737</w:t>
            </w:r>
          </w:p>
        </w:tc>
        <w:tc>
          <w:tcPr>
            <w:tcW w:w="1660" w:type="dxa"/>
            <w:tcBorders>
              <w:top w:val="nil"/>
              <w:left w:val="nil"/>
              <w:bottom w:val="single" w:sz="8" w:space="0" w:color="5B9BD5"/>
              <w:right w:val="single" w:sz="8" w:space="0" w:color="5B9BD5"/>
            </w:tcBorders>
            <w:shd w:val="clear" w:color="auto" w:fill="auto"/>
            <w:vAlign w:val="center"/>
            <w:hideMark/>
          </w:tcPr>
          <w:p w14:paraId="460A3CE9" w14:textId="2E86EA9B" w:rsidR="00DF1AD2" w:rsidRPr="00DF1AD2" w:rsidRDefault="006A6EAA" w:rsidP="00DF1AD2">
            <w:pPr>
              <w:spacing w:after="0" w:line="240" w:lineRule="auto"/>
              <w:ind w:firstLine="0"/>
              <w:jc w:val="center"/>
              <w:rPr>
                <w:rFonts w:eastAsia="Times New Roman" w:cs="Times New Roman"/>
                <w:color w:val="000000"/>
                <w:lang w:eastAsia="cs-CZ"/>
              </w:rPr>
            </w:pPr>
            <w:r>
              <w:rPr>
                <w:rFonts w:eastAsia="Times New Roman" w:cs="Times New Roman"/>
                <w:color w:val="000000"/>
                <w:lang w:eastAsia="cs-CZ"/>
              </w:rPr>
              <w:t xml:space="preserve">     27 841</w:t>
            </w:r>
          </w:p>
        </w:tc>
        <w:tc>
          <w:tcPr>
            <w:tcW w:w="1840" w:type="dxa"/>
            <w:tcBorders>
              <w:top w:val="nil"/>
              <w:left w:val="nil"/>
              <w:bottom w:val="single" w:sz="8" w:space="0" w:color="5B9BD5"/>
              <w:right w:val="single" w:sz="8" w:space="0" w:color="5B9BD5"/>
            </w:tcBorders>
            <w:shd w:val="clear" w:color="auto" w:fill="auto"/>
            <w:vAlign w:val="center"/>
            <w:hideMark/>
          </w:tcPr>
          <w:p w14:paraId="11CF882B" w14:textId="5108DA24" w:rsidR="00DF1AD2" w:rsidRPr="00DF1AD2" w:rsidRDefault="006A6EAA" w:rsidP="00DF1AD2">
            <w:pPr>
              <w:spacing w:after="0" w:line="240" w:lineRule="auto"/>
              <w:ind w:firstLine="0"/>
              <w:jc w:val="center"/>
              <w:rPr>
                <w:rFonts w:eastAsia="Times New Roman" w:cs="Times New Roman"/>
                <w:color w:val="000000"/>
                <w:lang w:eastAsia="cs-CZ"/>
              </w:rPr>
            </w:pPr>
            <w:r>
              <w:rPr>
                <w:rFonts w:eastAsia="Times New Roman" w:cs="Times New Roman"/>
                <w:color w:val="000000"/>
                <w:lang w:eastAsia="cs-CZ"/>
              </w:rPr>
              <w:t xml:space="preserve">      7 649</w:t>
            </w:r>
          </w:p>
        </w:tc>
      </w:tr>
      <w:tr w:rsidR="00DF1AD2" w:rsidRPr="00DF1AD2" w14:paraId="7F2FFD19" w14:textId="77777777" w:rsidTr="00DF1AD2">
        <w:trPr>
          <w:trHeight w:val="315"/>
          <w:jc w:val="center"/>
        </w:trPr>
        <w:tc>
          <w:tcPr>
            <w:tcW w:w="2460" w:type="dxa"/>
            <w:tcBorders>
              <w:top w:val="nil"/>
              <w:left w:val="single" w:sz="8" w:space="0" w:color="5B9BD5"/>
              <w:bottom w:val="single" w:sz="8" w:space="0" w:color="5B9BD5"/>
              <w:right w:val="single" w:sz="8" w:space="0" w:color="5B9BD5"/>
            </w:tcBorders>
            <w:shd w:val="clear" w:color="auto" w:fill="auto"/>
            <w:vAlign w:val="center"/>
            <w:hideMark/>
          </w:tcPr>
          <w:p w14:paraId="7774A05E" w14:textId="77777777" w:rsidR="00DF1AD2" w:rsidRPr="00DF1AD2" w:rsidRDefault="00DF1AD2" w:rsidP="00DF1AD2">
            <w:pPr>
              <w:spacing w:after="0" w:line="240" w:lineRule="auto"/>
              <w:ind w:firstLine="0"/>
              <w:jc w:val="left"/>
              <w:rPr>
                <w:rFonts w:eastAsia="Times New Roman" w:cs="Times New Roman"/>
                <w:color w:val="000000"/>
                <w:lang w:eastAsia="cs-CZ"/>
              </w:rPr>
            </w:pPr>
            <w:r w:rsidRPr="00DF1AD2">
              <w:rPr>
                <w:rFonts w:eastAsia="Times New Roman" w:cs="Times New Roman"/>
                <w:color w:val="000000"/>
                <w:lang w:eastAsia="cs-CZ"/>
              </w:rPr>
              <w:t xml:space="preserve"> Královéhradecký kraj</w:t>
            </w:r>
          </w:p>
        </w:tc>
        <w:tc>
          <w:tcPr>
            <w:tcW w:w="1960" w:type="dxa"/>
            <w:tcBorders>
              <w:top w:val="nil"/>
              <w:left w:val="nil"/>
              <w:bottom w:val="single" w:sz="8" w:space="0" w:color="5B9BD5"/>
              <w:right w:val="single" w:sz="8" w:space="0" w:color="5B9BD5"/>
            </w:tcBorders>
            <w:shd w:val="clear" w:color="auto" w:fill="auto"/>
            <w:vAlign w:val="center"/>
            <w:hideMark/>
          </w:tcPr>
          <w:p w14:paraId="50392784" w14:textId="77777777" w:rsidR="00DF1AD2" w:rsidRPr="00DF1AD2" w:rsidRDefault="00DF1AD2" w:rsidP="00DF1AD2">
            <w:pPr>
              <w:spacing w:after="0" w:line="240" w:lineRule="auto"/>
              <w:ind w:firstLine="0"/>
              <w:jc w:val="center"/>
              <w:rPr>
                <w:rFonts w:eastAsia="Times New Roman" w:cs="Times New Roman"/>
                <w:color w:val="000000"/>
                <w:lang w:eastAsia="cs-CZ"/>
              </w:rPr>
            </w:pPr>
            <w:r w:rsidRPr="00DF1AD2">
              <w:rPr>
                <w:rFonts w:eastAsia="Times New Roman" w:cs="Times New Roman"/>
                <w:color w:val="000000"/>
                <w:lang w:eastAsia="cs-CZ"/>
              </w:rPr>
              <w:t xml:space="preserve">     82 276</w:t>
            </w:r>
          </w:p>
        </w:tc>
        <w:tc>
          <w:tcPr>
            <w:tcW w:w="1660" w:type="dxa"/>
            <w:tcBorders>
              <w:top w:val="nil"/>
              <w:left w:val="nil"/>
              <w:bottom w:val="single" w:sz="8" w:space="0" w:color="5B9BD5"/>
              <w:right w:val="single" w:sz="8" w:space="0" w:color="5B9BD5"/>
            </w:tcBorders>
            <w:shd w:val="clear" w:color="auto" w:fill="auto"/>
            <w:vAlign w:val="center"/>
            <w:hideMark/>
          </w:tcPr>
          <w:p w14:paraId="3BADC60D" w14:textId="77777777" w:rsidR="00DF1AD2" w:rsidRPr="00DF1AD2" w:rsidRDefault="00DF1AD2" w:rsidP="00DF1AD2">
            <w:pPr>
              <w:spacing w:after="0" w:line="240" w:lineRule="auto"/>
              <w:ind w:firstLine="0"/>
              <w:jc w:val="center"/>
              <w:rPr>
                <w:rFonts w:eastAsia="Times New Roman" w:cs="Times New Roman"/>
                <w:color w:val="000000"/>
                <w:lang w:eastAsia="cs-CZ"/>
              </w:rPr>
            </w:pPr>
            <w:r w:rsidRPr="00DF1AD2">
              <w:rPr>
                <w:rFonts w:eastAsia="Times New Roman" w:cs="Times New Roman"/>
                <w:color w:val="000000"/>
                <w:lang w:eastAsia="cs-CZ"/>
              </w:rPr>
              <w:t xml:space="preserve">    367 934</w:t>
            </w:r>
          </w:p>
        </w:tc>
        <w:tc>
          <w:tcPr>
            <w:tcW w:w="1840" w:type="dxa"/>
            <w:tcBorders>
              <w:top w:val="nil"/>
              <w:left w:val="nil"/>
              <w:bottom w:val="single" w:sz="8" w:space="0" w:color="5B9BD5"/>
              <w:right w:val="single" w:sz="8" w:space="0" w:color="5B9BD5"/>
            </w:tcBorders>
            <w:shd w:val="clear" w:color="auto" w:fill="auto"/>
            <w:vAlign w:val="center"/>
            <w:hideMark/>
          </w:tcPr>
          <w:p w14:paraId="1493A50F" w14:textId="77777777" w:rsidR="00DF1AD2" w:rsidRPr="00DF1AD2" w:rsidRDefault="00DF1AD2" w:rsidP="00DF1AD2">
            <w:pPr>
              <w:spacing w:after="0" w:line="240" w:lineRule="auto"/>
              <w:ind w:firstLine="0"/>
              <w:jc w:val="center"/>
              <w:rPr>
                <w:rFonts w:eastAsia="Times New Roman" w:cs="Times New Roman"/>
                <w:color w:val="000000"/>
                <w:lang w:eastAsia="cs-CZ"/>
              </w:rPr>
            </w:pPr>
            <w:r w:rsidRPr="00DF1AD2">
              <w:rPr>
                <w:rFonts w:eastAsia="Times New Roman" w:cs="Times New Roman"/>
                <w:color w:val="000000"/>
                <w:lang w:eastAsia="cs-CZ"/>
              </w:rPr>
              <w:t xml:space="preserve">    101 699</w:t>
            </w:r>
          </w:p>
        </w:tc>
      </w:tr>
      <w:tr w:rsidR="00DF1AD2" w:rsidRPr="00DF1AD2" w14:paraId="5B43BE25" w14:textId="77777777" w:rsidTr="00DF1AD2">
        <w:trPr>
          <w:trHeight w:val="315"/>
          <w:jc w:val="center"/>
        </w:trPr>
        <w:tc>
          <w:tcPr>
            <w:tcW w:w="2460" w:type="dxa"/>
            <w:tcBorders>
              <w:top w:val="nil"/>
              <w:left w:val="single" w:sz="8" w:space="0" w:color="5B9BD5"/>
              <w:bottom w:val="single" w:sz="8" w:space="0" w:color="5B9BD5"/>
              <w:right w:val="single" w:sz="8" w:space="0" w:color="5B9BD5"/>
            </w:tcBorders>
            <w:shd w:val="clear" w:color="auto" w:fill="auto"/>
            <w:vAlign w:val="center"/>
            <w:hideMark/>
          </w:tcPr>
          <w:p w14:paraId="6F0DA150" w14:textId="77777777" w:rsidR="00DF1AD2" w:rsidRPr="00DF1AD2" w:rsidRDefault="00DF1AD2" w:rsidP="00DF1AD2">
            <w:pPr>
              <w:spacing w:after="0" w:line="240" w:lineRule="auto"/>
              <w:ind w:firstLine="0"/>
              <w:jc w:val="left"/>
              <w:rPr>
                <w:rFonts w:eastAsia="Times New Roman" w:cs="Times New Roman"/>
                <w:color w:val="000000"/>
                <w:lang w:eastAsia="cs-CZ"/>
              </w:rPr>
            </w:pPr>
            <w:r w:rsidRPr="00DF1AD2">
              <w:rPr>
                <w:rFonts w:eastAsia="Times New Roman" w:cs="Times New Roman"/>
                <w:color w:val="000000"/>
                <w:lang w:eastAsia="cs-CZ"/>
              </w:rPr>
              <w:t xml:space="preserve"> Česká republika</w:t>
            </w:r>
          </w:p>
        </w:tc>
        <w:tc>
          <w:tcPr>
            <w:tcW w:w="1960" w:type="dxa"/>
            <w:tcBorders>
              <w:top w:val="nil"/>
              <w:left w:val="nil"/>
              <w:bottom w:val="single" w:sz="8" w:space="0" w:color="5B9BD5"/>
              <w:right w:val="single" w:sz="8" w:space="0" w:color="5B9BD5"/>
            </w:tcBorders>
            <w:shd w:val="clear" w:color="auto" w:fill="auto"/>
            <w:vAlign w:val="center"/>
            <w:hideMark/>
          </w:tcPr>
          <w:p w14:paraId="78F2765E" w14:textId="77777777" w:rsidR="00DF1AD2" w:rsidRPr="00DF1AD2" w:rsidRDefault="00DF1AD2" w:rsidP="00DF1AD2">
            <w:pPr>
              <w:spacing w:after="0" w:line="240" w:lineRule="auto"/>
              <w:ind w:firstLine="0"/>
              <w:jc w:val="center"/>
              <w:rPr>
                <w:rFonts w:eastAsia="Times New Roman" w:cs="Times New Roman"/>
                <w:color w:val="000000"/>
                <w:lang w:eastAsia="cs-CZ"/>
              </w:rPr>
            </w:pPr>
            <w:r w:rsidRPr="00DF1AD2">
              <w:rPr>
                <w:rFonts w:eastAsia="Times New Roman" w:cs="Times New Roman"/>
                <w:color w:val="000000"/>
                <w:lang w:eastAsia="cs-CZ"/>
              </w:rPr>
              <w:t>1 577 455</w:t>
            </w:r>
          </w:p>
        </w:tc>
        <w:tc>
          <w:tcPr>
            <w:tcW w:w="1660" w:type="dxa"/>
            <w:tcBorders>
              <w:top w:val="nil"/>
              <w:left w:val="nil"/>
              <w:bottom w:val="single" w:sz="8" w:space="0" w:color="5B9BD5"/>
              <w:right w:val="single" w:sz="8" w:space="0" w:color="5B9BD5"/>
            </w:tcBorders>
            <w:shd w:val="clear" w:color="auto" w:fill="auto"/>
            <w:vAlign w:val="center"/>
            <w:hideMark/>
          </w:tcPr>
          <w:p w14:paraId="08B3DB2E" w14:textId="77777777" w:rsidR="00DF1AD2" w:rsidRPr="00DF1AD2" w:rsidRDefault="00DF1AD2" w:rsidP="00DF1AD2">
            <w:pPr>
              <w:spacing w:after="0" w:line="240" w:lineRule="auto"/>
              <w:ind w:firstLine="0"/>
              <w:jc w:val="center"/>
              <w:rPr>
                <w:rFonts w:eastAsia="Times New Roman" w:cs="Times New Roman"/>
                <w:color w:val="000000"/>
                <w:lang w:eastAsia="cs-CZ"/>
              </w:rPr>
            </w:pPr>
            <w:r w:rsidRPr="00DF1AD2">
              <w:rPr>
                <w:rFonts w:eastAsia="Times New Roman" w:cs="Times New Roman"/>
                <w:color w:val="000000"/>
                <w:lang w:eastAsia="cs-CZ"/>
              </w:rPr>
              <w:t>7 109 420</w:t>
            </w:r>
          </w:p>
        </w:tc>
        <w:tc>
          <w:tcPr>
            <w:tcW w:w="1840" w:type="dxa"/>
            <w:tcBorders>
              <w:top w:val="nil"/>
              <w:left w:val="nil"/>
              <w:bottom w:val="single" w:sz="8" w:space="0" w:color="5B9BD5"/>
              <w:right w:val="single" w:sz="8" w:space="0" w:color="5B9BD5"/>
            </w:tcBorders>
            <w:shd w:val="clear" w:color="auto" w:fill="auto"/>
            <w:vAlign w:val="center"/>
            <w:hideMark/>
          </w:tcPr>
          <w:p w14:paraId="76EC1DE4" w14:textId="77777777" w:rsidR="00DF1AD2" w:rsidRPr="00DF1AD2" w:rsidRDefault="00DF1AD2" w:rsidP="00DF1AD2">
            <w:pPr>
              <w:spacing w:after="0" w:line="240" w:lineRule="auto"/>
              <w:ind w:firstLine="0"/>
              <w:jc w:val="center"/>
              <w:rPr>
                <w:rFonts w:eastAsia="Times New Roman" w:cs="Times New Roman"/>
                <w:color w:val="000000"/>
                <w:lang w:eastAsia="cs-CZ"/>
              </w:rPr>
            </w:pPr>
            <w:r w:rsidRPr="00DF1AD2">
              <w:rPr>
                <w:rFonts w:eastAsia="Times New Roman" w:cs="Times New Roman"/>
                <w:color w:val="000000"/>
                <w:lang w:eastAsia="cs-CZ"/>
              </w:rPr>
              <w:t>1 825 544</w:t>
            </w:r>
          </w:p>
        </w:tc>
      </w:tr>
    </w:tbl>
    <w:p w14:paraId="3FD78D50" w14:textId="0AE618F9" w:rsidR="00F94E94" w:rsidRDefault="006A6EAA" w:rsidP="00467D2C">
      <w:pPr>
        <w:spacing w:before="120"/>
      </w:pPr>
      <w:r>
        <w:t>Zdroj: ČSÚ (2014</w:t>
      </w:r>
      <w:r w:rsidR="00467D2C">
        <w:t>)</w:t>
      </w:r>
    </w:p>
    <w:p w14:paraId="3C4BA830" w14:textId="3262FC26" w:rsidR="002E557F" w:rsidRDefault="005D486B" w:rsidP="00CE1335">
      <w:pPr>
        <w:rPr>
          <w:szCs w:val="24"/>
        </w:rPr>
      </w:pPr>
      <w:r w:rsidRPr="004875FB">
        <w:rPr>
          <w:szCs w:val="24"/>
        </w:rPr>
        <w:t>U věkové struktury obyvatel lze vysledovat trend, který se týká nejenom území MAS, ale</w:t>
      </w:r>
      <w:r w:rsidR="00DB1E08" w:rsidRPr="004875FB">
        <w:rPr>
          <w:szCs w:val="24"/>
        </w:rPr>
        <w:t xml:space="preserve"> také </w:t>
      </w:r>
      <w:r w:rsidRPr="004875FB">
        <w:rPr>
          <w:szCs w:val="24"/>
        </w:rPr>
        <w:t xml:space="preserve">Královéhradeckého kraje a celé České republiky. Jedná se o </w:t>
      </w:r>
      <w:r w:rsidR="00CE1335" w:rsidRPr="004875FB">
        <w:rPr>
          <w:szCs w:val="24"/>
        </w:rPr>
        <w:t>zvyšující se</w:t>
      </w:r>
      <w:r w:rsidRPr="004875FB">
        <w:rPr>
          <w:szCs w:val="24"/>
        </w:rPr>
        <w:t xml:space="preserve"> počet obyvatel v seniorském věku</w:t>
      </w:r>
      <w:r w:rsidR="00E45718" w:rsidRPr="004875FB">
        <w:rPr>
          <w:szCs w:val="24"/>
        </w:rPr>
        <w:t>,</w:t>
      </w:r>
      <w:r w:rsidR="00CE1335" w:rsidRPr="004875FB">
        <w:rPr>
          <w:szCs w:val="24"/>
        </w:rPr>
        <w:t xml:space="preserve"> než je lidí ve věku do 15 let, obyvatelstvo tedy stárne.</w:t>
      </w:r>
      <w:r w:rsidR="007620A2" w:rsidRPr="004875FB">
        <w:rPr>
          <w:szCs w:val="24"/>
        </w:rPr>
        <w:t xml:space="preserve"> S tímto trendem má souvislost potřeba zajištění </w:t>
      </w:r>
      <w:r w:rsidR="0003698C" w:rsidRPr="004875FB">
        <w:rPr>
          <w:szCs w:val="24"/>
        </w:rPr>
        <w:t xml:space="preserve">zdravotnických a </w:t>
      </w:r>
      <w:r w:rsidR="007620A2" w:rsidRPr="004875FB">
        <w:rPr>
          <w:szCs w:val="24"/>
        </w:rPr>
        <w:t>sociálních služeb</w:t>
      </w:r>
      <w:r w:rsidR="00CE1335" w:rsidRPr="004875FB">
        <w:rPr>
          <w:szCs w:val="24"/>
        </w:rPr>
        <w:t xml:space="preserve"> pro věkovou skupinu nad 65 let.</w:t>
      </w:r>
    </w:p>
    <w:p w14:paraId="3E3AC0C3" w14:textId="77777777" w:rsidR="002E557F" w:rsidRDefault="002E557F">
      <w:pPr>
        <w:ind w:firstLine="0"/>
        <w:jc w:val="left"/>
        <w:rPr>
          <w:szCs w:val="24"/>
        </w:rPr>
      </w:pPr>
      <w:r>
        <w:rPr>
          <w:szCs w:val="24"/>
        </w:rPr>
        <w:br w:type="page"/>
      </w:r>
    </w:p>
    <w:p w14:paraId="164205C5" w14:textId="302D871D" w:rsidR="00413E03" w:rsidRPr="00F31F16" w:rsidRDefault="00E45718" w:rsidP="000F19F6">
      <w:pPr>
        <w:pStyle w:val="Tabulanzev"/>
      </w:pPr>
      <w:r>
        <w:t xml:space="preserve">Tabulka č. </w:t>
      </w:r>
      <w:r w:rsidR="006F6EE8">
        <w:fldChar w:fldCharType="begin"/>
      </w:r>
      <w:r w:rsidR="006F6EE8">
        <w:instrText xml:space="preserve"> SEQ Tabulka_č. \* ARABIC </w:instrText>
      </w:r>
      <w:r w:rsidR="006F6EE8">
        <w:fldChar w:fldCharType="separate"/>
      </w:r>
      <w:r w:rsidR="002A4E15">
        <w:rPr>
          <w:noProof/>
        </w:rPr>
        <w:t>3</w:t>
      </w:r>
      <w:r w:rsidR="006F6EE8">
        <w:rPr>
          <w:noProof/>
        </w:rPr>
        <w:fldChar w:fldCharType="end"/>
      </w:r>
      <w:r w:rsidR="00413E03" w:rsidRPr="00F31F16">
        <w:t xml:space="preserve">: Demografický vývoj </w:t>
      </w:r>
      <w:r w:rsidR="000612BD">
        <w:t xml:space="preserve">MAS </w:t>
      </w:r>
      <w:r w:rsidR="001D3035">
        <w:t xml:space="preserve">k 31. 12. </w:t>
      </w:r>
      <w:r w:rsidR="000612BD">
        <w:t>201</w:t>
      </w:r>
      <w:r w:rsidR="001D3035">
        <w:t>4</w:t>
      </w:r>
    </w:p>
    <w:tbl>
      <w:tblPr>
        <w:tblW w:w="5960" w:type="dxa"/>
        <w:jc w:val="center"/>
        <w:tblCellMar>
          <w:left w:w="70" w:type="dxa"/>
          <w:right w:w="70" w:type="dxa"/>
        </w:tblCellMar>
        <w:tblLook w:val="04A0" w:firstRow="1" w:lastRow="0" w:firstColumn="1" w:lastColumn="0" w:noHBand="0" w:noVBand="1"/>
      </w:tblPr>
      <w:tblGrid>
        <w:gridCol w:w="2500"/>
        <w:gridCol w:w="1900"/>
        <w:gridCol w:w="1560"/>
      </w:tblGrid>
      <w:tr w:rsidR="00A755D6" w:rsidRPr="00A755D6" w14:paraId="55AC5D88" w14:textId="77777777" w:rsidTr="00A755D6">
        <w:trPr>
          <w:trHeight w:val="315"/>
          <w:jc w:val="center"/>
        </w:trPr>
        <w:tc>
          <w:tcPr>
            <w:tcW w:w="2500" w:type="dxa"/>
            <w:tcBorders>
              <w:top w:val="single" w:sz="8" w:space="0" w:color="BDD6EE"/>
              <w:left w:val="single" w:sz="8" w:space="0" w:color="BDD6EE"/>
              <w:bottom w:val="single" w:sz="8" w:space="0" w:color="BDD6EE"/>
              <w:right w:val="single" w:sz="8" w:space="0" w:color="BDD6EE"/>
            </w:tcBorders>
            <w:shd w:val="clear" w:color="000000" w:fill="4472C4"/>
            <w:vAlign w:val="center"/>
            <w:hideMark/>
          </w:tcPr>
          <w:p w14:paraId="15B9D878" w14:textId="77777777" w:rsidR="00A755D6" w:rsidRPr="00A755D6" w:rsidRDefault="00A755D6" w:rsidP="00A755D6">
            <w:pPr>
              <w:spacing w:after="0" w:line="240" w:lineRule="auto"/>
              <w:ind w:firstLine="0"/>
              <w:jc w:val="center"/>
              <w:rPr>
                <w:rFonts w:eastAsia="Times New Roman" w:cs="Times New Roman"/>
                <w:b/>
                <w:bCs/>
                <w:color w:val="FFFFFF"/>
                <w:lang w:eastAsia="cs-CZ"/>
              </w:rPr>
            </w:pPr>
            <w:r w:rsidRPr="00A755D6">
              <w:rPr>
                <w:rFonts w:eastAsia="Times New Roman" w:cs="Times New Roman"/>
                <w:b/>
                <w:bCs/>
                <w:color w:val="FFFFFF"/>
                <w:lang w:eastAsia="cs-CZ"/>
              </w:rPr>
              <w:t>Údaj</w:t>
            </w:r>
          </w:p>
        </w:tc>
        <w:tc>
          <w:tcPr>
            <w:tcW w:w="1900" w:type="dxa"/>
            <w:tcBorders>
              <w:top w:val="single" w:sz="8" w:space="0" w:color="BDD6EE"/>
              <w:left w:val="nil"/>
              <w:bottom w:val="single" w:sz="8" w:space="0" w:color="BDD6EE"/>
              <w:right w:val="single" w:sz="8" w:space="0" w:color="BDD6EE"/>
            </w:tcBorders>
            <w:shd w:val="clear" w:color="000000" w:fill="4472C4"/>
            <w:vAlign w:val="center"/>
            <w:hideMark/>
          </w:tcPr>
          <w:p w14:paraId="15B23D53" w14:textId="77777777" w:rsidR="00A755D6" w:rsidRPr="00A755D6" w:rsidRDefault="00A755D6" w:rsidP="00A755D6">
            <w:pPr>
              <w:spacing w:after="0" w:line="240" w:lineRule="auto"/>
              <w:ind w:firstLine="0"/>
              <w:jc w:val="center"/>
              <w:rPr>
                <w:rFonts w:eastAsia="Times New Roman" w:cs="Times New Roman"/>
                <w:b/>
                <w:bCs/>
                <w:color w:val="FFFFFF"/>
                <w:lang w:eastAsia="cs-CZ"/>
              </w:rPr>
            </w:pPr>
            <w:r w:rsidRPr="00A755D6">
              <w:rPr>
                <w:rFonts w:eastAsia="Times New Roman" w:cs="Times New Roman"/>
                <w:b/>
                <w:bCs/>
                <w:color w:val="FFFFFF"/>
                <w:lang w:eastAsia="cs-CZ"/>
              </w:rPr>
              <w:t>Počet obyvatel</w:t>
            </w:r>
          </w:p>
        </w:tc>
        <w:tc>
          <w:tcPr>
            <w:tcW w:w="1560" w:type="dxa"/>
            <w:tcBorders>
              <w:top w:val="single" w:sz="8" w:space="0" w:color="BDD6EE"/>
              <w:left w:val="nil"/>
              <w:bottom w:val="single" w:sz="8" w:space="0" w:color="BDD6EE"/>
              <w:right w:val="single" w:sz="8" w:space="0" w:color="BDD6EE"/>
            </w:tcBorders>
            <w:shd w:val="clear" w:color="000000" w:fill="4472C4"/>
            <w:vAlign w:val="center"/>
            <w:hideMark/>
          </w:tcPr>
          <w:p w14:paraId="71E768CC" w14:textId="77777777" w:rsidR="00A755D6" w:rsidRPr="00A755D6" w:rsidRDefault="00A755D6" w:rsidP="00A755D6">
            <w:pPr>
              <w:spacing w:after="0" w:line="240" w:lineRule="auto"/>
              <w:ind w:firstLine="0"/>
              <w:jc w:val="center"/>
              <w:rPr>
                <w:rFonts w:eastAsia="Times New Roman" w:cs="Times New Roman"/>
                <w:b/>
                <w:bCs/>
                <w:color w:val="FFFFFF"/>
                <w:lang w:eastAsia="cs-CZ"/>
              </w:rPr>
            </w:pPr>
            <w:r w:rsidRPr="00A755D6">
              <w:rPr>
                <w:rFonts w:eastAsia="Times New Roman" w:cs="Times New Roman"/>
                <w:b/>
                <w:bCs/>
                <w:color w:val="FFFFFF"/>
                <w:lang w:eastAsia="cs-CZ"/>
              </w:rPr>
              <w:t>%</w:t>
            </w:r>
          </w:p>
        </w:tc>
      </w:tr>
      <w:tr w:rsidR="007561B5" w:rsidRPr="00A755D6" w14:paraId="7FFD0747" w14:textId="77777777" w:rsidTr="00A0001A">
        <w:trPr>
          <w:trHeight w:val="315"/>
          <w:jc w:val="center"/>
        </w:trPr>
        <w:tc>
          <w:tcPr>
            <w:tcW w:w="2500" w:type="dxa"/>
            <w:tcBorders>
              <w:top w:val="nil"/>
              <w:left w:val="single" w:sz="8" w:space="0" w:color="9CC2E5"/>
              <w:bottom w:val="single" w:sz="8" w:space="0" w:color="9CC2E5"/>
              <w:right w:val="single" w:sz="8" w:space="0" w:color="9CC2E5"/>
            </w:tcBorders>
            <w:shd w:val="clear" w:color="auto" w:fill="auto"/>
            <w:vAlign w:val="center"/>
            <w:hideMark/>
          </w:tcPr>
          <w:p w14:paraId="508D1B53" w14:textId="77777777" w:rsidR="007561B5" w:rsidRPr="00A755D6" w:rsidRDefault="007561B5" w:rsidP="00A755D6">
            <w:pPr>
              <w:spacing w:after="0" w:line="240" w:lineRule="auto"/>
              <w:ind w:firstLine="0"/>
              <w:jc w:val="left"/>
              <w:rPr>
                <w:rFonts w:eastAsia="Times New Roman" w:cs="Times New Roman"/>
                <w:color w:val="000000"/>
                <w:lang w:eastAsia="cs-CZ"/>
              </w:rPr>
            </w:pPr>
            <w:r w:rsidRPr="00A755D6">
              <w:rPr>
                <w:rFonts w:eastAsia="Times New Roman" w:cs="Times New Roman"/>
                <w:color w:val="000000"/>
                <w:lang w:eastAsia="cs-CZ"/>
              </w:rPr>
              <w:t xml:space="preserve"> Narození</w:t>
            </w:r>
          </w:p>
        </w:tc>
        <w:tc>
          <w:tcPr>
            <w:tcW w:w="1900" w:type="dxa"/>
            <w:tcBorders>
              <w:top w:val="nil"/>
              <w:left w:val="nil"/>
              <w:bottom w:val="single" w:sz="8" w:space="0" w:color="9CC2E5"/>
              <w:right w:val="single" w:sz="8" w:space="0" w:color="9CC2E5"/>
            </w:tcBorders>
            <w:shd w:val="clear" w:color="auto" w:fill="auto"/>
            <w:vAlign w:val="center"/>
            <w:hideMark/>
          </w:tcPr>
          <w:p w14:paraId="505E0EBA" w14:textId="71970DAA" w:rsidR="007561B5" w:rsidRPr="00A755D6" w:rsidRDefault="007561B5" w:rsidP="00A755D6">
            <w:pPr>
              <w:spacing w:after="0" w:line="240" w:lineRule="auto"/>
              <w:ind w:firstLine="0"/>
              <w:jc w:val="center"/>
              <w:rPr>
                <w:rFonts w:eastAsia="Times New Roman" w:cs="Times New Roman"/>
                <w:color w:val="000000"/>
                <w:lang w:eastAsia="cs-CZ"/>
              </w:rPr>
            </w:pPr>
            <w:r w:rsidRPr="00A755D6">
              <w:rPr>
                <w:rFonts w:eastAsia="Times New Roman" w:cs="Times New Roman"/>
                <w:color w:val="000000"/>
                <w:lang w:eastAsia="cs-CZ"/>
              </w:rPr>
              <w:t xml:space="preserve">   424</w:t>
            </w:r>
          </w:p>
        </w:tc>
        <w:tc>
          <w:tcPr>
            <w:tcW w:w="1560" w:type="dxa"/>
            <w:tcBorders>
              <w:top w:val="nil"/>
              <w:left w:val="nil"/>
              <w:bottom w:val="single" w:sz="8" w:space="0" w:color="9CC2E5"/>
              <w:right w:val="single" w:sz="8" w:space="0" w:color="9CC2E5"/>
            </w:tcBorders>
            <w:shd w:val="clear" w:color="auto" w:fill="auto"/>
            <w:vAlign w:val="center"/>
          </w:tcPr>
          <w:p w14:paraId="4367CBAA" w14:textId="14038853" w:rsidR="007561B5" w:rsidRPr="00A755D6" w:rsidRDefault="007561B5" w:rsidP="00A755D6">
            <w:pPr>
              <w:spacing w:after="0" w:line="240" w:lineRule="auto"/>
              <w:ind w:firstLine="0"/>
              <w:jc w:val="center"/>
              <w:rPr>
                <w:rFonts w:eastAsia="Times New Roman" w:cs="Times New Roman"/>
                <w:color w:val="000000"/>
                <w:lang w:eastAsia="cs-CZ"/>
              </w:rPr>
            </w:pPr>
            <w:r w:rsidRPr="00A755D6">
              <w:rPr>
                <w:rFonts w:eastAsia="Times New Roman" w:cs="Times New Roman"/>
                <w:color w:val="000000"/>
                <w:lang w:eastAsia="cs-CZ"/>
              </w:rPr>
              <w:t>1,02</w:t>
            </w:r>
          </w:p>
        </w:tc>
      </w:tr>
      <w:tr w:rsidR="007561B5" w:rsidRPr="00A755D6" w14:paraId="6D736DED" w14:textId="77777777" w:rsidTr="00A0001A">
        <w:trPr>
          <w:trHeight w:val="315"/>
          <w:jc w:val="center"/>
        </w:trPr>
        <w:tc>
          <w:tcPr>
            <w:tcW w:w="2500" w:type="dxa"/>
            <w:tcBorders>
              <w:top w:val="nil"/>
              <w:left w:val="single" w:sz="8" w:space="0" w:color="9CC2E5"/>
              <w:bottom w:val="single" w:sz="8" w:space="0" w:color="9CC2E5"/>
              <w:right w:val="single" w:sz="8" w:space="0" w:color="9CC2E5"/>
            </w:tcBorders>
            <w:shd w:val="clear" w:color="auto" w:fill="auto"/>
            <w:vAlign w:val="center"/>
            <w:hideMark/>
          </w:tcPr>
          <w:p w14:paraId="290D3CC9" w14:textId="77777777" w:rsidR="007561B5" w:rsidRPr="00A755D6" w:rsidRDefault="007561B5" w:rsidP="00A755D6">
            <w:pPr>
              <w:spacing w:after="0" w:line="240" w:lineRule="auto"/>
              <w:ind w:firstLine="0"/>
              <w:jc w:val="left"/>
              <w:rPr>
                <w:rFonts w:eastAsia="Times New Roman" w:cs="Times New Roman"/>
                <w:color w:val="000000"/>
                <w:lang w:eastAsia="cs-CZ"/>
              </w:rPr>
            </w:pPr>
            <w:r w:rsidRPr="00A755D6">
              <w:rPr>
                <w:rFonts w:eastAsia="Times New Roman" w:cs="Times New Roman"/>
                <w:color w:val="000000"/>
                <w:lang w:eastAsia="cs-CZ"/>
              </w:rPr>
              <w:t xml:space="preserve"> Zemřelí</w:t>
            </w:r>
          </w:p>
        </w:tc>
        <w:tc>
          <w:tcPr>
            <w:tcW w:w="1900" w:type="dxa"/>
            <w:tcBorders>
              <w:top w:val="nil"/>
              <w:left w:val="nil"/>
              <w:bottom w:val="single" w:sz="8" w:space="0" w:color="9CC2E5"/>
              <w:right w:val="single" w:sz="8" w:space="0" w:color="9CC2E5"/>
            </w:tcBorders>
            <w:shd w:val="clear" w:color="auto" w:fill="auto"/>
            <w:vAlign w:val="center"/>
            <w:hideMark/>
          </w:tcPr>
          <w:p w14:paraId="7BE1A696" w14:textId="78309676" w:rsidR="007561B5" w:rsidRPr="00A755D6" w:rsidRDefault="007561B5" w:rsidP="00A755D6">
            <w:pPr>
              <w:spacing w:after="0" w:line="240" w:lineRule="auto"/>
              <w:ind w:firstLine="0"/>
              <w:jc w:val="center"/>
              <w:rPr>
                <w:rFonts w:eastAsia="Times New Roman" w:cs="Times New Roman"/>
                <w:color w:val="000000"/>
                <w:lang w:eastAsia="cs-CZ"/>
              </w:rPr>
            </w:pPr>
            <w:r w:rsidRPr="00A755D6">
              <w:rPr>
                <w:rFonts w:eastAsia="Times New Roman" w:cs="Times New Roman"/>
                <w:color w:val="000000"/>
                <w:lang w:eastAsia="cs-CZ"/>
              </w:rPr>
              <w:t xml:space="preserve">   420</w:t>
            </w:r>
          </w:p>
        </w:tc>
        <w:tc>
          <w:tcPr>
            <w:tcW w:w="1560" w:type="dxa"/>
            <w:tcBorders>
              <w:top w:val="nil"/>
              <w:left w:val="nil"/>
              <w:bottom w:val="single" w:sz="8" w:space="0" w:color="9CC2E5"/>
              <w:right w:val="single" w:sz="8" w:space="0" w:color="9CC2E5"/>
            </w:tcBorders>
            <w:shd w:val="clear" w:color="auto" w:fill="auto"/>
            <w:vAlign w:val="center"/>
          </w:tcPr>
          <w:p w14:paraId="1AC0B1D8" w14:textId="2694E56F" w:rsidR="007561B5" w:rsidRPr="00A755D6" w:rsidRDefault="007561B5" w:rsidP="00A755D6">
            <w:pPr>
              <w:spacing w:after="0" w:line="240" w:lineRule="auto"/>
              <w:ind w:firstLine="0"/>
              <w:jc w:val="center"/>
              <w:rPr>
                <w:rFonts w:eastAsia="Times New Roman" w:cs="Times New Roman"/>
                <w:color w:val="000000"/>
                <w:lang w:eastAsia="cs-CZ"/>
              </w:rPr>
            </w:pPr>
            <w:r w:rsidRPr="00A755D6">
              <w:rPr>
                <w:rFonts w:eastAsia="Times New Roman" w:cs="Times New Roman"/>
                <w:color w:val="000000"/>
                <w:lang w:eastAsia="cs-CZ"/>
              </w:rPr>
              <w:t>1,01</w:t>
            </w:r>
          </w:p>
        </w:tc>
      </w:tr>
      <w:tr w:rsidR="007561B5" w:rsidRPr="00A755D6" w14:paraId="782D543B" w14:textId="77777777" w:rsidTr="00A0001A">
        <w:trPr>
          <w:trHeight w:val="315"/>
          <w:jc w:val="center"/>
        </w:trPr>
        <w:tc>
          <w:tcPr>
            <w:tcW w:w="2500" w:type="dxa"/>
            <w:tcBorders>
              <w:top w:val="nil"/>
              <w:left w:val="single" w:sz="8" w:space="0" w:color="9CC2E5"/>
              <w:bottom w:val="single" w:sz="8" w:space="0" w:color="9CC2E5"/>
              <w:right w:val="single" w:sz="8" w:space="0" w:color="9CC2E5"/>
            </w:tcBorders>
            <w:shd w:val="clear" w:color="auto" w:fill="auto"/>
            <w:vAlign w:val="center"/>
            <w:hideMark/>
          </w:tcPr>
          <w:p w14:paraId="004D21BA" w14:textId="77777777" w:rsidR="007561B5" w:rsidRPr="00A755D6" w:rsidRDefault="007561B5" w:rsidP="00A755D6">
            <w:pPr>
              <w:spacing w:after="0" w:line="240" w:lineRule="auto"/>
              <w:ind w:firstLine="0"/>
              <w:jc w:val="left"/>
              <w:rPr>
                <w:rFonts w:eastAsia="Times New Roman" w:cs="Times New Roman"/>
                <w:color w:val="000000"/>
                <w:lang w:eastAsia="cs-CZ"/>
              </w:rPr>
            </w:pPr>
            <w:r w:rsidRPr="00A755D6">
              <w:rPr>
                <w:rFonts w:eastAsia="Times New Roman" w:cs="Times New Roman"/>
                <w:color w:val="000000"/>
                <w:lang w:eastAsia="cs-CZ"/>
              </w:rPr>
              <w:t xml:space="preserve"> Přistěhovalí</w:t>
            </w:r>
          </w:p>
        </w:tc>
        <w:tc>
          <w:tcPr>
            <w:tcW w:w="1900" w:type="dxa"/>
            <w:tcBorders>
              <w:top w:val="nil"/>
              <w:left w:val="nil"/>
              <w:bottom w:val="single" w:sz="8" w:space="0" w:color="9CC2E5"/>
              <w:right w:val="single" w:sz="8" w:space="0" w:color="9CC2E5"/>
            </w:tcBorders>
            <w:shd w:val="clear" w:color="auto" w:fill="auto"/>
            <w:vAlign w:val="center"/>
            <w:hideMark/>
          </w:tcPr>
          <w:p w14:paraId="2A137D2A" w14:textId="64B49DC3" w:rsidR="007561B5" w:rsidRPr="00A755D6" w:rsidRDefault="007561B5" w:rsidP="00A755D6">
            <w:pPr>
              <w:spacing w:after="0" w:line="240" w:lineRule="auto"/>
              <w:ind w:firstLine="0"/>
              <w:jc w:val="center"/>
              <w:rPr>
                <w:rFonts w:eastAsia="Times New Roman" w:cs="Times New Roman"/>
                <w:color w:val="000000"/>
                <w:lang w:eastAsia="cs-CZ"/>
              </w:rPr>
            </w:pPr>
            <w:r w:rsidRPr="00A755D6">
              <w:rPr>
                <w:rFonts w:eastAsia="Times New Roman" w:cs="Times New Roman"/>
                <w:color w:val="000000"/>
                <w:lang w:eastAsia="cs-CZ"/>
              </w:rPr>
              <w:t xml:space="preserve">   922</w:t>
            </w:r>
          </w:p>
        </w:tc>
        <w:tc>
          <w:tcPr>
            <w:tcW w:w="1560" w:type="dxa"/>
            <w:tcBorders>
              <w:top w:val="nil"/>
              <w:left w:val="nil"/>
              <w:bottom w:val="single" w:sz="8" w:space="0" w:color="9CC2E5"/>
              <w:right w:val="single" w:sz="8" w:space="0" w:color="9CC2E5"/>
            </w:tcBorders>
            <w:shd w:val="clear" w:color="auto" w:fill="auto"/>
            <w:vAlign w:val="center"/>
          </w:tcPr>
          <w:p w14:paraId="48B58E9F" w14:textId="4540EEF8" w:rsidR="007561B5" w:rsidRPr="00A755D6" w:rsidRDefault="007561B5" w:rsidP="00A755D6">
            <w:pPr>
              <w:spacing w:after="0" w:line="240" w:lineRule="auto"/>
              <w:ind w:firstLine="0"/>
              <w:jc w:val="center"/>
              <w:rPr>
                <w:rFonts w:eastAsia="Times New Roman" w:cs="Times New Roman"/>
                <w:color w:val="000000"/>
                <w:lang w:eastAsia="cs-CZ"/>
              </w:rPr>
            </w:pPr>
            <w:r w:rsidRPr="00A755D6">
              <w:rPr>
                <w:rFonts w:eastAsia="Times New Roman" w:cs="Times New Roman"/>
                <w:color w:val="000000"/>
                <w:lang w:eastAsia="cs-CZ"/>
              </w:rPr>
              <w:t>2,22</w:t>
            </w:r>
          </w:p>
        </w:tc>
      </w:tr>
      <w:tr w:rsidR="007561B5" w:rsidRPr="00A755D6" w14:paraId="63391936" w14:textId="77777777" w:rsidTr="00A0001A">
        <w:trPr>
          <w:trHeight w:val="315"/>
          <w:jc w:val="center"/>
        </w:trPr>
        <w:tc>
          <w:tcPr>
            <w:tcW w:w="2500" w:type="dxa"/>
            <w:tcBorders>
              <w:top w:val="nil"/>
              <w:left w:val="single" w:sz="8" w:space="0" w:color="9CC2E5"/>
              <w:bottom w:val="single" w:sz="8" w:space="0" w:color="9CC2E5"/>
              <w:right w:val="single" w:sz="8" w:space="0" w:color="9CC2E5"/>
            </w:tcBorders>
            <w:shd w:val="clear" w:color="auto" w:fill="auto"/>
            <w:vAlign w:val="center"/>
            <w:hideMark/>
          </w:tcPr>
          <w:p w14:paraId="7E055FE7" w14:textId="77777777" w:rsidR="007561B5" w:rsidRPr="00A755D6" w:rsidRDefault="007561B5" w:rsidP="00A755D6">
            <w:pPr>
              <w:spacing w:after="0" w:line="240" w:lineRule="auto"/>
              <w:ind w:firstLine="0"/>
              <w:jc w:val="left"/>
              <w:rPr>
                <w:rFonts w:eastAsia="Times New Roman" w:cs="Times New Roman"/>
                <w:color w:val="000000"/>
                <w:lang w:eastAsia="cs-CZ"/>
              </w:rPr>
            </w:pPr>
            <w:r w:rsidRPr="00A755D6">
              <w:rPr>
                <w:rFonts w:eastAsia="Times New Roman" w:cs="Times New Roman"/>
                <w:color w:val="000000"/>
                <w:lang w:eastAsia="cs-CZ"/>
              </w:rPr>
              <w:t xml:space="preserve"> Vystěhovalí</w:t>
            </w:r>
          </w:p>
        </w:tc>
        <w:tc>
          <w:tcPr>
            <w:tcW w:w="1900" w:type="dxa"/>
            <w:tcBorders>
              <w:top w:val="nil"/>
              <w:left w:val="nil"/>
              <w:bottom w:val="single" w:sz="8" w:space="0" w:color="9CC2E5"/>
              <w:right w:val="single" w:sz="8" w:space="0" w:color="9CC2E5"/>
            </w:tcBorders>
            <w:shd w:val="clear" w:color="auto" w:fill="auto"/>
            <w:vAlign w:val="center"/>
            <w:hideMark/>
          </w:tcPr>
          <w:p w14:paraId="2F3D2684" w14:textId="49F4AB57" w:rsidR="007561B5" w:rsidRPr="00A755D6" w:rsidRDefault="007561B5" w:rsidP="00A755D6">
            <w:pPr>
              <w:spacing w:after="0" w:line="240" w:lineRule="auto"/>
              <w:ind w:firstLine="0"/>
              <w:jc w:val="center"/>
              <w:rPr>
                <w:rFonts w:eastAsia="Times New Roman" w:cs="Times New Roman"/>
                <w:color w:val="000000"/>
                <w:lang w:eastAsia="cs-CZ"/>
              </w:rPr>
            </w:pPr>
            <w:r w:rsidRPr="00A755D6">
              <w:rPr>
                <w:rFonts w:eastAsia="Times New Roman" w:cs="Times New Roman"/>
                <w:color w:val="000000"/>
                <w:lang w:eastAsia="cs-CZ"/>
              </w:rPr>
              <w:t xml:space="preserve"> 1 036</w:t>
            </w:r>
          </w:p>
        </w:tc>
        <w:tc>
          <w:tcPr>
            <w:tcW w:w="1560" w:type="dxa"/>
            <w:tcBorders>
              <w:top w:val="nil"/>
              <w:left w:val="nil"/>
              <w:bottom w:val="single" w:sz="8" w:space="0" w:color="9CC2E5"/>
              <w:right w:val="single" w:sz="8" w:space="0" w:color="9CC2E5"/>
            </w:tcBorders>
            <w:shd w:val="clear" w:color="auto" w:fill="auto"/>
            <w:vAlign w:val="center"/>
          </w:tcPr>
          <w:p w14:paraId="57FB6AB2" w14:textId="14BB93A4" w:rsidR="007561B5" w:rsidRPr="00A755D6" w:rsidRDefault="007561B5" w:rsidP="00A755D6">
            <w:pPr>
              <w:spacing w:after="0" w:line="240" w:lineRule="auto"/>
              <w:ind w:firstLine="0"/>
              <w:jc w:val="center"/>
              <w:rPr>
                <w:rFonts w:eastAsia="Times New Roman" w:cs="Times New Roman"/>
                <w:color w:val="000000"/>
                <w:lang w:eastAsia="cs-CZ"/>
              </w:rPr>
            </w:pPr>
            <w:r w:rsidRPr="00A755D6">
              <w:rPr>
                <w:rFonts w:eastAsia="Times New Roman" w:cs="Times New Roman"/>
                <w:color w:val="000000"/>
                <w:lang w:eastAsia="cs-CZ"/>
              </w:rPr>
              <w:t>2,49</w:t>
            </w:r>
          </w:p>
        </w:tc>
      </w:tr>
      <w:tr w:rsidR="007561B5" w:rsidRPr="00A755D6" w14:paraId="430BC24D" w14:textId="77777777" w:rsidTr="00A755D6">
        <w:trPr>
          <w:trHeight w:val="315"/>
          <w:jc w:val="center"/>
        </w:trPr>
        <w:tc>
          <w:tcPr>
            <w:tcW w:w="2500" w:type="dxa"/>
            <w:tcBorders>
              <w:top w:val="nil"/>
              <w:left w:val="single" w:sz="8" w:space="0" w:color="9CC2E5"/>
              <w:bottom w:val="single" w:sz="8" w:space="0" w:color="9CC2E5"/>
              <w:right w:val="single" w:sz="8" w:space="0" w:color="9CC2E5"/>
            </w:tcBorders>
            <w:shd w:val="clear" w:color="auto" w:fill="auto"/>
            <w:vAlign w:val="center"/>
            <w:hideMark/>
          </w:tcPr>
          <w:p w14:paraId="208911B3" w14:textId="77777777" w:rsidR="007561B5" w:rsidRPr="00A755D6" w:rsidRDefault="007561B5" w:rsidP="00A755D6">
            <w:pPr>
              <w:spacing w:after="0" w:line="240" w:lineRule="auto"/>
              <w:ind w:firstLine="0"/>
              <w:jc w:val="left"/>
              <w:rPr>
                <w:rFonts w:eastAsia="Times New Roman" w:cs="Times New Roman"/>
                <w:color w:val="000000"/>
                <w:lang w:eastAsia="cs-CZ"/>
              </w:rPr>
            </w:pPr>
            <w:r w:rsidRPr="00A755D6">
              <w:rPr>
                <w:rFonts w:eastAsia="Times New Roman" w:cs="Times New Roman"/>
                <w:color w:val="000000"/>
                <w:lang w:eastAsia="cs-CZ"/>
              </w:rPr>
              <w:t xml:space="preserve"> Přirozený přírůstek</w:t>
            </w:r>
          </w:p>
        </w:tc>
        <w:tc>
          <w:tcPr>
            <w:tcW w:w="1900" w:type="dxa"/>
            <w:tcBorders>
              <w:top w:val="nil"/>
              <w:left w:val="nil"/>
              <w:bottom w:val="single" w:sz="8" w:space="0" w:color="9CC2E5"/>
              <w:right w:val="single" w:sz="8" w:space="0" w:color="9CC2E5"/>
            </w:tcBorders>
            <w:shd w:val="clear" w:color="auto" w:fill="auto"/>
            <w:vAlign w:val="center"/>
            <w:hideMark/>
          </w:tcPr>
          <w:p w14:paraId="4578B4C7" w14:textId="6EE2ECE9" w:rsidR="007561B5" w:rsidRPr="00A755D6" w:rsidRDefault="007561B5" w:rsidP="00A755D6">
            <w:pPr>
              <w:spacing w:after="0" w:line="240" w:lineRule="auto"/>
              <w:ind w:firstLine="0"/>
              <w:jc w:val="center"/>
              <w:rPr>
                <w:rFonts w:eastAsia="Times New Roman" w:cs="Times New Roman"/>
                <w:color w:val="000000"/>
                <w:lang w:eastAsia="cs-CZ"/>
              </w:rPr>
            </w:pPr>
            <w:r w:rsidRPr="00A755D6">
              <w:rPr>
                <w:rFonts w:eastAsia="Times New Roman" w:cs="Times New Roman"/>
                <w:color w:val="000000"/>
                <w:lang w:eastAsia="cs-CZ"/>
              </w:rPr>
              <w:t xml:space="preserve">     </w:t>
            </w:r>
            <w:r>
              <w:rPr>
                <w:rFonts w:eastAsia="Times New Roman" w:cs="Times New Roman"/>
                <w:color w:val="000000"/>
                <w:lang w:eastAsia="cs-CZ"/>
              </w:rPr>
              <w:t xml:space="preserve">    </w:t>
            </w:r>
            <w:r w:rsidRPr="00A755D6">
              <w:rPr>
                <w:rFonts w:eastAsia="Times New Roman" w:cs="Times New Roman"/>
                <w:color w:val="000000"/>
                <w:lang w:eastAsia="cs-CZ"/>
              </w:rPr>
              <w:t>4</w:t>
            </w:r>
          </w:p>
        </w:tc>
        <w:tc>
          <w:tcPr>
            <w:tcW w:w="1560" w:type="dxa"/>
            <w:tcBorders>
              <w:top w:val="nil"/>
              <w:left w:val="nil"/>
              <w:bottom w:val="single" w:sz="8" w:space="0" w:color="9CC2E5"/>
              <w:right w:val="single" w:sz="8" w:space="0" w:color="9CC2E5"/>
            </w:tcBorders>
            <w:shd w:val="clear" w:color="auto" w:fill="auto"/>
            <w:vAlign w:val="center"/>
            <w:hideMark/>
          </w:tcPr>
          <w:p w14:paraId="42BC0B56" w14:textId="45371EE3" w:rsidR="007561B5" w:rsidRPr="00A755D6" w:rsidRDefault="007561B5" w:rsidP="00A755D6">
            <w:pPr>
              <w:spacing w:after="0" w:line="240" w:lineRule="auto"/>
              <w:ind w:firstLine="0"/>
              <w:jc w:val="center"/>
              <w:rPr>
                <w:rFonts w:eastAsia="Times New Roman" w:cs="Times New Roman"/>
                <w:color w:val="000000"/>
                <w:lang w:eastAsia="cs-CZ"/>
              </w:rPr>
            </w:pPr>
            <w:r w:rsidRPr="00A755D6">
              <w:rPr>
                <w:rFonts w:eastAsia="Times New Roman" w:cs="Times New Roman"/>
                <w:color w:val="000000"/>
                <w:lang w:eastAsia="cs-CZ"/>
              </w:rPr>
              <w:t>0,01</w:t>
            </w:r>
          </w:p>
        </w:tc>
      </w:tr>
      <w:tr w:rsidR="007561B5" w:rsidRPr="00A755D6" w14:paraId="40DB2278" w14:textId="77777777" w:rsidTr="00A755D6">
        <w:trPr>
          <w:trHeight w:val="315"/>
          <w:jc w:val="center"/>
        </w:trPr>
        <w:tc>
          <w:tcPr>
            <w:tcW w:w="2500" w:type="dxa"/>
            <w:tcBorders>
              <w:top w:val="nil"/>
              <w:left w:val="single" w:sz="8" w:space="0" w:color="9CC2E5"/>
              <w:bottom w:val="single" w:sz="8" w:space="0" w:color="9CC2E5"/>
              <w:right w:val="single" w:sz="8" w:space="0" w:color="9CC2E5"/>
            </w:tcBorders>
            <w:shd w:val="clear" w:color="auto" w:fill="auto"/>
            <w:vAlign w:val="center"/>
            <w:hideMark/>
          </w:tcPr>
          <w:p w14:paraId="3529D891" w14:textId="77777777" w:rsidR="007561B5" w:rsidRPr="00A755D6" w:rsidRDefault="007561B5" w:rsidP="00A755D6">
            <w:pPr>
              <w:spacing w:after="0" w:line="240" w:lineRule="auto"/>
              <w:ind w:firstLine="0"/>
              <w:jc w:val="left"/>
              <w:rPr>
                <w:rFonts w:eastAsia="Times New Roman" w:cs="Times New Roman"/>
                <w:color w:val="000000"/>
                <w:lang w:eastAsia="cs-CZ"/>
              </w:rPr>
            </w:pPr>
            <w:r w:rsidRPr="00A755D6">
              <w:rPr>
                <w:rFonts w:eastAsia="Times New Roman" w:cs="Times New Roman"/>
                <w:color w:val="000000"/>
                <w:lang w:eastAsia="cs-CZ"/>
              </w:rPr>
              <w:t xml:space="preserve"> Migrační přírůstek</w:t>
            </w:r>
          </w:p>
        </w:tc>
        <w:tc>
          <w:tcPr>
            <w:tcW w:w="1900" w:type="dxa"/>
            <w:tcBorders>
              <w:top w:val="nil"/>
              <w:left w:val="nil"/>
              <w:bottom w:val="single" w:sz="8" w:space="0" w:color="9CC2E5"/>
              <w:right w:val="single" w:sz="8" w:space="0" w:color="9CC2E5"/>
            </w:tcBorders>
            <w:shd w:val="clear" w:color="auto" w:fill="auto"/>
            <w:vAlign w:val="center"/>
            <w:hideMark/>
          </w:tcPr>
          <w:p w14:paraId="21660F4A" w14:textId="5E0C38A6" w:rsidR="007561B5" w:rsidRPr="00A755D6" w:rsidRDefault="007561B5" w:rsidP="00A755D6">
            <w:pPr>
              <w:spacing w:after="0" w:line="240" w:lineRule="auto"/>
              <w:ind w:firstLine="0"/>
              <w:jc w:val="center"/>
              <w:rPr>
                <w:rFonts w:eastAsia="Times New Roman" w:cs="Times New Roman"/>
                <w:color w:val="000000"/>
                <w:lang w:eastAsia="cs-CZ"/>
              </w:rPr>
            </w:pPr>
            <w:r w:rsidRPr="00A755D6">
              <w:rPr>
                <w:rFonts w:eastAsia="Times New Roman" w:cs="Times New Roman"/>
                <w:color w:val="000000"/>
                <w:lang w:eastAsia="cs-CZ"/>
              </w:rPr>
              <w:t>-   114</w:t>
            </w:r>
          </w:p>
        </w:tc>
        <w:tc>
          <w:tcPr>
            <w:tcW w:w="1560" w:type="dxa"/>
            <w:tcBorders>
              <w:top w:val="nil"/>
              <w:left w:val="nil"/>
              <w:bottom w:val="single" w:sz="8" w:space="0" w:color="9CC2E5"/>
              <w:right w:val="single" w:sz="8" w:space="0" w:color="9CC2E5"/>
            </w:tcBorders>
            <w:shd w:val="clear" w:color="auto" w:fill="auto"/>
            <w:vAlign w:val="center"/>
            <w:hideMark/>
          </w:tcPr>
          <w:p w14:paraId="636550D7" w14:textId="39CDFF06" w:rsidR="007561B5" w:rsidRPr="00A755D6" w:rsidRDefault="007561B5" w:rsidP="00A755D6">
            <w:pPr>
              <w:spacing w:after="0" w:line="240" w:lineRule="auto"/>
              <w:ind w:firstLine="0"/>
              <w:jc w:val="center"/>
              <w:rPr>
                <w:rFonts w:eastAsia="Times New Roman" w:cs="Times New Roman"/>
                <w:color w:val="000000"/>
                <w:lang w:eastAsia="cs-CZ"/>
              </w:rPr>
            </w:pPr>
            <w:r w:rsidRPr="00A755D6">
              <w:rPr>
                <w:rFonts w:eastAsia="Times New Roman" w:cs="Times New Roman"/>
                <w:color w:val="000000"/>
                <w:lang w:eastAsia="cs-CZ"/>
              </w:rPr>
              <w:t>-0,27</w:t>
            </w:r>
          </w:p>
        </w:tc>
      </w:tr>
      <w:tr w:rsidR="007561B5" w:rsidRPr="00A755D6" w14:paraId="538946DA" w14:textId="77777777" w:rsidTr="00A755D6">
        <w:trPr>
          <w:trHeight w:val="315"/>
          <w:jc w:val="center"/>
        </w:trPr>
        <w:tc>
          <w:tcPr>
            <w:tcW w:w="2500" w:type="dxa"/>
            <w:tcBorders>
              <w:top w:val="nil"/>
              <w:left w:val="single" w:sz="8" w:space="0" w:color="9CC2E5"/>
              <w:bottom w:val="single" w:sz="8" w:space="0" w:color="9CC2E5"/>
              <w:right w:val="single" w:sz="8" w:space="0" w:color="9CC2E5"/>
            </w:tcBorders>
            <w:shd w:val="clear" w:color="000000" w:fill="D9E1F2"/>
            <w:vAlign w:val="center"/>
            <w:hideMark/>
          </w:tcPr>
          <w:p w14:paraId="31C631AF" w14:textId="77777777" w:rsidR="007561B5" w:rsidRPr="00A755D6" w:rsidRDefault="007561B5" w:rsidP="00A755D6">
            <w:pPr>
              <w:spacing w:after="0" w:line="240" w:lineRule="auto"/>
              <w:ind w:firstLine="0"/>
              <w:jc w:val="left"/>
              <w:rPr>
                <w:rFonts w:eastAsia="Times New Roman" w:cs="Times New Roman"/>
                <w:b/>
                <w:bCs/>
                <w:color w:val="000000"/>
                <w:lang w:eastAsia="cs-CZ"/>
              </w:rPr>
            </w:pPr>
            <w:r w:rsidRPr="00A755D6">
              <w:rPr>
                <w:rFonts w:eastAsia="Times New Roman" w:cs="Times New Roman"/>
                <w:b/>
                <w:bCs/>
                <w:color w:val="000000"/>
                <w:lang w:eastAsia="cs-CZ"/>
              </w:rPr>
              <w:t xml:space="preserve"> Celkový přírůstek</w:t>
            </w:r>
          </w:p>
        </w:tc>
        <w:tc>
          <w:tcPr>
            <w:tcW w:w="1900" w:type="dxa"/>
            <w:tcBorders>
              <w:top w:val="nil"/>
              <w:left w:val="nil"/>
              <w:bottom w:val="single" w:sz="8" w:space="0" w:color="9CC2E5"/>
              <w:right w:val="single" w:sz="8" w:space="0" w:color="9CC2E5"/>
            </w:tcBorders>
            <w:shd w:val="clear" w:color="000000" w:fill="D9E1F2"/>
            <w:vAlign w:val="center"/>
            <w:hideMark/>
          </w:tcPr>
          <w:p w14:paraId="1B6CC31E" w14:textId="30C09D2E" w:rsidR="007561B5" w:rsidRPr="00A755D6" w:rsidRDefault="007561B5" w:rsidP="00A755D6">
            <w:pPr>
              <w:spacing w:after="0" w:line="240" w:lineRule="auto"/>
              <w:ind w:firstLine="0"/>
              <w:jc w:val="center"/>
              <w:rPr>
                <w:rFonts w:eastAsia="Times New Roman" w:cs="Times New Roman"/>
                <w:b/>
                <w:bCs/>
                <w:color w:val="000000"/>
                <w:lang w:eastAsia="cs-CZ"/>
              </w:rPr>
            </w:pPr>
            <w:r w:rsidRPr="00A755D6">
              <w:rPr>
                <w:rFonts w:eastAsia="Times New Roman" w:cs="Times New Roman"/>
                <w:b/>
                <w:bCs/>
                <w:color w:val="000000"/>
                <w:lang w:eastAsia="cs-CZ"/>
              </w:rPr>
              <w:t>-   110</w:t>
            </w:r>
          </w:p>
        </w:tc>
        <w:tc>
          <w:tcPr>
            <w:tcW w:w="1560" w:type="dxa"/>
            <w:tcBorders>
              <w:top w:val="nil"/>
              <w:left w:val="nil"/>
              <w:bottom w:val="single" w:sz="8" w:space="0" w:color="9CC2E5"/>
              <w:right w:val="single" w:sz="8" w:space="0" w:color="9CC2E5"/>
            </w:tcBorders>
            <w:shd w:val="clear" w:color="000000" w:fill="D9E1F2"/>
            <w:vAlign w:val="center"/>
            <w:hideMark/>
          </w:tcPr>
          <w:p w14:paraId="368626BF" w14:textId="7EA8F240" w:rsidR="007561B5" w:rsidRPr="00A755D6" w:rsidRDefault="007561B5" w:rsidP="00A755D6">
            <w:pPr>
              <w:spacing w:after="0" w:line="240" w:lineRule="auto"/>
              <w:ind w:firstLine="0"/>
              <w:jc w:val="center"/>
              <w:rPr>
                <w:rFonts w:eastAsia="Times New Roman" w:cs="Times New Roman"/>
                <w:b/>
                <w:bCs/>
                <w:color w:val="000000"/>
                <w:lang w:eastAsia="cs-CZ"/>
              </w:rPr>
            </w:pPr>
            <w:r w:rsidRPr="00A755D6">
              <w:rPr>
                <w:rFonts w:eastAsia="Times New Roman" w:cs="Times New Roman"/>
                <w:b/>
                <w:bCs/>
                <w:color w:val="000000"/>
                <w:lang w:eastAsia="cs-CZ"/>
              </w:rPr>
              <w:t>-0,26</w:t>
            </w:r>
          </w:p>
        </w:tc>
      </w:tr>
    </w:tbl>
    <w:p w14:paraId="3CDD2129" w14:textId="3B6D69BC" w:rsidR="00F3607F" w:rsidRDefault="00467D2C" w:rsidP="00467D2C">
      <w:pPr>
        <w:spacing w:before="120"/>
      </w:pPr>
      <w:r>
        <w:t>Zdroj: ČSÚ (31. 12. 2014)</w:t>
      </w:r>
    </w:p>
    <w:p w14:paraId="56676A18" w14:textId="31873157" w:rsidR="0088428A" w:rsidRPr="00B620ED" w:rsidRDefault="0088428A" w:rsidP="00B620ED">
      <w:pPr>
        <w:rPr>
          <w:szCs w:val="24"/>
        </w:rPr>
      </w:pPr>
      <w:r w:rsidRPr="00B620ED">
        <w:rPr>
          <w:szCs w:val="24"/>
        </w:rPr>
        <w:t>Demografický vývoj za rok 2014 vykazuje velice mírný pokles počtu obyvatel. Způsobený je především nepříznivým migračním saldem. Přesto území vykazuje mírný přirozený přírůstek, ten činí 0,1 %. Královéhradecký kraj zaznamenal za uvedené období záporný přirozený přírůstek (-</w:t>
      </w:r>
      <w:r w:rsidR="000D4DE5">
        <w:rPr>
          <w:szCs w:val="24"/>
        </w:rPr>
        <w:t xml:space="preserve"> </w:t>
      </w:r>
      <w:r w:rsidRPr="00B620ED">
        <w:rPr>
          <w:szCs w:val="24"/>
        </w:rPr>
        <w:t>0,06 %). ČR zaznamenala meziroční zvýšení počtu živě narozených, sňatků a přistěhovalých, naopak se snížil počet zemřelých, rozvodů, potratů a vystěhovalých.</w:t>
      </w:r>
    </w:p>
    <w:p w14:paraId="69EACD8E" w14:textId="77777777" w:rsidR="00F3607F" w:rsidRDefault="00F3607F" w:rsidP="00E5611B">
      <w:pPr>
        <w:pStyle w:val="Nadpis2"/>
      </w:pPr>
      <w:bookmarkStart w:id="11" w:name="_Toc423092057"/>
      <w:bookmarkStart w:id="12" w:name="_Toc437417396"/>
      <w:bookmarkStart w:id="13" w:name="_Toc489367313"/>
      <w:r w:rsidRPr="00B73B67">
        <w:t>Bydlení</w:t>
      </w:r>
      <w:bookmarkEnd w:id="11"/>
      <w:bookmarkEnd w:id="12"/>
      <w:bookmarkEnd w:id="13"/>
    </w:p>
    <w:p w14:paraId="6138A057" w14:textId="6B48D433" w:rsidR="00D273A2" w:rsidRPr="00B620ED" w:rsidRDefault="00D273A2" w:rsidP="00D273A2">
      <w:pPr>
        <w:rPr>
          <w:szCs w:val="24"/>
        </w:rPr>
      </w:pPr>
      <w:r w:rsidRPr="00B620ED">
        <w:rPr>
          <w:szCs w:val="24"/>
        </w:rPr>
        <w:t xml:space="preserve">U bydlení byly sledovány </w:t>
      </w:r>
      <w:r w:rsidR="00BA0FB6" w:rsidRPr="00B620ED">
        <w:rPr>
          <w:szCs w:val="24"/>
        </w:rPr>
        <w:t xml:space="preserve">ukazatele, které se týkají </w:t>
      </w:r>
      <w:r w:rsidRPr="00B620ED">
        <w:rPr>
          <w:szCs w:val="24"/>
        </w:rPr>
        <w:t>zejména dostavěn</w:t>
      </w:r>
      <w:r w:rsidR="00BA0FB6" w:rsidRPr="00B620ED">
        <w:rPr>
          <w:szCs w:val="24"/>
        </w:rPr>
        <w:t>ých</w:t>
      </w:r>
      <w:r w:rsidRPr="00B620ED">
        <w:rPr>
          <w:szCs w:val="24"/>
        </w:rPr>
        <w:t xml:space="preserve"> by</w:t>
      </w:r>
      <w:r w:rsidR="00BA0FB6" w:rsidRPr="00B620ED">
        <w:rPr>
          <w:szCs w:val="24"/>
        </w:rPr>
        <w:t>tů a také dokončených bytů</w:t>
      </w:r>
      <w:r w:rsidRPr="00B620ED">
        <w:rPr>
          <w:szCs w:val="24"/>
        </w:rPr>
        <w:t xml:space="preserve"> v rodinných </w:t>
      </w:r>
      <w:r w:rsidR="00BA0FB6" w:rsidRPr="00B620ED">
        <w:rPr>
          <w:szCs w:val="24"/>
        </w:rPr>
        <w:t>domech. Dále se jednalo o obydlené byty,</w:t>
      </w:r>
      <w:r w:rsidR="00B620ED">
        <w:rPr>
          <w:szCs w:val="24"/>
        </w:rPr>
        <w:t xml:space="preserve"> domy a hospodařící domácnosti.</w:t>
      </w:r>
    </w:p>
    <w:p w14:paraId="63AD8D9B" w14:textId="3820112D" w:rsidR="00C47B95" w:rsidRPr="00C47B95" w:rsidRDefault="00E45718" w:rsidP="000F19F6">
      <w:pPr>
        <w:pStyle w:val="Tabulanzev"/>
      </w:pPr>
      <w:r>
        <w:t xml:space="preserve">Tabulka č. </w:t>
      </w:r>
      <w:r w:rsidR="006F6EE8">
        <w:fldChar w:fldCharType="begin"/>
      </w:r>
      <w:r w:rsidR="006F6EE8">
        <w:instrText xml:space="preserve"> SEQ Tabulka_č. \* ARABIC </w:instrText>
      </w:r>
      <w:r w:rsidR="006F6EE8">
        <w:fldChar w:fldCharType="separate"/>
      </w:r>
      <w:r w:rsidR="002A4E15">
        <w:rPr>
          <w:noProof/>
        </w:rPr>
        <w:t>4</w:t>
      </w:r>
      <w:r w:rsidR="006F6EE8">
        <w:rPr>
          <w:noProof/>
        </w:rPr>
        <w:fldChar w:fldCharType="end"/>
      </w:r>
      <w:r w:rsidR="00565FB7" w:rsidRPr="00B73B67">
        <w:t>: Dok</w:t>
      </w:r>
      <w:r w:rsidR="00474A74">
        <w:t>ončené byty v letech 2001 – 2014</w:t>
      </w:r>
    </w:p>
    <w:tbl>
      <w:tblPr>
        <w:tblW w:w="7371" w:type="dxa"/>
        <w:jc w:val="center"/>
        <w:tblCellMar>
          <w:left w:w="70" w:type="dxa"/>
          <w:right w:w="70" w:type="dxa"/>
        </w:tblCellMar>
        <w:tblLook w:val="04A0" w:firstRow="1" w:lastRow="0" w:firstColumn="1" w:lastColumn="0" w:noHBand="0" w:noVBand="1"/>
      </w:tblPr>
      <w:tblGrid>
        <w:gridCol w:w="2410"/>
        <w:gridCol w:w="1985"/>
        <w:gridCol w:w="2976"/>
      </w:tblGrid>
      <w:tr w:rsidR="00B74F2A" w:rsidRPr="00B74F2A" w14:paraId="7EFEB83F" w14:textId="77777777" w:rsidTr="00AA2001">
        <w:trPr>
          <w:trHeight w:val="794"/>
          <w:jc w:val="center"/>
        </w:trPr>
        <w:tc>
          <w:tcPr>
            <w:tcW w:w="241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FFC000" w:fill="FFC000"/>
            <w:vAlign w:val="center"/>
            <w:hideMark/>
          </w:tcPr>
          <w:p w14:paraId="14C0A9A7" w14:textId="77777777" w:rsidR="00B74F2A" w:rsidRPr="006955FC" w:rsidRDefault="00B74F2A" w:rsidP="00B74F2A">
            <w:pPr>
              <w:spacing w:after="0" w:line="240" w:lineRule="auto"/>
              <w:ind w:firstLine="0"/>
              <w:jc w:val="center"/>
              <w:rPr>
                <w:rFonts w:eastAsia="Times New Roman" w:cs="Times New Roman"/>
                <w:b/>
                <w:bCs/>
                <w:lang w:eastAsia="cs-CZ"/>
              </w:rPr>
            </w:pPr>
            <w:r w:rsidRPr="006955FC">
              <w:rPr>
                <w:rFonts w:eastAsia="Times New Roman" w:cs="Times New Roman"/>
                <w:b/>
                <w:bCs/>
                <w:lang w:eastAsia="cs-CZ"/>
              </w:rPr>
              <w:t xml:space="preserve">Obec </w:t>
            </w:r>
          </w:p>
        </w:tc>
        <w:tc>
          <w:tcPr>
            <w:tcW w:w="198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FFC000" w:fill="FFC000"/>
            <w:vAlign w:val="center"/>
            <w:hideMark/>
          </w:tcPr>
          <w:p w14:paraId="3E393639" w14:textId="77777777" w:rsidR="00B74F2A" w:rsidRPr="006955FC" w:rsidRDefault="00B74F2A" w:rsidP="00B74F2A">
            <w:pPr>
              <w:spacing w:after="0" w:line="240" w:lineRule="auto"/>
              <w:ind w:firstLine="0"/>
              <w:jc w:val="center"/>
              <w:rPr>
                <w:rFonts w:eastAsia="Times New Roman" w:cs="Times New Roman"/>
                <w:b/>
                <w:bCs/>
                <w:lang w:eastAsia="cs-CZ"/>
              </w:rPr>
            </w:pPr>
            <w:r w:rsidRPr="006955FC">
              <w:rPr>
                <w:rFonts w:eastAsia="Times New Roman" w:cs="Times New Roman"/>
                <w:b/>
                <w:bCs/>
                <w:lang w:eastAsia="cs-CZ"/>
              </w:rPr>
              <w:t>Dokončené byty celkem</w:t>
            </w:r>
          </w:p>
        </w:tc>
        <w:tc>
          <w:tcPr>
            <w:tcW w:w="297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FFC000" w:fill="FFC000"/>
            <w:vAlign w:val="center"/>
            <w:hideMark/>
          </w:tcPr>
          <w:p w14:paraId="33E1F848" w14:textId="77777777" w:rsidR="00B74F2A" w:rsidRPr="006955FC" w:rsidRDefault="00B74F2A" w:rsidP="00B74F2A">
            <w:pPr>
              <w:spacing w:after="0" w:line="240" w:lineRule="auto"/>
              <w:ind w:firstLine="0"/>
              <w:jc w:val="center"/>
              <w:rPr>
                <w:rFonts w:eastAsia="Times New Roman" w:cs="Times New Roman"/>
                <w:b/>
                <w:bCs/>
                <w:lang w:eastAsia="cs-CZ"/>
              </w:rPr>
            </w:pPr>
            <w:r w:rsidRPr="006955FC">
              <w:rPr>
                <w:rFonts w:eastAsia="Times New Roman" w:cs="Times New Roman"/>
                <w:b/>
                <w:bCs/>
                <w:lang w:eastAsia="cs-CZ"/>
              </w:rPr>
              <w:t>Dokončené byty v rodinných domech</w:t>
            </w:r>
          </w:p>
        </w:tc>
      </w:tr>
      <w:tr w:rsidR="00B74F2A" w:rsidRPr="00B74F2A" w14:paraId="67E5526E" w14:textId="77777777" w:rsidTr="00AA2001">
        <w:trPr>
          <w:trHeight w:val="315"/>
          <w:jc w:val="center"/>
        </w:trPr>
        <w:tc>
          <w:tcPr>
            <w:tcW w:w="2410" w:type="dxa"/>
            <w:tcBorders>
              <w:top w:val="single" w:sz="4" w:space="0" w:color="BDD6EE" w:themeColor="accent1" w:themeTint="66"/>
              <w:left w:val="single" w:sz="8" w:space="0" w:color="9BC2E6"/>
              <w:bottom w:val="single" w:sz="8" w:space="0" w:color="9BC2E6"/>
              <w:right w:val="single" w:sz="8" w:space="0" w:color="9BC2E6"/>
            </w:tcBorders>
            <w:shd w:val="clear" w:color="auto" w:fill="auto"/>
            <w:vAlign w:val="center"/>
            <w:hideMark/>
          </w:tcPr>
          <w:p w14:paraId="0CEF3DC7" w14:textId="640AB40F"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Červená Hora</w:t>
            </w:r>
          </w:p>
        </w:tc>
        <w:tc>
          <w:tcPr>
            <w:tcW w:w="1985" w:type="dxa"/>
            <w:tcBorders>
              <w:top w:val="single" w:sz="4" w:space="0" w:color="BDD6EE" w:themeColor="accent1" w:themeTint="66"/>
              <w:left w:val="single" w:sz="8" w:space="0" w:color="9BC2E6"/>
              <w:bottom w:val="single" w:sz="8" w:space="0" w:color="9BC2E6"/>
              <w:right w:val="single" w:sz="8" w:space="0" w:color="9BC2E6"/>
            </w:tcBorders>
            <w:shd w:val="clear" w:color="auto" w:fill="auto"/>
            <w:vAlign w:val="center"/>
            <w:hideMark/>
          </w:tcPr>
          <w:p w14:paraId="5121BC8E"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6</w:t>
            </w:r>
          </w:p>
        </w:tc>
        <w:tc>
          <w:tcPr>
            <w:tcW w:w="2976" w:type="dxa"/>
            <w:tcBorders>
              <w:top w:val="single" w:sz="4" w:space="0" w:color="BDD6EE" w:themeColor="accent1" w:themeTint="66"/>
              <w:left w:val="single" w:sz="8" w:space="0" w:color="9BC2E6"/>
              <w:bottom w:val="single" w:sz="8" w:space="0" w:color="9BC2E6"/>
              <w:right w:val="single" w:sz="8" w:space="0" w:color="9BC2E6"/>
            </w:tcBorders>
            <w:shd w:val="clear" w:color="auto" w:fill="auto"/>
            <w:vAlign w:val="center"/>
            <w:hideMark/>
          </w:tcPr>
          <w:p w14:paraId="164B7572"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6</w:t>
            </w:r>
          </w:p>
        </w:tc>
      </w:tr>
      <w:tr w:rsidR="00B74F2A" w:rsidRPr="00B74F2A" w14:paraId="356045E8"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39832C1" w14:textId="09AA9B30"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Říkov</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0E00C6C"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14</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0E49842C"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8</w:t>
            </w:r>
          </w:p>
        </w:tc>
      </w:tr>
      <w:tr w:rsidR="00B74F2A" w:rsidRPr="00B74F2A" w14:paraId="6138F1EA"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4966986B" w14:textId="71103DF3"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Vestec</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FF2111E" w14:textId="685408EE"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w:t>
            </w:r>
            <w:r w:rsidR="009D5DC3">
              <w:rPr>
                <w:rFonts w:asciiTheme="minorHAnsi" w:eastAsia="Times New Roman" w:hAnsiTheme="minorHAnsi" w:cs="Times New Roman"/>
                <w:bCs/>
                <w:lang w:eastAsia="cs-CZ"/>
              </w:rPr>
              <w:t>4</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04879A59" w14:textId="1D0162D3"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w:t>
            </w:r>
            <w:r w:rsidR="009D5DC3">
              <w:rPr>
                <w:rFonts w:asciiTheme="minorHAnsi" w:eastAsia="Times New Roman" w:hAnsiTheme="minorHAnsi" w:cs="Times New Roman"/>
                <w:bCs/>
                <w:lang w:eastAsia="cs-CZ"/>
              </w:rPr>
              <w:t>4</w:t>
            </w:r>
          </w:p>
        </w:tc>
      </w:tr>
      <w:tr w:rsidR="00B74F2A" w:rsidRPr="00B74F2A" w14:paraId="4B9B1EFC"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0A596F1" w14:textId="1725985A"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Šestajovice</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4B9C7BD5"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4D4783E1"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w:t>
            </w:r>
          </w:p>
        </w:tc>
      </w:tr>
      <w:tr w:rsidR="00B74F2A" w:rsidRPr="00B74F2A" w14:paraId="33684C4C"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190097FE" w14:textId="18527EF4"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Lejšovka</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46D3BB12" w14:textId="7BC6D19E"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w:t>
            </w:r>
            <w:r w:rsidR="009D5DC3">
              <w:rPr>
                <w:rFonts w:asciiTheme="minorHAnsi" w:eastAsia="Times New Roman" w:hAnsiTheme="minorHAnsi" w:cs="Times New Roman"/>
                <w:bCs/>
                <w:lang w:eastAsia="cs-CZ"/>
              </w:rPr>
              <w:t>6</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43BC8C89"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4</w:t>
            </w:r>
          </w:p>
        </w:tc>
      </w:tr>
      <w:tr w:rsidR="00B74F2A" w:rsidRPr="00B74F2A" w14:paraId="3DDD4361"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4343C1FF" w14:textId="2FDD0A58"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Litoboř</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19762AEE"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559B763"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0</w:t>
            </w:r>
          </w:p>
        </w:tc>
      </w:tr>
      <w:tr w:rsidR="00B74F2A" w:rsidRPr="00B74F2A" w14:paraId="2CF3F3DB"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C6EC816" w14:textId="4DE2922F"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Bohuslavice</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0FEEAC0" w14:textId="4E162881"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w:t>
            </w:r>
            <w:r w:rsidR="009D5DC3">
              <w:rPr>
                <w:rFonts w:asciiTheme="minorHAnsi" w:eastAsia="Times New Roman" w:hAnsiTheme="minorHAnsi" w:cs="Times New Roman"/>
                <w:bCs/>
                <w:lang w:eastAsia="cs-CZ"/>
              </w:rPr>
              <w:t>3</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E80C434" w14:textId="40604024"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w:t>
            </w:r>
            <w:r w:rsidR="009D5DC3">
              <w:rPr>
                <w:rFonts w:asciiTheme="minorHAnsi" w:eastAsia="Times New Roman" w:hAnsiTheme="minorHAnsi" w:cs="Times New Roman"/>
                <w:bCs/>
                <w:lang w:eastAsia="cs-CZ"/>
              </w:rPr>
              <w:t>4</w:t>
            </w:r>
          </w:p>
        </w:tc>
      </w:tr>
      <w:tr w:rsidR="00B74F2A" w:rsidRPr="00B74F2A" w14:paraId="4F385838"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5DEE0DE" w14:textId="080EE21B"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Brzice</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26562FC"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7</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3693628C"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4</w:t>
            </w:r>
          </w:p>
        </w:tc>
      </w:tr>
      <w:tr w:rsidR="00B74F2A" w:rsidRPr="00B74F2A" w14:paraId="35545123"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3F9D417F" w14:textId="3E04CECB"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Černčice</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0EE68739" w14:textId="7E670B1A" w:rsidR="00B74F2A" w:rsidRPr="006955FC" w:rsidRDefault="00B74F2A" w:rsidP="009D5DC3">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w:t>
            </w:r>
            <w:r w:rsidR="009D5DC3">
              <w:rPr>
                <w:rFonts w:asciiTheme="minorHAnsi" w:eastAsia="Times New Roman" w:hAnsiTheme="minorHAnsi" w:cs="Times New Roman"/>
                <w:bCs/>
                <w:lang w:eastAsia="cs-CZ"/>
              </w:rPr>
              <w:t>4</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3CDE4044" w14:textId="162EEA7C" w:rsidR="00B74F2A" w:rsidRPr="006955FC" w:rsidRDefault="009D5DC3" w:rsidP="00B74F2A">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14</w:t>
            </w:r>
          </w:p>
        </w:tc>
      </w:tr>
      <w:tr w:rsidR="00B74F2A" w:rsidRPr="00B74F2A" w14:paraId="7A4FFF84"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EB97CC9" w14:textId="597E294C"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Červený Kostelec</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CF51964" w14:textId="7B255B26"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w:t>
            </w:r>
            <w:r w:rsidR="009D5DC3">
              <w:rPr>
                <w:rFonts w:asciiTheme="minorHAnsi" w:eastAsia="Times New Roman" w:hAnsiTheme="minorHAnsi" w:cs="Times New Roman"/>
                <w:bCs/>
                <w:lang w:eastAsia="cs-CZ"/>
              </w:rPr>
              <w:t>32</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51DBDA3C" w14:textId="664F7DB4" w:rsidR="00B74F2A" w:rsidRPr="006955FC" w:rsidRDefault="009D5DC3" w:rsidP="00B74F2A">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154</w:t>
            </w:r>
          </w:p>
        </w:tc>
      </w:tr>
      <w:tr w:rsidR="00B74F2A" w:rsidRPr="00B74F2A" w14:paraId="6CE198D9"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A0A7558" w14:textId="3B604AA3"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Česká Skalice</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E449DB1" w14:textId="14A0767C" w:rsidR="00B74F2A" w:rsidRPr="006955FC" w:rsidRDefault="009D5DC3" w:rsidP="00B74F2A">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1</w:t>
            </w:r>
            <w:r w:rsidR="00B74F2A" w:rsidRPr="006955FC">
              <w:rPr>
                <w:rFonts w:asciiTheme="minorHAnsi" w:eastAsia="Times New Roman" w:hAnsiTheme="minorHAnsi" w:cs="Times New Roman"/>
                <w:bCs/>
                <w:lang w:eastAsia="cs-CZ"/>
              </w:rPr>
              <w:t>6</w:t>
            </w:r>
            <w:r>
              <w:rPr>
                <w:rFonts w:asciiTheme="minorHAnsi" w:eastAsia="Times New Roman" w:hAnsiTheme="minorHAnsi" w:cs="Times New Roman"/>
                <w:bCs/>
                <w:lang w:eastAsia="cs-CZ"/>
              </w:rPr>
              <w:t>1</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19625849" w14:textId="33B4B486" w:rsidR="00B74F2A" w:rsidRPr="006955FC" w:rsidRDefault="009D5DC3" w:rsidP="00B74F2A">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62</w:t>
            </w:r>
          </w:p>
        </w:tc>
      </w:tr>
      <w:tr w:rsidR="00B74F2A" w:rsidRPr="00B74F2A" w14:paraId="1B44ED63"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5B19CBE" w14:textId="781C22AF"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Dolany</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9D6EBAF" w14:textId="04AE1528"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w:t>
            </w:r>
            <w:r w:rsidR="009D5DC3">
              <w:rPr>
                <w:rFonts w:asciiTheme="minorHAnsi" w:eastAsia="Times New Roman" w:hAnsiTheme="minorHAnsi" w:cs="Times New Roman"/>
                <w:bCs/>
                <w:lang w:eastAsia="cs-CZ"/>
              </w:rPr>
              <w:t>21</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351C5711" w14:textId="54D166B0" w:rsidR="00B74F2A" w:rsidRPr="006955FC" w:rsidRDefault="009D5DC3" w:rsidP="00B74F2A">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16</w:t>
            </w:r>
          </w:p>
        </w:tc>
      </w:tr>
      <w:tr w:rsidR="00B74F2A" w:rsidRPr="00B74F2A" w14:paraId="60F65449"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3E53AA02" w14:textId="6A6B7AC0"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Dolní Radechová</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AADEDAA"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34</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D834B8D"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28</w:t>
            </w:r>
          </w:p>
        </w:tc>
      </w:tr>
      <w:tr w:rsidR="00B74F2A" w:rsidRPr="00B74F2A" w14:paraId="37E8E91D"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50C5C4B" w14:textId="3850F63C"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Horní Radechová</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63D990A" w14:textId="1577D064"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w:t>
            </w:r>
            <w:r w:rsidR="009D5DC3">
              <w:rPr>
                <w:rFonts w:asciiTheme="minorHAnsi" w:eastAsia="Times New Roman" w:hAnsiTheme="minorHAnsi" w:cs="Times New Roman"/>
                <w:bCs/>
                <w:lang w:eastAsia="cs-CZ"/>
              </w:rPr>
              <w:t>7</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424EEC6" w14:textId="10D0B6A1"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w:t>
            </w:r>
            <w:r w:rsidR="009D5DC3">
              <w:rPr>
                <w:rFonts w:asciiTheme="minorHAnsi" w:eastAsia="Times New Roman" w:hAnsiTheme="minorHAnsi" w:cs="Times New Roman"/>
                <w:bCs/>
                <w:lang w:eastAsia="cs-CZ"/>
              </w:rPr>
              <w:t>2</w:t>
            </w:r>
          </w:p>
        </w:tc>
      </w:tr>
      <w:tr w:rsidR="00B74F2A" w:rsidRPr="00B74F2A" w14:paraId="6384A2A6"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D43C670" w14:textId="15033783"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Hořičky</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C20ACC7" w14:textId="3BD2BE06"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w:t>
            </w:r>
            <w:r w:rsidR="00900E41">
              <w:rPr>
                <w:rFonts w:asciiTheme="minorHAnsi" w:eastAsia="Times New Roman" w:hAnsiTheme="minorHAnsi" w:cs="Times New Roman"/>
                <w:bCs/>
                <w:lang w:eastAsia="cs-CZ"/>
              </w:rPr>
              <w:t>6</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C910BF5" w14:textId="4B74720A"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w:t>
            </w:r>
            <w:r w:rsidR="00900E41">
              <w:rPr>
                <w:rFonts w:asciiTheme="minorHAnsi" w:eastAsia="Times New Roman" w:hAnsiTheme="minorHAnsi" w:cs="Times New Roman"/>
                <w:bCs/>
                <w:lang w:eastAsia="cs-CZ"/>
              </w:rPr>
              <w:t>2</w:t>
            </w:r>
          </w:p>
        </w:tc>
      </w:tr>
      <w:tr w:rsidR="00B74F2A" w:rsidRPr="00B74F2A" w14:paraId="62BF2FCE"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260A2D4" w14:textId="37755CA8"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Chvalkovice</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005387C5" w14:textId="541496C9"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w:t>
            </w:r>
            <w:r w:rsidR="00900E41">
              <w:rPr>
                <w:rFonts w:asciiTheme="minorHAnsi" w:eastAsia="Times New Roman" w:hAnsiTheme="minorHAnsi" w:cs="Times New Roman"/>
                <w:bCs/>
                <w:lang w:eastAsia="cs-CZ"/>
              </w:rPr>
              <w:t>3</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1F8C41A6" w14:textId="7C0021E6"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w:t>
            </w:r>
            <w:r w:rsidR="00900E41">
              <w:rPr>
                <w:rFonts w:asciiTheme="minorHAnsi" w:eastAsia="Times New Roman" w:hAnsiTheme="minorHAnsi" w:cs="Times New Roman"/>
                <w:bCs/>
                <w:lang w:eastAsia="cs-CZ"/>
              </w:rPr>
              <w:t>2</w:t>
            </w:r>
          </w:p>
        </w:tc>
      </w:tr>
      <w:tr w:rsidR="00B74F2A" w:rsidRPr="00B74F2A" w14:paraId="0B1CD11E"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5B99EA65" w14:textId="2C70581F"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Jaroměř</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3AC2087F" w14:textId="522A7873"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w:t>
            </w:r>
            <w:r w:rsidR="00900E41">
              <w:rPr>
                <w:rFonts w:asciiTheme="minorHAnsi" w:eastAsia="Times New Roman" w:hAnsiTheme="minorHAnsi" w:cs="Times New Roman"/>
                <w:bCs/>
                <w:lang w:eastAsia="cs-CZ"/>
              </w:rPr>
              <w:t>403</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40CCC7E1" w14:textId="0ABAD845" w:rsidR="00B74F2A" w:rsidRPr="006955FC" w:rsidRDefault="00900E41" w:rsidP="00B74F2A">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147</w:t>
            </w:r>
          </w:p>
        </w:tc>
      </w:tr>
      <w:tr w:rsidR="00B74F2A" w:rsidRPr="00B74F2A" w14:paraId="16033826"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B8F1F39" w14:textId="6CF174DA"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Jasenná</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CADB7CE"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20</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5F713B77"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14</w:t>
            </w:r>
          </w:p>
        </w:tc>
      </w:tr>
      <w:tr w:rsidR="00B74F2A" w:rsidRPr="00B74F2A" w14:paraId="57DDDDCD"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148DBD35" w14:textId="061CB600"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Lhota pod Hořičkami</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1CA064F6" w14:textId="621CB7B4"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w:t>
            </w:r>
            <w:r w:rsidR="00900E41">
              <w:rPr>
                <w:rFonts w:asciiTheme="minorHAnsi" w:eastAsia="Times New Roman" w:hAnsiTheme="minorHAnsi" w:cs="Times New Roman"/>
                <w:bCs/>
                <w:lang w:eastAsia="cs-CZ"/>
              </w:rPr>
              <w:t>6</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504DE884" w14:textId="299F5B6A"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w:t>
            </w:r>
            <w:r w:rsidR="00900E41">
              <w:rPr>
                <w:rFonts w:asciiTheme="minorHAnsi" w:eastAsia="Times New Roman" w:hAnsiTheme="minorHAnsi" w:cs="Times New Roman"/>
                <w:bCs/>
                <w:lang w:eastAsia="cs-CZ"/>
              </w:rPr>
              <w:t>5</w:t>
            </w:r>
          </w:p>
        </w:tc>
      </w:tr>
      <w:tr w:rsidR="00B74F2A" w:rsidRPr="00B74F2A" w14:paraId="27ED1F43"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592F71B" w14:textId="167ED992"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Mezilečí</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21ECDC2"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12C84433"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w:t>
            </w:r>
          </w:p>
        </w:tc>
      </w:tr>
      <w:tr w:rsidR="00B74F2A" w:rsidRPr="00B74F2A" w14:paraId="58C7B858"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4ED512CC" w14:textId="1B6D7907"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Nahořany</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5F3F048F" w14:textId="54889401"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w:t>
            </w:r>
            <w:r w:rsidR="00900E41">
              <w:rPr>
                <w:rFonts w:asciiTheme="minorHAnsi" w:eastAsia="Times New Roman" w:hAnsiTheme="minorHAnsi" w:cs="Times New Roman"/>
                <w:bCs/>
                <w:lang w:eastAsia="cs-CZ"/>
              </w:rPr>
              <w:t>34</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0F9EC3BC" w14:textId="38B05616" w:rsidR="00B74F2A" w:rsidRPr="006955FC" w:rsidRDefault="00900E41" w:rsidP="00B74F2A">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27</w:t>
            </w:r>
          </w:p>
        </w:tc>
      </w:tr>
      <w:tr w:rsidR="00B74F2A" w:rsidRPr="00B74F2A" w14:paraId="4CDBE68F"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00F7F8E4" w14:textId="51C8C3DB"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Nový Ples</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4413EC0A" w14:textId="306000BA"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w:t>
            </w:r>
            <w:r w:rsidR="00900E41">
              <w:rPr>
                <w:rFonts w:asciiTheme="minorHAnsi" w:eastAsia="Times New Roman" w:hAnsiTheme="minorHAnsi" w:cs="Times New Roman"/>
                <w:bCs/>
                <w:lang w:eastAsia="cs-CZ"/>
              </w:rPr>
              <w:t>3</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4B5311BA" w14:textId="58D5F01B" w:rsidR="00B74F2A" w:rsidRPr="006955FC" w:rsidRDefault="00900E41" w:rsidP="00B74F2A">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10</w:t>
            </w:r>
          </w:p>
        </w:tc>
      </w:tr>
      <w:tr w:rsidR="00B74F2A" w:rsidRPr="00B74F2A" w14:paraId="40715829"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B28DB8F" w14:textId="1E0E78E2"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Provodov-Šonov</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597BCE18" w14:textId="7FB519C1"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6</w:t>
            </w:r>
            <w:r w:rsidR="00FF6AE8">
              <w:rPr>
                <w:rFonts w:asciiTheme="minorHAnsi" w:eastAsia="Times New Roman" w:hAnsiTheme="minorHAnsi" w:cs="Times New Roman"/>
                <w:bCs/>
                <w:lang w:eastAsia="cs-CZ"/>
              </w:rPr>
              <w:t>9</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D9E640E" w14:textId="51C4F4F6"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5</w:t>
            </w:r>
            <w:r w:rsidR="00FF6AE8">
              <w:rPr>
                <w:rFonts w:asciiTheme="minorHAnsi" w:eastAsia="Times New Roman" w:hAnsiTheme="minorHAnsi" w:cs="Times New Roman"/>
                <w:bCs/>
                <w:lang w:eastAsia="cs-CZ"/>
              </w:rPr>
              <w:t>9</w:t>
            </w:r>
          </w:p>
        </w:tc>
      </w:tr>
      <w:tr w:rsidR="000063AD" w:rsidRPr="00B74F2A" w14:paraId="7756D74B"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tcPr>
          <w:p w14:paraId="748AC273" w14:textId="72C88D1E" w:rsidR="000063AD" w:rsidRPr="006955FC" w:rsidRDefault="00824201" w:rsidP="00B74F2A">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0063AD">
              <w:rPr>
                <w:rFonts w:asciiTheme="minorHAnsi" w:eastAsia="Times New Roman" w:hAnsiTheme="minorHAnsi" w:cs="Times New Roman"/>
                <w:bCs/>
                <w:lang w:eastAsia="cs-CZ"/>
              </w:rPr>
              <w:t>Rasošky</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tcPr>
          <w:p w14:paraId="0A52B383" w14:textId="128FE85E" w:rsidR="000063AD" w:rsidRPr="006955FC" w:rsidRDefault="000063AD" w:rsidP="00B74F2A">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31</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tcPr>
          <w:p w14:paraId="21BD5446" w14:textId="35D2160C" w:rsidR="000063AD" w:rsidRPr="006955FC" w:rsidRDefault="000063AD" w:rsidP="00B74F2A">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29</w:t>
            </w:r>
          </w:p>
        </w:tc>
      </w:tr>
      <w:tr w:rsidR="00B74F2A" w:rsidRPr="00B74F2A" w14:paraId="54466042"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574FE619" w14:textId="2C404527"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Rychnovek</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F3B38AE" w14:textId="0893C9B6"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w:t>
            </w:r>
            <w:r w:rsidR="00FF6AE8">
              <w:rPr>
                <w:rFonts w:asciiTheme="minorHAnsi" w:eastAsia="Times New Roman" w:hAnsiTheme="minorHAnsi" w:cs="Times New Roman"/>
                <w:bCs/>
                <w:lang w:eastAsia="cs-CZ"/>
              </w:rPr>
              <w:t>4</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0DFA3EC2" w14:textId="33A2DAB2"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w:t>
            </w:r>
            <w:r w:rsidR="00FF6AE8">
              <w:rPr>
                <w:rFonts w:asciiTheme="minorHAnsi" w:eastAsia="Times New Roman" w:hAnsiTheme="minorHAnsi" w:cs="Times New Roman"/>
                <w:bCs/>
                <w:lang w:eastAsia="cs-CZ"/>
              </w:rPr>
              <w:t>2</w:t>
            </w:r>
          </w:p>
        </w:tc>
      </w:tr>
      <w:tr w:rsidR="00B74F2A" w:rsidRPr="00B74F2A" w14:paraId="130B79E7"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AE79E44" w14:textId="38A9B4D9"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Slatina nad Úpou</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12AF6BD3"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4</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EC83E50"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w:t>
            </w:r>
          </w:p>
        </w:tc>
      </w:tr>
      <w:tr w:rsidR="00B74F2A" w:rsidRPr="00B74F2A" w14:paraId="031A4C80"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3A5049B1" w14:textId="618BADD7"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Slavětín nad Metují</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3527DCAD"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20</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5549965D"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15</w:t>
            </w:r>
          </w:p>
        </w:tc>
      </w:tr>
      <w:tr w:rsidR="00B74F2A" w:rsidRPr="00B74F2A" w14:paraId="31E34F9B"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2F56E65" w14:textId="4698F61C"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Studnice</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3C98CC65" w14:textId="42AA98F9"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5</w:t>
            </w:r>
            <w:r w:rsidR="00FF6AE8">
              <w:rPr>
                <w:rFonts w:asciiTheme="minorHAnsi" w:eastAsia="Times New Roman" w:hAnsiTheme="minorHAnsi" w:cs="Times New Roman"/>
                <w:bCs/>
                <w:lang w:eastAsia="cs-CZ"/>
              </w:rPr>
              <w:t>9</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4CE615E8" w14:textId="0A3703E2"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w:t>
            </w:r>
            <w:r w:rsidR="00FF6AE8">
              <w:rPr>
                <w:rFonts w:asciiTheme="minorHAnsi" w:eastAsia="Times New Roman" w:hAnsiTheme="minorHAnsi" w:cs="Times New Roman"/>
                <w:bCs/>
                <w:lang w:eastAsia="cs-CZ"/>
              </w:rPr>
              <w:t>52</w:t>
            </w:r>
          </w:p>
        </w:tc>
      </w:tr>
      <w:tr w:rsidR="00B74F2A" w:rsidRPr="00B74F2A" w14:paraId="56DC450E"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871BD7B" w14:textId="75266450"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Kramolna</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3E7EFF29" w14:textId="772D2AAE"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w:t>
            </w:r>
            <w:r w:rsidR="00FF6AE8">
              <w:rPr>
                <w:rFonts w:asciiTheme="minorHAnsi" w:eastAsia="Times New Roman" w:hAnsiTheme="minorHAnsi" w:cs="Times New Roman"/>
                <w:bCs/>
                <w:lang w:eastAsia="cs-CZ"/>
              </w:rPr>
              <w:t>67</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90F9BE4" w14:textId="5D6E2D94" w:rsidR="00B74F2A" w:rsidRPr="006955FC" w:rsidRDefault="00FF6AE8" w:rsidP="00B74F2A">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61</w:t>
            </w:r>
          </w:p>
        </w:tc>
      </w:tr>
      <w:tr w:rsidR="00B74F2A" w:rsidRPr="00B74F2A" w14:paraId="763A5D6C"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5B521203" w14:textId="5CE35097"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Velká Jesenice</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689D474" w14:textId="243941CF"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w:t>
            </w:r>
            <w:r w:rsidR="00FF6AE8">
              <w:rPr>
                <w:rFonts w:asciiTheme="minorHAnsi" w:eastAsia="Times New Roman" w:hAnsiTheme="minorHAnsi" w:cs="Times New Roman"/>
                <w:bCs/>
                <w:lang w:eastAsia="cs-CZ"/>
              </w:rPr>
              <w:t>22</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0A85E67" w14:textId="234752D6" w:rsidR="00B74F2A" w:rsidRPr="006955FC" w:rsidRDefault="00FF6AE8" w:rsidP="00B74F2A">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10</w:t>
            </w:r>
          </w:p>
        </w:tc>
      </w:tr>
      <w:tr w:rsidR="00B74F2A" w:rsidRPr="00B74F2A" w14:paraId="388477C3"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381EE76E" w14:textId="179790B1"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Velký Třebešov</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14A12FB8" w14:textId="69548BF4"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w:t>
            </w:r>
            <w:r w:rsidR="00824201">
              <w:rPr>
                <w:rFonts w:asciiTheme="minorHAnsi" w:eastAsia="Times New Roman" w:hAnsiTheme="minorHAnsi" w:cs="Times New Roman"/>
                <w:bCs/>
                <w:lang w:eastAsia="cs-CZ"/>
              </w:rPr>
              <w:t>1</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06B067A2" w14:textId="2A3B46E5"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w:t>
            </w:r>
            <w:r w:rsidR="00824201">
              <w:rPr>
                <w:rFonts w:asciiTheme="minorHAnsi" w:eastAsia="Times New Roman" w:hAnsiTheme="minorHAnsi" w:cs="Times New Roman"/>
                <w:bCs/>
                <w:lang w:eastAsia="cs-CZ"/>
              </w:rPr>
              <w:t>8</w:t>
            </w:r>
          </w:p>
        </w:tc>
      </w:tr>
      <w:tr w:rsidR="00B74F2A" w:rsidRPr="00B74F2A" w14:paraId="1C3EC90D"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4CF3395F" w14:textId="2C9695FE"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Vlkov</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9ECE0EF" w14:textId="1BA614D0"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w:t>
            </w:r>
            <w:r w:rsidR="00824201">
              <w:rPr>
                <w:rFonts w:asciiTheme="minorHAnsi" w:eastAsia="Times New Roman" w:hAnsiTheme="minorHAnsi" w:cs="Times New Roman"/>
                <w:bCs/>
                <w:lang w:eastAsia="cs-CZ"/>
              </w:rPr>
              <w:t>3</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F7DE81E" w14:textId="49AD273B"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w:t>
            </w:r>
            <w:r w:rsidR="00824201">
              <w:rPr>
                <w:rFonts w:asciiTheme="minorHAnsi" w:eastAsia="Times New Roman" w:hAnsiTheme="minorHAnsi" w:cs="Times New Roman"/>
                <w:bCs/>
                <w:lang w:eastAsia="cs-CZ"/>
              </w:rPr>
              <w:t>12</w:t>
            </w:r>
          </w:p>
        </w:tc>
      </w:tr>
      <w:tr w:rsidR="00B74F2A" w:rsidRPr="00B74F2A" w14:paraId="019280BA"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FB3BED5" w14:textId="2804F3E3"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Vršovka</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1DACB351"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8</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0567FE46"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5</w:t>
            </w:r>
          </w:p>
        </w:tc>
      </w:tr>
      <w:tr w:rsidR="00B74F2A" w:rsidRPr="00B74F2A" w14:paraId="4DC79B87"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C610302" w14:textId="610D114C"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Vysokov</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0BD60B5" w14:textId="0D61D449"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w:t>
            </w:r>
            <w:r w:rsidR="00824201">
              <w:rPr>
                <w:rFonts w:asciiTheme="minorHAnsi" w:eastAsia="Times New Roman" w:hAnsiTheme="minorHAnsi" w:cs="Times New Roman"/>
                <w:bCs/>
                <w:lang w:eastAsia="cs-CZ"/>
              </w:rPr>
              <w:t>31</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5C33E43B" w14:textId="77777777"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24</w:t>
            </w:r>
          </w:p>
        </w:tc>
      </w:tr>
      <w:tr w:rsidR="00B74F2A" w:rsidRPr="00B74F2A" w14:paraId="7336E340"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DA659B0" w14:textId="4D5D758A"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Zábrodí</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1CBB85C" w14:textId="40A73E3D"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w:t>
            </w:r>
            <w:r w:rsidR="00824201">
              <w:rPr>
                <w:rFonts w:asciiTheme="minorHAnsi" w:eastAsia="Times New Roman" w:hAnsiTheme="minorHAnsi" w:cs="Times New Roman"/>
                <w:bCs/>
                <w:lang w:eastAsia="cs-CZ"/>
              </w:rPr>
              <w:t>41</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F6C9257" w14:textId="60D5A68C" w:rsidR="00B74F2A" w:rsidRPr="006955FC" w:rsidRDefault="00824201" w:rsidP="00B74F2A">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35</w:t>
            </w:r>
          </w:p>
        </w:tc>
      </w:tr>
      <w:tr w:rsidR="00B74F2A" w:rsidRPr="00B74F2A" w14:paraId="380F705E"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1BB911AD" w14:textId="1572FC50" w:rsidR="00B74F2A" w:rsidRPr="006955FC" w:rsidRDefault="00B74F2A" w:rsidP="00B74F2A">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Žernov</w:t>
            </w:r>
          </w:p>
        </w:tc>
        <w:tc>
          <w:tcPr>
            <w:tcW w:w="1985"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5E7E467" w14:textId="6BCFF152" w:rsidR="00B74F2A" w:rsidRPr="006955FC" w:rsidRDefault="00B74F2A" w:rsidP="00B74F2A">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w:t>
            </w:r>
            <w:r w:rsidR="00824201">
              <w:rPr>
                <w:rFonts w:asciiTheme="minorHAnsi" w:eastAsia="Times New Roman" w:hAnsiTheme="minorHAnsi" w:cs="Times New Roman"/>
                <w:bCs/>
                <w:lang w:eastAsia="cs-CZ"/>
              </w:rPr>
              <w:t>11</w:t>
            </w:r>
          </w:p>
        </w:tc>
        <w:tc>
          <w:tcPr>
            <w:tcW w:w="2976"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4C3212FE" w14:textId="390CBD2C" w:rsidR="00B74F2A" w:rsidRPr="006955FC" w:rsidRDefault="00824201" w:rsidP="00B74F2A">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11</w:t>
            </w:r>
          </w:p>
        </w:tc>
      </w:tr>
      <w:tr w:rsidR="00B74F2A" w:rsidRPr="00B74F2A" w14:paraId="1B5FB514" w14:textId="77777777" w:rsidTr="00B74F2A">
        <w:trPr>
          <w:trHeight w:val="315"/>
          <w:jc w:val="center"/>
        </w:trPr>
        <w:tc>
          <w:tcPr>
            <w:tcW w:w="2410" w:type="dxa"/>
            <w:tcBorders>
              <w:top w:val="single" w:sz="8" w:space="0" w:color="9BC2E6"/>
              <w:left w:val="single" w:sz="8" w:space="0" w:color="9BC2E6"/>
              <w:bottom w:val="single" w:sz="8" w:space="0" w:color="9BC2E6"/>
              <w:right w:val="single" w:sz="8" w:space="0" w:color="9BC2E6"/>
            </w:tcBorders>
            <w:shd w:val="clear" w:color="000000" w:fill="FFE699"/>
            <w:vAlign w:val="center"/>
            <w:hideMark/>
          </w:tcPr>
          <w:p w14:paraId="435694AC" w14:textId="77463FFB" w:rsidR="00B74F2A" w:rsidRPr="00AA2001" w:rsidRDefault="00B74F2A" w:rsidP="00B74F2A">
            <w:pPr>
              <w:spacing w:after="0" w:line="240" w:lineRule="auto"/>
              <w:ind w:firstLine="0"/>
              <w:jc w:val="left"/>
              <w:rPr>
                <w:rFonts w:asciiTheme="minorHAnsi" w:eastAsia="Times New Roman" w:hAnsiTheme="minorHAnsi" w:cs="Times New Roman"/>
                <w:b/>
                <w:lang w:eastAsia="cs-CZ"/>
              </w:rPr>
            </w:pPr>
            <w:r w:rsidRPr="00AA2001">
              <w:rPr>
                <w:rFonts w:asciiTheme="minorHAnsi" w:eastAsia="Times New Roman" w:hAnsiTheme="minorHAnsi" w:cs="Times New Roman"/>
                <w:b/>
                <w:lang w:eastAsia="cs-CZ"/>
              </w:rPr>
              <w:t xml:space="preserve"> Celkem</w:t>
            </w:r>
          </w:p>
        </w:tc>
        <w:tc>
          <w:tcPr>
            <w:tcW w:w="1985" w:type="dxa"/>
            <w:tcBorders>
              <w:top w:val="single" w:sz="8" w:space="0" w:color="9BC2E6"/>
              <w:left w:val="single" w:sz="8" w:space="0" w:color="9BC2E6"/>
              <w:bottom w:val="single" w:sz="8" w:space="0" w:color="9BC2E6"/>
              <w:right w:val="single" w:sz="8" w:space="0" w:color="9BC2E6"/>
            </w:tcBorders>
            <w:shd w:val="clear" w:color="000000" w:fill="FFE699"/>
            <w:vAlign w:val="center"/>
            <w:hideMark/>
          </w:tcPr>
          <w:p w14:paraId="6B92721C" w14:textId="16C5874F" w:rsidR="00B74F2A" w:rsidRPr="00AA2001" w:rsidRDefault="00B74F2A" w:rsidP="00B74F2A">
            <w:pPr>
              <w:spacing w:after="0" w:line="240" w:lineRule="auto"/>
              <w:ind w:firstLine="0"/>
              <w:jc w:val="center"/>
              <w:rPr>
                <w:rFonts w:asciiTheme="minorHAnsi" w:eastAsia="Times New Roman" w:hAnsiTheme="minorHAnsi" w:cs="Times New Roman"/>
                <w:b/>
                <w:lang w:eastAsia="cs-CZ"/>
              </w:rPr>
            </w:pPr>
            <w:r w:rsidRPr="00AA2001">
              <w:rPr>
                <w:rFonts w:asciiTheme="minorHAnsi" w:eastAsia="Times New Roman" w:hAnsiTheme="minorHAnsi" w:cs="Times New Roman"/>
                <w:b/>
                <w:lang w:eastAsia="cs-CZ"/>
              </w:rPr>
              <w:t xml:space="preserve"> 1 </w:t>
            </w:r>
            <w:r w:rsidR="0076092F">
              <w:rPr>
                <w:rFonts w:asciiTheme="minorHAnsi" w:eastAsia="Times New Roman" w:hAnsiTheme="minorHAnsi" w:cs="Times New Roman"/>
                <w:b/>
                <w:lang w:eastAsia="cs-CZ"/>
              </w:rPr>
              <w:t>500</w:t>
            </w:r>
          </w:p>
        </w:tc>
        <w:tc>
          <w:tcPr>
            <w:tcW w:w="2976" w:type="dxa"/>
            <w:tcBorders>
              <w:top w:val="single" w:sz="8" w:space="0" w:color="9BC2E6"/>
              <w:left w:val="single" w:sz="8" w:space="0" w:color="9BC2E6"/>
              <w:bottom w:val="single" w:sz="8" w:space="0" w:color="9BC2E6"/>
              <w:right w:val="single" w:sz="8" w:space="0" w:color="9BC2E6"/>
            </w:tcBorders>
            <w:shd w:val="clear" w:color="000000" w:fill="FFE699"/>
            <w:vAlign w:val="center"/>
            <w:hideMark/>
          </w:tcPr>
          <w:p w14:paraId="6C307E07" w14:textId="525368F1" w:rsidR="00B74F2A" w:rsidRPr="00AA2001" w:rsidRDefault="0076092F" w:rsidP="00B74F2A">
            <w:pPr>
              <w:spacing w:after="0" w:line="240" w:lineRule="auto"/>
              <w:ind w:firstLine="0"/>
              <w:jc w:val="center"/>
              <w:rPr>
                <w:rFonts w:asciiTheme="minorHAnsi" w:eastAsia="Times New Roman" w:hAnsiTheme="minorHAnsi" w:cs="Times New Roman"/>
                <w:b/>
                <w:lang w:eastAsia="cs-CZ"/>
              </w:rPr>
            </w:pPr>
            <w:r>
              <w:rPr>
                <w:rFonts w:asciiTheme="minorHAnsi" w:eastAsia="Times New Roman" w:hAnsiTheme="minorHAnsi" w:cs="Times New Roman"/>
                <w:b/>
                <w:lang w:eastAsia="cs-CZ"/>
              </w:rPr>
              <w:t xml:space="preserve">   932</w:t>
            </w:r>
          </w:p>
        </w:tc>
      </w:tr>
    </w:tbl>
    <w:p w14:paraId="098DDF83" w14:textId="32C142D2" w:rsidR="001754D2" w:rsidRDefault="00467D2C" w:rsidP="00705868">
      <w:pPr>
        <w:pStyle w:val="Tabulanzev"/>
        <w:spacing w:before="120"/>
        <w:rPr>
          <w:i w:val="0"/>
        </w:rPr>
      </w:pPr>
      <w:r>
        <w:rPr>
          <w:i w:val="0"/>
        </w:rPr>
        <w:t>Zdroj: ČSÚ (</w:t>
      </w:r>
      <w:r w:rsidR="00705868">
        <w:rPr>
          <w:i w:val="0"/>
        </w:rPr>
        <w:t xml:space="preserve">31. 12. </w:t>
      </w:r>
      <w:r w:rsidR="00474A74">
        <w:rPr>
          <w:i w:val="0"/>
        </w:rPr>
        <w:t>2014</w:t>
      </w:r>
      <w:r>
        <w:rPr>
          <w:i w:val="0"/>
        </w:rPr>
        <w:t>)</w:t>
      </w:r>
    </w:p>
    <w:p w14:paraId="6AF5A82E" w14:textId="47E03588" w:rsidR="002E557F" w:rsidRDefault="009D5DC3" w:rsidP="00467D2C">
      <w:pPr>
        <w:rPr>
          <w:szCs w:val="24"/>
        </w:rPr>
      </w:pPr>
      <w:r w:rsidRPr="004972AF">
        <w:rPr>
          <w:szCs w:val="24"/>
        </w:rPr>
        <w:t>V letech 2001 až 2014</w:t>
      </w:r>
      <w:r w:rsidR="001754D2" w:rsidRPr="004972AF">
        <w:rPr>
          <w:szCs w:val="24"/>
        </w:rPr>
        <w:t xml:space="preserve"> se na území MAS dokončilo </w:t>
      </w:r>
      <w:r w:rsidR="005A1BB6" w:rsidRPr="004972AF">
        <w:rPr>
          <w:szCs w:val="24"/>
        </w:rPr>
        <w:t xml:space="preserve">1 500 bytů, což je </w:t>
      </w:r>
      <w:r w:rsidR="000F5FC6" w:rsidRPr="004972AF">
        <w:rPr>
          <w:szCs w:val="24"/>
        </w:rPr>
        <w:t>35</w:t>
      </w:r>
      <w:r w:rsidR="001754D2" w:rsidRPr="004972AF">
        <w:rPr>
          <w:szCs w:val="24"/>
        </w:rPr>
        <w:t xml:space="preserve"> bytů na 1000 obyvatel. Celostátní statistika vykazuje 37,4 dokončených bytů na 1000 obyvatel. Královéhradecký kraj má dokonce 40 dokončených bytů na 1000 obyvatel. Bytů dokončených v rodinn</w:t>
      </w:r>
      <w:r w:rsidR="005A1BB6" w:rsidRPr="004972AF">
        <w:rPr>
          <w:szCs w:val="24"/>
        </w:rPr>
        <w:t>ých domech bylo na území MAS 932</w:t>
      </w:r>
      <w:r w:rsidR="000F5FC6" w:rsidRPr="004972AF">
        <w:rPr>
          <w:szCs w:val="24"/>
        </w:rPr>
        <w:t>, což je 22</w:t>
      </w:r>
      <w:r w:rsidR="001754D2" w:rsidRPr="004972AF">
        <w:rPr>
          <w:szCs w:val="24"/>
        </w:rPr>
        <w:t xml:space="preserve"> bytu na 1000 obyvatel. V Královéhradeckém kraji bylo dokončeno 16,4 bytu na 1000 obyvatel, celostátně pak 19,8 bytu na 1000 obyvatel. Z dat je patrné, že v obcích se jednalo převážně</w:t>
      </w:r>
      <w:r w:rsidR="006C43C5" w:rsidRPr="004972AF">
        <w:rPr>
          <w:szCs w:val="24"/>
        </w:rPr>
        <w:t xml:space="preserve"> o</w:t>
      </w:r>
      <w:r w:rsidR="001754D2" w:rsidRPr="004972AF">
        <w:rPr>
          <w:szCs w:val="24"/>
        </w:rPr>
        <w:t xml:space="preserve"> byty v rodinných domech, kdežto v městech jako je Červený Kostelec, Česká Skalice a Jaroměř převažovaly jiné typy dokončených bytů.</w:t>
      </w:r>
      <w:r w:rsidR="006F59FC" w:rsidRPr="004972AF">
        <w:rPr>
          <w:szCs w:val="24"/>
        </w:rPr>
        <w:t xml:space="preserve"> Bytovou výstavbu komplikují nedostatečné plochy pro výstavbu nových rodinných domů, které by byly ve vlastnictví obcí a které by mohly obce případným zájemcům odprodat.</w:t>
      </w:r>
      <w:r w:rsidR="006F59FC">
        <w:rPr>
          <w:szCs w:val="24"/>
        </w:rPr>
        <w:t xml:space="preserve"> </w:t>
      </w:r>
    </w:p>
    <w:p w14:paraId="49D21BCB" w14:textId="77777777" w:rsidR="002E557F" w:rsidRDefault="002E557F">
      <w:pPr>
        <w:ind w:firstLine="0"/>
        <w:jc w:val="left"/>
        <w:rPr>
          <w:szCs w:val="24"/>
        </w:rPr>
      </w:pPr>
      <w:r>
        <w:rPr>
          <w:szCs w:val="24"/>
        </w:rPr>
        <w:br w:type="page"/>
      </w:r>
    </w:p>
    <w:p w14:paraId="6098DFAD" w14:textId="245DF038" w:rsidR="00413E03" w:rsidRPr="00F31F16" w:rsidRDefault="00E45718" w:rsidP="000F19F6">
      <w:pPr>
        <w:pStyle w:val="Tabulanzev"/>
      </w:pPr>
      <w:r>
        <w:t xml:space="preserve">Tabulka č. </w:t>
      </w:r>
      <w:r w:rsidR="006F6EE8">
        <w:fldChar w:fldCharType="begin"/>
      </w:r>
      <w:r w:rsidR="006F6EE8">
        <w:instrText xml:space="preserve"> SEQ Tabulka_č. \* ARABIC </w:instrText>
      </w:r>
      <w:r w:rsidR="006F6EE8">
        <w:fldChar w:fldCharType="separate"/>
      </w:r>
      <w:r w:rsidR="002A4E15">
        <w:rPr>
          <w:noProof/>
        </w:rPr>
        <w:t>5</w:t>
      </w:r>
      <w:r w:rsidR="006F6EE8">
        <w:rPr>
          <w:noProof/>
        </w:rPr>
        <w:fldChar w:fldCharType="end"/>
      </w:r>
      <w:r w:rsidR="004C0FA0" w:rsidRPr="00E42E56">
        <w:t>: Bydlení</w:t>
      </w:r>
      <w:r w:rsidR="00364B80" w:rsidRPr="00E42E56">
        <w:t xml:space="preserve"> </w:t>
      </w:r>
      <w:r w:rsidR="00195D2B" w:rsidRPr="00E42E56">
        <w:t xml:space="preserve">(stav </w:t>
      </w:r>
      <w:r w:rsidR="00364B80" w:rsidRPr="00E42E56">
        <w:t>k roku 2011</w:t>
      </w:r>
      <w:r w:rsidR="00195D2B" w:rsidRPr="00E42E56">
        <w:t>)</w:t>
      </w:r>
    </w:p>
    <w:tbl>
      <w:tblPr>
        <w:tblW w:w="8931" w:type="dxa"/>
        <w:jc w:val="center"/>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tblCellMar>
          <w:left w:w="70" w:type="dxa"/>
          <w:right w:w="70" w:type="dxa"/>
        </w:tblCellMar>
        <w:tblLook w:val="04A0" w:firstRow="1" w:lastRow="0" w:firstColumn="1" w:lastColumn="0" w:noHBand="0" w:noVBand="1"/>
      </w:tblPr>
      <w:tblGrid>
        <w:gridCol w:w="2456"/>
        <w:gridCol w:w="2077"/>
        <w:gridCol w:w="1847"/>
        <w:gridCol w:w="2551"/>
      </w:tblGrid>
      <w:tr w:rsidR="000D066C" w:rsidRPr="000D066C" w14:paraId="0FEE9E19" w14:textId="77777777" w:rsidTr="00303140">
        <w:trPr>
          <w:trHeight w:val="590"/>
          <w:jc w:val="center"/>
        </w:trPr>
        <w:tc>
          <w:tcPr>
            <w:tcW w:w="2456" w:type="dxa"/>
            <w:shd w:val="clear" w:color="FFC000" w:fill="FFC000"/>
            <w:vAlign w:val="center"/>
            <w:hideMark/>
          </w:tcPr>
          <w:p w14:paraId="545F0773" w14:textId="77777777" w:rsidR="000D066C" w:rsidRPr="006E37F2" w:rsidRDefault="000D066C" w:rsidP="000D066C">
            <w:pPr>
              <w:spacing w:after="0" w:line="240" w:lineRule="auto"/>
              <w:ind w:firstLine="0"/>
              <w:jc w:val="center"/>
              <w:rPr>
                <w:rFonts w:asciiTheme="minorHAnsi" w:eastAsia="Times New Roman" w:hAnsiTheme="minorHAnsi" w:cs="Times New Roman"/>
                <w:b/>
                <w:bCs/>
                <w:lang w:eastAsia="cs-CZ"/>
              </w:rPr>
            </w:pPr>
            <w:r w:rsidRPr="006E37F2">
              <w:rPr>
                <w:rFonts w:asciiTheme="minorHAnsi" w:eastAsia="Times New Roman" w:hAnsiTheme="minorHAnsi" w:cs="Times New Roman"/>
                <w:b/>
                <w:bCs/>
                <w:lang w:eastAsia="cs-CZ"/>
              </w:rPr>
              <w:t xml:space="preserve">Obec </w:t>
            </w:r>
          </w:p>
        </w:tc>
        <w:tc>
          <w:tcPr>
            <w:tcW w:w="2077" w:type="dxa"/>
            <w:shd w:val="clear" w:color="FFC000" w:fill="FFC000"/>
            <w:vAlign w:val="center"/>
            <w:hideMark/>
          </w:tcPr>
          <w:p w14:paraId="5CADA64F" w14:textId="77777777" w:rsidR="000D066C" w:rsidRPr="006E37F2" w:rsidRDefault="000D066C" w:rsidP="000D066C">
            <w:pPr>
              <w:spacing w:after="0" w:line="240" w:lineRule="auto"/>
              <w:ind w:firstLine="0"/>
              <w:jc w:val="center"/>
              <w:rPr>
                <w:rFonts w:asciiTheme="minorHAnsi" w:eastAsia="Times New Roman" w:hAnsiTheme="minorHAnsi" w:cs="Times New Roman"/>
                <w:b/>
                <w:bCs/>
                <w:lang w:eastAsia="cs-CZ"/>
              </w:rPr>
            </w:pPr>
            <w:r w:rsidRPr="006E37F2">
              <w:rPr>
                <w:rFonts w:asciiTheme="minorHAnsi" w:eastAsia="Times New Roman" w:hAnsiTheme="minorHAnsi" w:cs="Times New Roman"/>
                <w:b/>
                <w:bCs/>
                <w:lang w:eastAsia="cs-CZ"/>
              </w:rPr>
              <w:t>Obydlené domy</w:t>
            </w:r>
          </w:p>
        </w:tc>
        <w:tc>
          <w:tcPr>
            <w:tcW w:w="1847" w:type="dxa"/>
            <w:shd w:val="clear" w:color="FFC000" w:fill="FFC000"/>
            <w:vAlign w:val="center"/>
            <w:hideMark/>
          </w:tcPr>
          <w:p w14:paraId="0CD2153F" w14:textId="77777777" w:rsidR="000D066C" w:rsidRPr="006E37F2" w:rsidRDefault="000D066C" w:rsidP="000D066C">
            <w:pPr>
              <w:spacing w:after="0" w:line="240" w:lineRule="auto"/>
              <w:ind w:firstLine="0"/>
              <w:jc w:val="center"/>
              <w:rPr>
                <w:rFonts w:asciiTheme="minorHAnsi" w:eastAsia="Times New Roman" w:hAnsiTheme="minorHAnsi" w:cs="Times New Roman"/>
                <w:b/>
                <w:bCs/>
                <w:lang w:eastAsia="cs-CZ"/>
              </w:rPr>
            </w:pPr>
            <w:r w:rsidRPr="006E37F2">
              <w:rPr>
                <w:rFonts w:asciiTheme="minorHAnsi" w:eastAsia="Times New Roman" w:hAnsiTheme="minorHAnsi" w:cs="Times New Roman"/>
                <w:b/>
                <w:bCs/>
                <w:lang w:eastAsia="cs-CZ"/>
              </w:rPr>
              <w:t xml:space="preserve">Obydlené byty </w:t>
            </w:r>
          </w:p>
        </w:tc>
        <w:tc>
          <w:tcPr>
            <w:tcW w:w="2551" w:type="dxa"/>
            <w:shd w:val="clear" w:color="FFC000" w:fill="FFC000"/>
            <w:vAlign w:val="center"/>
            <w:hideMark/>
          </w:tcPr>
          <w:p w14:paraId="7285BE9E" w14:textId="77777777" w:rsidR="000D066C" w:rsidRPr="006E37F2" w:rsidRDefault="000D066C" w:rsidP="000D066C">
            <w:pPr>
              <w:spacing w:after="0" w:line="240" w:lineRule="auto"/>
              <w:ind w:firstLine="0"/>
              <w:jc w:val="center"/>
              <w:rPr>
                <w:rFonts w:asciiTheme="minorHAnsi" w:eastAsia="Times New Roman" w:hAnsiTheme="minorHAnsi" w:cs="Times New Roman"/>
                <w:b/>
                <w:bCs/>
                <w:lang w:eastAsia="cs-CZ"/>
              </w:rPr>
            </w:pPr>
            <w:r w:rsidRPr="006E37F2">
              <w:rPr>
                <w:rFonts w:asciiTheme="minorHAnsi" w:eastAsia="Times New Roman" w:hAnsiTheme="minorHAnsi" w:cs="Times New Roman"/>
                <w:b/>
                <w:bCs/>
                <w:lang w:eastAsia="cs-CZ"/>
              </w:rPr>
              <w:t>Hospodařící domácnosti</w:t>
            </w:r>
          </w:p>
        </w:tc>
      </w:tr>
      <w:tr w:rsidR="000D066C" w:rsidRPr="000D066C" w14:paraId="6B47304B" w14:textId="77777777" w:rsidTr="00303140">
        <w:trPr>
          <w:trHeight w:val="315"/>
          <w:jc w:val="center"/>
        </w:trPr>
        <w:tc>
          <w:tcPr>
            <w:tcW w:w="2456" w:type="dxa"/>
            <w:shd w:val="clear" w:color="auto" w:fill="auto"/>
            <w:vAlign w:val="center"/>
            <w:hideMark/>
          </w:tcPr>
          <w:p w14:paraId="5033F1BC" w14:textId="04A2D989"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Červená Hora</w:t>
            </w:r>
          </w:p>
        </w:tc>
        <w:tc>
          <w:tcPr>
            <w:tcW w:w="2077" w:type="dxa"/>
            <w:shd w:val="clear" w:color="auto" w:fill="auto"/>
            <w:vAlign w:val="center"/>
            <w:hideMark/>
          </w:tcPr>
          <w:p w14:paraId="73CD8C2A"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51</w:t>
            </w:r>
          </w:p>
        </w:tc>
        <w:tc>
          <w:tcPr>
            <w:tcW w:w="1847" w:type="dxa"/>
            <w:shd w:val="clear" w:color="auto" w:fill="auto"/>
            <w:vAlign w:val="center"/>
            <w:hideMark/>
          </w:tcPr>
          <w:p w14:paraId="2F87236A"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69</w:t>
            </w:r>
          </w:p>
        </w:tc>
        <w:tc>
          <w:tcPr>
            <w:tcW w:w="2551" w:type="dxa"/>
            <w:shd w:val="clear" w:color="auto" w:fill="auto"/>
            <w:vAlign w:val="center"/>
            <w:hideMark/>
          </w:tcPr>
          <w:p w14:paraId="6E667298"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72</w:t>
            </w:r>
          </w:p>
        </w:tc>
      </w:tr>
      <w:tr w:rsidR="000D066C" w:rsidRPr="000D066C" w14:paraId="3F466A98" w14:textId="77777777" w:rsidTr="00303140">
        <w:trPr>
          <w:trHeight w:val="315"/>
          <w:jc w:val="center"/>
        </w:trPr>
        <w:tc>
          <w:tcPr>
            <w:tcW w:w="2456" w:type="dxa"/>
            <w:shd w:val="clear" w:color="auto" w:fill="auto"/>
            <w:vAlign w:val="center"/>
            <w:hideMark/>
          </w:tcPr>
          <w:p w14:paraId="2514AFD9" w14:textId="76801377"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Říkov</w:t>
            </w:r>
          </w:p>
        </w:tc>
        <w:tc>
          <w:tcPr>
            <w:tcW w:w="2077" w:type="dxa"/>
            <w:shd w:val="clear" w:color="auto" w:fill="auto"/>
            <w:vAlign w:val="center"/>
            <w:hideMark/>
          </w:tcPr>
          <w:p w14:paraId="25AAE263"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58</w:t>
            </w:r>
          </w:p>
        </w:tc>
        <w:tc>
          <w:tcPr>
            <w:tcW w:w="1847" w:type="dxa"/>
            <w:shd w:val="clear" w:color="auto" w:fill="auto"/>
            <w:vAlign w:val="center"/>
            <w:hideMark/>
          </w:tcPr>
          <w:p w14:paraId="27BBBF8A"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68</w:t>
            </w:r>
          </w:p>
        </w:tc>
        <w:tc>
          <w:tcPr>
            <w:tcW w:w="2551" w:type="dxa"/>
            <w:shd w:val="clear" w:color="auto" w:fill="auto"/>
            <w:vAlign w:val="center"/>
            <w:hideMark/>
          </w:tcPr>
          <w:p w14:paraId="68AFE739"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71</w:t>
            </w:r>
          </w:p>
        </w:tc>
      </w:tr>
      <w:tr w:rsidR="000D066C" w:rsidRPr="000D066C" w14:paraId="493AC2D7" w14:textId="77777777" w:rsidTr="00303140">
        <w:trPr>
          <w:trHeight w:val="315"/>
          <w:jc w:val="center"/>
        </w:trPr>
        <w:tc>
          <w:tcPr>
            <w:tcW w:w="2456" w:type="dxa"/>
            <w:shd w:val="clear" w:color="auto" w:fill="auto"/>
            <w:vAlign w:val="center"/>
            <w:hideMark/>
          </w:tcPr>
          <w:p w14:paraId="0B7430D9" w14:textId="2A77AD00"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Vestec</w:t>
            </w:r>
          </w:p>
        </w:tc>
        <w:tc>
          <w:tcPr>
            <w:tcW w:w="2077" w:type="dxa"/>
            <w:shd w:val="clear" w:color="auto" w:fill="auto"/>
            <w:vAlign w:val="center"/>
            <w:hideMark/>
          </w:tcPr>
          <w:p w14:paraId="0382B054"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51</w:t>
            </w:r>
          </w:p>
        </w:tc>
        <w:tc>
          <w:tcPr>
            <w:tcW w:w="1847" w:type="dxa"/>
            <w:shd w:val="clear" w:color="auto" w:fill="auto"/>
            <w:vAlign w:val="center"/>
            <w:hideMark/>
          </w:tcPr>
          <w:p w14:paraId="47B34288"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56</w:t>
            </w:r>
          </w:p>
        </w:tc>
        <w:tc>
          <w:tcPr>
            <w:tcW w:w="2551" w:type="dxa"/>
            <w:shd w:val="clear" w:color="auto" w:fill="auto"/>
            <w:vAlign w:val="center"/>
            <w:hideMark/>
          </w:tcPr>
          <w:p w14:paraId="430C4834"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60</w:t>
            </w:r>
          </w:p>
        </w:tc>
      </w:tr>
      <w:tr w:rsidR="000D066C" w:rsidRPr="000D066C" w14:paraId="12CABC5F" w14:textId="77777777" w:rsidTr="00303140">
        <w:trPr>
          <w:trHeight w:val="315"/>
          <w:jc w:val="center"/>
        </w:trPr>
        <w:tc>
          <w:tcPr>
            <w:tcW w:w="2456" w:type="dxa"/>
            <w:shd w:val="clear" w:color="auto" w:fill="auto"/>
            <w:vAlign w:val="center"/>
            <w:hideMark/>
          </w:tcPr>
          <w:p w14:paraId="6E5184AD" w14:textId="4C349AB6"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Šestajovice</w:t>
            </w:r>
          </w:p>
        </w:tc>
        <w:tc>
          <w:tcPr>
            <w:tcW w:w="2077" w:type="dxa"/>
            <w:shd w:val="clear" w:color="auto" w:fill="auto"/>
            <w:vAlign w:val="center"/>
            <w:hideMark/>
          </w:tcPr>
          <w:p w14:paraId="485BC121"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64</w:t>
            </w:r>
          </w:p>
        </w:tc>
        <w:tc>
          <w:tcPr>
            <w:tcW w:w="1847" w:type="dxa"/>
            <w:shd w:val="clear" w:color="auto" w:fill="auto"/>
            <w:vAlign w:val="center"/>
            <w:hideMark/>
          </w:tcPr>
          <w:p w14:paraId="030CF891"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71</w:t>
            </w:r>
          </w:p>
        </w:tc>
        <w:tc>
          <w:tcPr>
            <w:tcW w:w="2551" w:type="dxa"/>
            <w:shd w:val="clear" w:color="auto" w:fill="auto"/>
            <w:vAlign w:val="center"/>
            <w:hideMark/>
          </w:tcPr>
          <w:p w14:paraId="23A88388"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77</w:t>
            </w:r>
          </w:p>
        </w:tc>
      </w:tr>
      <w:tr w:rsidR="000D066C" w:rsidRPr="000D066C" w14:paraId="7996D2ED" w14:textId="77777777" w:rsidTr="00303140">
        <w:trPr>
          <w:trHeight w:val="315"/>
          <w:jc w:val="center"/>
        </w:trPr>
        <w:tc>
          <w:tcPr>
            <w:tcW w:w="2456" w:type="dxa"/>
            <w:shd w:val="clear" w:color="auto" w:fill="auto"/>
            <w:vAlign w:val="center"/>
            <w:hideMark/>
          </w:tcPr>
          <w:p w14:paraId="06A94954" w14:textId="19201D6C"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Lejšovka</w:t>
            </w:r>
          </w:p>
        </w:tc>
        <w:tc>
          <w:tcPr>
            <w:tcW w:w="2077" w:type="dxa"/>
            <w:shd w:val="clear" w:color="auto" w:fill="auto"/>
            <w:vAlign w:val="center"/>
            <w:hideMark/>
          </w:tcPr>
          <w:p w14:paraId="276ED390"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60</w:t>
            </w:r>
          </w:p>
        </w:tc>
        <w:tc>
          <w:tcPr>
            <w:tcW w:w="1847" w:type="dxa"/>
            <w:shd w:val="clear" w:color="auto" w:fill="auto"/>
            <w:vAlign w:val="center"/>
            <w:hideMark/>
          </w:tcPr>
          <w:p w14:paraId="61B7100E"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75</w:t>
            </w:r>
          </w:p>
        </w:tc>
        <w:tc>
          <w:tcPr>
            <w:tcW w:w="2551" w:type="dxa"/>
            <w:shd w:val="clear" w:color="auto" w:fill="auto"/>
            <w:vAlign w:val="center"/>
            <w:hideMark/>
          </w:tcPr>
          <w:p w14:paraId="46EFD3A2"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77</w:t>
            </w:r>
          </w:p>
        </w:tc>
      </w:tr>
      <w:tr w:rsidR="000D066C" w:rsidRPr="000D066C" w14:paraId="3FD203D6" w14:textId="77777777" w:rsidTr="00303140">
        <w:trPr>
          <w:trHeight w:val="315"/>
          <w:jc w:val="center"/>
        </w:trPr>
        <w:tc>
          <w:tcPr>
            <w:tcW w:w="2456" w:type="dxa"/>
            <w:shd w:val="clear" w:color="auto" w:fill="auto"/>
            <w:vAlign w:val="center"/>
            <w:hideMark/>
          </w:tcPr>
          <w:p w14:paraId="2A26CF93" w14:textId="001581E5"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Litoboř</w:t>
            </w:r>
          </w:p>
        </w:tc>
        <w:tc>
          <w:tcPr>
            <w:tcW w:w="2077" w:type="dxa"/>
            <w:shd w:val="clear" w:color="auto" w:fill="auto"/>
            <w:vAlign w:val="center"/>
            <w:hideMark/>
          </w:tcPr>
          <w:p w14:paraId="2DF60F73"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36</w:t>
            </w:r>
          </w:p>
        </w:tc>
        <w:tc>
          <w:tcPr>
            <w:tcW w:w="1847" w:type="dxa"/>
            <w:shd w:val="clear" w:color="auto" w:fill="auto"/>
            <w:vAlign w:val="center"/>
            <w:hideMark/>
          </w:tcPr>
          <w:p w14:paraId="53BB6879"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42</w:t>
            </w:r>
          </w:p>
        </w:tc>
        <w:tc>
          <w:tcPr>
            <w:tcW w:w="2551" w:type="dxa"/>
            <w:shd w:val="clear" w:color="auto" w:fill="auto"/>
            <w:vAlign w:val="center"/>
            <w:hideMark/>
          </w:tcPr>
          <w:p w14:paraId="57A3BE8D"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44</w:t>
            </w:r>
          </w:p>
        </w:tc>
      </w:tr>
      <w:tr w:rsidR="000D066C" w:rsidRPr="000D066C" w14:paraId="47C33023" w14:textId="77777777" w:rsidTr="00303140">
        <w:trPr>
          <w:trHeight w:val="315"/>
          <w:jc w:val="center"/>
        </w:trPr>
        <w:tc>
          <w:tcPr>
            <w:tcW w:w="2456" w:type="dxa"/>
            <w:shd w:val="clear" w:color="auto" w:fill="auto"/>
            <w:vAlign w:val="center"/>
            <w:hideMark/>
          </w:tcPr>
          <w:p w14:paraId="76E9EFB2" w14:textId="5424D082"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Bohuslavice</w:t>
            </w:r>
          </w:p>
        </w:tc>
        <w:tc>
          <w:tcPr>
            <w:tcW w:w="2077" w:type="dxa"/>
            <w:shd w:val="clear" w:color="auto" w:fill="auto"/>
            <w:vAlign w:val="center"/>
            <w:hideMark/>
          </w:tcPr>
          <w:p w14:paraId="079D8065"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280</w:t>
            </w:r>
          </w:p>
        </w:tc>
        <w:tc>
          <w:tcPr>
            <w:tcW w:w="1847" w:type="dxa"/>
            <w:shd w:val="clear" w:color="auto" w:fill="auto"/>
            <w:vAlign w:val="center"/>
            <w:hideMark/>
          </w:tcPr>
          <w:p w14:paraId="40535891"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364</w:t>
            </w:r>
          </w:p>
        </w:tc>
        <w:tc>
          <w:tcPr>
            <w:tcW w:w="2551" w:type="dxa"/>
            <w:shd w:val="clear" w:color="auto" w:fill="auto"/>
            <w:vAlign w:val="center"/>
            <w:hideMark/>
          </w:tcPr>
          <w:p w14:paraId="58797D27"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380</w:t>
            </w:r>
          </w:p>
        </w:tc>
      </w:tr>
      <w:tr w:rsidR="000D066C" w:rsidRPr="000D066C" w14:paraId="32D32179" w14:textId="77777777" w:rsidTr="00303140">
        <w:trPr>
          <w:trHeight w:val="315"/>
          <w:jc w:val="center"/>
        </w:trPr>
        <w:tc>
          <w:tcPr>
            <w:tcW w:w="2456" w:type="dxa"/>
            <w:shd w:val="clear" w:color="auto" w:fill="auto"/>
            <w:vAlign w:val="center"/>
            <w:hideMark/>
          </w:tcPr>
          <w:p w14:paraId="261A88EE" w14:textId="235FEC69"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Brzice</w:t>
            </w:r>
          </w:p>
        </w:tc>
        <w:tc>
          <w:tcPr>
            <w:tcW w:w="2077" w:type="dxa"/>
            <w:shd w:val="clear" w:color="auto" w:fill="auto"/>
            <w:vAlign w:val="center"/>
            <w:hideMark/>
          </w:tcPr>
          <w:p w14:paraId="6303E09C"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70</w:t>
            </w:r>
          </w:p>
        </w:tc>
        <w:tc>
          <w:tcPr>
            <w:tcW w:w="1847" w:type="dxa"/>
            <w:shd w:val="clear" w:color="auto" w:fill="auto"/>
            <w:vAlign w:val="center"/>
            <w:hideMark/>
          </w:tcPr>
          <w:p w14:paraId="26CCABD2"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88</w:t>
            </w:r>
          </w:p>
        </w:tc>
        <w:tc>
          <w:tcPr>
            <w:tcW w:w="2551" w:type="dxa"/>
            <w:shd w:val="clear" w:color="auto" w:fill="auto"/>
            <w:vAlign w:val="center"/>
            <w:hideMark/>
          </w:tcPr>
          <w:p w14:paraId="14E86764"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94</w:t>
            </w:r>
          </w:p>
        </w:tc>
      </w:tr>
      <w:tr w:rsidR="000D066C" w:rsidRPr="000D066C" w14:paraId="240F3043" w14:textId="77777777" w:rsidTr="00303140">
        <w:trPr>
          <w:trHeight w:val="315"/>
          <w:jc w:val="center"/>
        </w:trPr>
        <w:tc>
          <w:tcPr>
            <w:tcW w:w="2456" w:type="dxa"/>
            <w:shd w:val="clear" w:color="auto" w:fill="auto"/>
            <w:vAlign w:val="center"/>
            <w:hideMark/>
          </w:tcPr>
          <w:p w14:paraId="68B7F6FF" w14:textId="31FD4FD0"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Černčice</w:t>
            </w:r>
          </w:p>
        </w:tc>
        <w:tc>
          <w:tcPr>
            <w:tcW w:w="2077" w:type="dxa"/>
            <w:shd w:val="clear" w:color="auto" w:fill="auto"/>
            <w:vAlign w:val="center"/>
            <w:hideMark/>
          </w:tcPr>
          <w:p w14:paraId="748B7EE2"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123</w:t>
            </w:r>
          </w:p>
        </w:tc>
        <w:tc>
          <w:tcPr>
            <w:tcW w:w="1847" w:type="dxa"/>
            <w:shd w:val="clear" w:color="auto" w:fill="auto"/>
            <w:vAlign w:val="center"/>
            <w:hideMark/>
          </w:tcPr>
          <w:p w14:paraId="268F93AC"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162</w:t>
            </w:r>
          </w:p>
        </w:tc>
        <w:tc>
          <w:tcPr>
            <w:tcW w:w="2551" w:type="dxa"/>
            <w:shd w:val="clear" w:color="auto" w:fill="auto"/>
            <w:vAlign w:val="center"/>
            <w:hideMark/>
          </w:tcPr>
          <w:p w14:paraId="6D20F2CA"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168</w:t>
            </w:r>
          </w:p>
        </w:tc>
      </w:tr>
      <w:tr w:rsidR="000D066C" w:rsidRPr="000D066C" w14:paraId="3C7658D0" w14:textId="77777777" w:rsidTr="00303140">
        <w:trPr>
          <w:trHeight w:val="315"/>
          <w:jc w:val="center"/>
        </w:trPr>
        <w:tc>
          <w:tcPr>
            <w:tcW w:w="2456" w:type="dxa"/>
            <w:shd w:val="clear" w:color="auto" w:fill="auto"/>
            <w:vAlign w:val="center"/>
            <w:hideMark/>
          </w:tcPr>
          <w:p w14:paraId="75BB3DFF" w14:textId="5DEBA5F8"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Červený Kostelec</w:t>
            </w:r>
          </w:p>
        </w:tc>
        <w:tc>
          <w:tcPr>
            <w:tcW w:w="2077" w:type="dxa"/>
            <w:shd w:val="clear" w:color="auto" w:fill="auto"/>
            <w:vAlign w:val="center"/>
            <w:hideMark/>
          </w:tcPr>
          <w:p w14:paraId="2B4660AA"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1 831</w:t>
            </w:r>
          </w:p>
        </w:tc>
        <w:tc>
          <w:tcPr>
            <w:tcW w:w="1847" w:type="dxa"/>
            <w:shd w:val="clear" w:color="auto" w:fill="auto"/>
            <w:vAlign w:val="center"/>
            <w:hideMark/>
          </w:tcPr>
          <w:p w14:paraId="45F72B81"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3 279</w:t>
            </w:r>
          </w:p>
        </w:tc>
        <w:tc>
          <w:tcPr>
            <w:tcW w:w="2551" w:type="dxa"/>
            <w:shd w:val="clear" w:color="auto" w:fill="auto"/>
            <w:vAlign w:val="center"/>
            <w:hideMark/>
          </w:tcPr>
          <w:p w14:paraId="364CD439"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3 437</w:t>
            </w:r>
          </w:p>
        </w:tc>
      </w:tr>
      <w:tr w:rsidR="000D066C" w:rsidRPr="000D066C" w14:paraId="0306B7C4" w14:textId="77777777" w:rsidTr="00303140">
        <w:trPr>
          <w:trHeight w:val="315"/>
          <w:jc w:val="center"/>
        </w:trPr>
        <w:tc>
          <w:tcPr>
            <w:tcW w:w="2456" w:type="dxa"/>
            <w:shd w:val="clear" w:color="auto" w:fill="auto"/>
            <w:vAlign w:val="center"/>
            <w:hideMark/>
          </w:tcPr>
          <w:p w14:paraId="2339EFB1" w14:textId="344AF8E8"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Česká Skalice</w:t>
            </w:r>
          </w:p>
        </w:tc>
        <w:tc>
          <w:tcPr>
            <w:tcW w:w="2077" w:type="dxa"/>
            <w:shd w:val="clear" w:color="auto" w:fill="auto"/>
            <w:vAlign w:val="center"/>
            <w:hideMark/>
          </w:tcPr>
          <w:p w14:paraId="00AD21C3"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1 135</w:t>
            </w:r>
          </w:p>
        </w:tc>
        <w:tc>
          <w:tcPr>
            <w:tcW w:w="1847" w:type="dxa"/>
            <w:shd w:val="clear" w:color="auto" w:fill="auto"/>
            <w:vAlign w:val="center"/>
            <w:hideMark/>
          </w:tcPr>
          <w:p w14:paraId="0CF4DBC2"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2 010</w:t>
            </w:r>
          </w:p>
        </w:tc>
        <w:tc>
          <w:tcPr>
            <w:tcW w:w="2551" w:type="dxa"/>
            <w:shd w:val="clear" w:color="auto" w:fill="auto"/>
            <w:vAlign w:val="center"/>
            <w:hideMark/>
          </w:tcPr>
          <w:p w14:paraId="289F5182"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2 131</w:t>
            </w:r>
          </w:p>
        </w:tc>
      </w:tr>
      <w:tr w:rsidR="000D066C" w:rsidRPr="000D066C" w14:paraId="35342794" w14:textId="77777777" w:rsidTr="00303140">
        <w:trPr>
          <w:trHeight w:val="315"/>
          <w:jc w:val="center"/>
        </w:trPr>
        <w:tc>
          <w:tcPr>
            <w:tcW w:w="2456" w:type="dxa"/>
            <w:shd w:val="clear" w:color="auto" w:fill="auto"/>
            <w:vAlign w:val="center"/>
            <w:hideMark/>
          </w:tcPr>
          <w:p w14:paraId="33C499A2" w14:textId="3B3B9FA4"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Dolany</w:t>
            </w:r>
          </w:p>
        </w:tc>
        <w:tc>
          <w:tcPr>
            <w:tcW w:w="2077" w:type="dxa"/>
            <w:shd w:val="clear" w:color="auto" w:fill="auto"/>
            <w:vAlign w:val="center"/>
            <w:hideMark/>
          </w:tcPr>
          <w:p w14:paraId="18469943"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185</w:t>
            </w:r>
          </w:p>
        </w:tc>
        <w:tc>
          <w:tcPr>
            <w:tcW w:w="1847" w:type="dxa"/>
            <w:shd w:val="clear" w:color="auto" w:fill="auto"/>
            <w:vAlign w:val="center"/>
            <w:hideMark/>
          </w:tcPr>
          <w:p w14:paraId="6772510D"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233</w:t>
            </w:r>
          </w:p>
        </w:tc>
        <w:tc>
          <w:tcPr>
            <w:tcW w:w="2551" w:type="dxa"/>
            <w:shd w:val="clear" w:color="auto" w:fill="auto"/>
            <w:vAlign w:val="center"/>
            <w:hideMark/>
          </w:tcPr>
          <w:p w14:paraId="279C60A3"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242</w:t>
            </w:r>
          </w:p>
        </w:tc>
      </w:tr>
      <w:tr w:rsidR="000D066C" w:rsidRPr="000D066C" w14:paraId="7FA2394F" w14:textId="77777777" w:rsidTr="00303140">
        <w:trPr>
          <w:trHeight w:val="315"/>
          <w:jc w:val="center"/>
        </w:trPr>
        <w:tc>
          <w:tcPr>
            <w:tcW w:w="2456" w:type="dxa"/>
            <w:shd w:val="clear" w:color="auto" w:fill="auto"/>
            <w:vAlign w:val="center"/>
            <w:hideMark/>
          </w:tcPr>
          <w:p w14:paraId="2CDF34DB" w14:textId="79683BBA"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Dolní Radechová</w:t>
            </w:r>
          </w:p>
        </w:tc>
        <w:tc>
          <w:tcPr>
            <w:tcW w:w="2077" w:type="dxa"/>
            <w:shd w:val="clear" w:color="auto" w:fill="auto"/>
            <w:vAlign w:val="center"/>
            <w:hideMark/>
          </w:tcPr>
          <w:p w14:paraId="09FB721B"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228</w:t>
            </w:r>
          </w:p>
        </w:tc>
        <w:tc>
          <w:tcPr>
            <w:tcW w:w="1847" w:type="dxa"/>
            <w:shd w:val="clear" w:color="auto" w:fill="auto"/>
            <w:vAlign w:val="center"/>
            <w:hideMark/>
          </w:tcPr>
          <w:p w14:paraId="0E55204C"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284</w:t>
            </w:r>
          </w:p>
        </w:tc>
        <w:tc>
          <w:tcPr>
            <w:tcW w:w="2551" w:type="dxa"/>
            <w:shd w:val="clear" w:color="auto" w:fill="auto"/>
            <w:vAlign w:val="center"/>
            <w:hideMark/>
          </w:tcPr>
          <w:p w14:paraId="72C4B6B5"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300</w:t>
            </w:r>
          </w:p>
        </w:tc>
      </w:tr>
      <w:tr w:rsidR="000D066C" w:rsidRPr="000D066C" w14:paraId="7EBE3031" w14:textId="77777777" w:rsidTr="00303140">
        <w:trPr>
          <w:trHeight w:val="315"/>
          <w:jc w:val="center"/>
        </w:trPr>
        <w:tc>
          <w:tcPr>
            <w:tcW w:w="2456" w:type="dxa"/>
            <w:shd w:val="clear" w:color="auto" w:fill="auto"/>
            <w:vAlign w:val="center"/>
            <w:hideMark/>
          </w:tcPr>
          <w:p w14:paraId="0D7D79C6" w14:textId="2EC85704"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Horní Radechová</w:t>
            </w:r>
          </w:p>
        </w:tc>
        <w:tc>
          <w:tcPr>
            <w:tcW w:w="2077" w:type="dxa"/>
            <w:shd w:val="clear" w:color="auto" w:fill="auto"/>
            <w:vAlign w:val="center"/>
            <w:hideMark/>
          </w:tcPr>
          <w:p w14:paraId="21B54DF7"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137</w:t>
            </w:r>
          </w:p>
        </w:tc>
        <w:tc>
          <w:tcPr>
            <w:tcW w:w="1847" w:type="dxa"/>
            <w:shd w:val="clear" w:color="auto" w:fill="auto"/>
            <w:vAlign w:val="center"/>
            <w:hideMark/>
          </w:tcPr>
          <w:p w14:paraId="437CB693"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179</w:t>
            </w:r>
          </w:p>
        </w:tc>
        <w:tc>
          <w:tcPr>
            <w:tcW w:w="2551" w:type="dxa"/>
            <w:shd w:val="clear" w:color="auto" w:fill="auto"/>
            <w:vAlign w:val="center"/>
            <w:hideMark/>
          </w:tcPr>
          <w:p w14:paraId="227507EF"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188</w:t>
            </w:r>
          </w:p>
        </w:tc>
      </w:tr>
      <w:tr w:rsidR="000D066C" w:rsidRPr="000D066C" w14:paraId="648BB76B" w14:textId="77777777" w:rsidTr="00303140">
        <w:trPr>
          <w:trHeight w:val="315"/>
          <w:jc w:val="center"/>
        </w:trPr>
        <w:tc>
          <w:tcPr>
            <w:tcW w:w="2456" w:type="dxa"/>
            <w:shd w:val="clear" w:color="auto" w:fill="auto"/>
            <w:vAlign w:val="center"/>
            <w:hideMark/>
          </w:tcPr>
          <w:p w14:paraId="614BB5DE" w14:textId="56BF0573"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Hořičky</w:t>
            </w:r>
          </w:p>
        </w:tc>
        <w:tc>
          <w:tcPr>
            <w:tcW w:w="2077" w:type="dxa"/>
            <w:shd w:val="clear" w:color="auto" w:fill="auto"/>
            <w:vAlign w:val="center"/>
            <w:hideMark/>
          </w:tcPr>
          <w:p w14:paraId="308CFF68"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153</w:t>
            </w:r>
          </w:p>
        </w:tc>
        <w:tc>
          <w:tcPr>
            <w:tcW w:w="1847" w:type="dxa"/>
            <w:shd w:val="clear" w:color="auto" w:fill="auto"/>
            <w:vAlign w:val="center"/>
            <w:hideMark/>
          </w:tcPr>
          <w:p w14:paraId="2C2F18FE"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189</w:t>
            </w:r>
          </w:p>
        </w:tc>
        <w:tc>
          <w:tcPr>
            <w:tcW w:w="2551" w:type="dxa"/>
            <w:shd w:val="clear" w:color="auto" w:fill="auto"/>
            <w:vAlign w:val="center"/>
            <w:hideMark/>
          </w:tcPr>
          <w:p w14:paraId="25DE8471"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202</w:t>
            </w:r>
          </w:p>
        </w:tc>
      </w:tr>
      <w:tr w:rsidR="000D066C" w:rsidRPr="000D066C" w14:paraId="33402FEA" w14:textId="77777777" w:rsidTr="00303140">
        <w:trPr>
          <w:trHeight w:val="315"/>
          <w:jc w:val="center"/>
        </w:trPr>
        <w:tc>
          <w:tcPr>
            <w:tcW w:w="2456" w:type="dxa"/>
            <w:shd w:val="clear" w:color="auto" w:fill="auto"/>
            <w:vAlign w:val="center"/>
            <w:hideMark/>
          </w:tcPr>
          <w:p w14:paraId="5F0871F0" w14:textId="7940F42D"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Chvalkovice</w:t>
            </w:r>
          </w:p>
        </w:tc>
        <w:tc>
          <w:tcPr>
            <w:tcW w:w="2077" w:type="dxa"/>
            <w:shd w:val="clear" w:color="auto" w:fill="auto"/>
            <w:vAlign w:val="center"/>
            <w:hideMark/>
          </w:tcPr>
          <w:p w14:paraId="6207FDDF"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208</w:t>
            </w:r>
          </w:p>
        </w:tc>
        <w:tc>
          <w:tcPr>
            <w:tcW w:w="1847" w:type="dxa"/>
            <w:shd w:val="clear" w:color="auto" w:fill="auto"/>
            <w:vAlign w:val="center"/>
            <w:hideMark/>
          </w:tcPr>
          <w:p w14:paraId="67A32D40"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275</w:t>
            </w:r>
          </w:p>
        </w:tc>
        <w:tc>
          <w:tcPr>
            <w:tcW w:w="2551" w:type="dxa"/>
            <w:shd w:val="clear" w:color="auto" w:fill="auto"/>
            <w:vAlign w:val="center"/>
            <w:hideMark/>
          </w:tcPr>
          <w:p w14:paraId="7A0BD6E6"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288</w:t>
            </w:r>
          </w:p>
        </w:tc>
      </w:tr>
      <w:tr w:rsidR="000D066C" w:rsidRPr="000D066C" w14:paraId="3A9CA646" w14:textId="77777777" w:rsidTr="00303140">
        <w:trPr>
          <w:trHeight w:val="315"/>
          <w:jc w:val="center"/>
        </w:trPr>
        <w:tc>
          <w:tcPr>
            <w:tcW w:w="2456" w:type="dxa"/>
            <w:shd w:val="clear" w:color="auto" w:fill="auto"/>
            <w:vAlign w:val="center"/>
            <w:hideMark/>
          </w:tcPr>
          <w:p w14:paraId="407AEF50" w14:textId="4BE455A9"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Jaroměř</w:t>
            </w:r>
          </w:p>
        </w:tc>
        <w:tc>
          <w:tcPr>
            <w:tcW w:w="2077" w:type="dxa"/>
            <w:shd w:val="clear" w:color="auto" w:fill="auto"/>
            <w:vAlign w:val="center"/>
            <w:hideMark/>
          </w:tcPr>
          <w:p w14:paraId="473B9898"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1 842</w:t>
            </w:r>
          </w:p>
        </w:tc>
        <w:tc>
          <w:tcPr>
            <w:tcW w:w="1847" w:type="dxa"/>
            <w:shd w:val="clear" w:color="auto" w:fill="auto"/>
            <w:vAlign w:val="center"/>
            <w:hideMark/>
          </w:tcPr>
          <w:p w14:paraId="5459D277"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5 031</w:t>
            </w:r>
          </w:p>
        </w:tc>
        <w:tc>
          <w:tcPr>
            <w:tcW w:w="2551" w:type="dxa"/>
            <w:shd w:val="clear" w:color="auto" w:fill="auto"/>
            <w:vAlign w:val="center"/>
            <w:hideMark/>
          </w:tcPr>
          <w:p w14:paraId="14EBF181"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5 294</w:t>
            </w:r>
          </w:p>
        </w:tc>
      </w:tr>
      <w:tr w:rsidR="000D066C" w:rsidRPr="000D066C" w14:paraId="206CEB26" w14:textId="77777777" w:rsidTr="00303140">
        <w:trPr>
          <w:trHeight w:val="315"/>
          <w:jc w:val="center"/>
        </w:trPr>
        <w:tc>
          <w:tcPr>
            <w:tcW w:w="2456" w:type="dxa"/>
            <w:shd w:val="clear" w:color="auto" w:fill="auto"/>
            <w:vAlign w:val="center"/>
            <w:hideMark/>
          </w:tcPr>
          <w:p w14:paraId="26A39F0D" w14:textId="11B72337"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Jasenná</w:t>
            </w:r>
          </w:p>
        </w:tc>
        <w:tc>
          <w:tcPr>
            <w:tcW w:w="2077" w:type="dxa"/>
            <w:shd w:val="clear" w:color="auto" w:fill="auto"/>
            <w:vAlign w:val="center"/>
            <w:hideMark/>
          </w:tcPr>
          <w:p w14:paraId="6E198478"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212</w:t>
            </w:r>
          </w:p>
        </w:tc>
        <w:tc>
          <w:tcPr>
            <w:tcW w:w="1847" w:type="dxa"/>
            <w:shd w:val="clear" w:color="auto" w:fill="auto"/>
            <w:vAlign w:val="center"/>
            <w:hideMark/>
          </w:tcPr>
          <w:p w14:paraId="63FBEC1F"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259</w:t>
            </w:r>
          </w:p>
        </w:tc>
        <w:tc>
          <w:tcPr>
            <w:tcW w:w="2551" w:type="dxa"/>
            <w:shd w:val="clear" w:color="auto" w:fill="auto"/>
            <w:vAlign w:val="center"/>
            <w:hideMark/>
          </w:tcPr>
          <w:p w14:paraId="529E5D44"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274</w:t>
            </w:r>
          </w:p>
        </w:tc>
      </w:tr>
      <w:tr w:rsidR="000D066C" w:rsidRPr="000D066C" w14:paraId="76C4345D" w14:textId="77777777" w:rsidTr="00303140">
        <w:trPr>
          <w:trHeight w:val="315"/>
          <w:jc w:val="center"/>
        </w:trPr>
        <w:tc>
          <w:tcPr>
            <w:tcW w:w="2456" w:type="dxa"/>
            <w:shd w:val="clear" w:color="auto" w:fill="auto"/>
            <w:vAlign w:val="center"/>
            <w:hideMark/>
          </w:tcPr>
          <w:p w14:paraId="0D85C46F" w14:textId="39CEC142"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Lhota pod Hořičkami</w:t>
            </w:r>
          </w:p>
        </w:tc>
        <w:tc>
          <w:tcPr>
            <w:tcW w:w="2077" w:type="dxa"/>
            <w:shd w:val="clear" w:color="auto" w:fill="auto"/>
            <w:vAlign w:val="center"/>
            <w:hideMark/>
          </w:tcPr>
          <w:p w14:paraId="5FCD8F91"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83</w:t>
            </w:r>
          </w:p>
        </w:tc>
        <w:tc>
          <w:tcPr>
            <w:tcW w:w="1847" w:type="dxa"/>
            <w:shd w:val="clear" w:color="auto" w:fill="auto"/>
            <w:vAlign w:val="center"/>
            <w:hideMark/>
          </w:tcPr>
          <w:p w14:paraId="6C09A52F"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96</w:t>
            </w:r>
          </w:p>
        </w:tc>
        <w:tc>
          <w:tcPr>
            <w:tcW w:w="2551" w:type="dxa"/>
            <w:shd w:val="clear" w:color="auto" w:fill="auto"/>
            <w:vAlign w:val="center"/>
            <w:hideMark/>
          </w:tcPr>
          <w:p w14:paraId="4912F169"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103</w:t>
            </w:r>
          </w:p>
        </w:tc>
      </w:tr>
      <w:tr w:rsidR="000D066C" w:rsidRPr="000D066C" w14:paraId="412EAB00" w14:textId="77777777" w:rsidTr="00303140">
        <w:trPr>
          <w:trHeight w:val="315"/>
          <w:jc w:val="center"/>
        </w:trPr>
        <w:tc>
          <w:tcPr>
            <w:tcW w:w="2456" w:type="dxa"/>
            <w:shd w:val="clear" w:color="auto" w:fill="auto"/>
            <w:vAlign w:val="center"/>
            <w:hideMark/>
          </w:tcPr>
          <w:p w14:paraId="6019D137" w14:textId="4BD8D75E"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Mezilečí</w:t>
            </w:r>
          </w:p>
        </w:tc>
        <w:tc>
          <w:tcPr>
            <w:tcW w:w="2077" w:type="dxa"/>
            <w:shd w:val="clear" w:color="auto" w:fill="auto"/>
            <w:vAlign w:val="center"/>
            <w:hideMark/>
          </w:tcPr>
          <w:p w14:paraId="597C0784"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38</w:t>
            </w:r>
          </w:p>
        </w:tc>
        <w:tc>
          <w:tcPr>
            <w:tcW w:w="1847" w:type="dxa"/>
            <w:shd w:val="clear" w:color="auto" w:fill="auto"/>
            <w:vAlign w:val="center"/>
            <w:hideMark/>
          </w:tcPr>
          <w:p w14:paraId="0639394F"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49</w:t>
            </w:r>
          </w:p>
        </w:tc>
        <w:tc>
          <w:tcPr>
            <w:tcW w:w="2551" w:type="dxa"/>
            <w:shd w:val="clear" w:color="auto" w:fill="auto"/>
            <w:vAlign w:val="center"/>
            <w:hideMark/>
          </w:tcPr>
          <w:p w14:paraId="5C5843D2"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52</w:t>
            </w:r>
          </w:p>
        </w:tc>
      </w:tr>
      <w:tr w:rsidR="000D066C" w:rsidRPr="000D066C" w14:paraId="612D4D37" w14:textId="77777777" w:rsidTr="00303140">
        <w:trPr>
          <w:trHeight w:val="315"/>
          <w:jc w:val="center"/>
        </w:trPr>
        <w:tc>
          <w:tcPr>
            <w:tcW w:w="2456" w:type="dxa"/>
            <w:shd w:val="clear" w:color="auto" w:fill="auto"/>
            <w:vAlign w:val="center"/>
            <w:hideMark/>
          </w:tcPr>
          <w:p w14:paraId="3663056E" w14:textId="58CB1B8C"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Nahořany</w:t>
            </w:r>
          </w:p>
        </w:tc>
        <w:tc>
          <w:tcPr>
            <w:tcW w:w="2077" w:type="dxa"/>
            <w:shd w:val="clear" w:color="auto" w:fill="auto"/>
            <w:vAlign w:val="center"/>
            <w:hideMark/>
          </w:tcPr>
          <w:p w14:paraId="0FD40C0E"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156</w:t>
            </w:r>
          </w:p>
        </w:tc>
        <w:tc>
          <w:tcPr>
            <w:tcW w:w="1847" w:type="dxa"/>
            <w:shd w:val="clear" w:color="auto" w:fill="auto"/>
            <w:vAlign w:val="center"/>
            <w:hideMark/>
          </w:tcPr>
          <w:p w14:paraId="54DF2650"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192</w:t>
            </w:r>
          </w:p>
        </w:tc>
        <w:tc>
          <w:tcPr>
            <w:tcW w:w="2551" w:type="dxa"/>
            <w:shd w:val="clear" w:color="auto" w:fill="auto"/>
            <w:vAlign w:val="center"/>
            <w:hideMark/>
          </w:tcPr>
          <w:p w14:paraId="0FCDB1DE"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205</w:t>
            </w:r>
          </w:p>
        </w:tc>
      </w:tr>
      <w:tr w:rsidR="000D066C" w:rsidRPr="000D066C" w14:paraId="39ECAD9A" w14:textId="77777777" w:rsidTr="00303140">
        <w:trPr>
          <w:trHeight w:val="315"/>
          <w:jc w:val="center"/>
        </w:trPr>
        <w:tc>
          <w:tcPr>
            <w:tcW w:w="2456" w:type="dxa"/>
            <w:shd w:val="clear" w:color="auto" w:fill="auto"/>
            <w:vAlign w:val="center"/>
            <w:hideMark/>
          </w:tcPr>
          <w:p w14:paraId="21F82055" w14:textId="02ECA101"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Nový Ples</w:t>
            </w:r>
          </w:p>
        </w:tc>
        <w:tc>
          <w:tcPr>
            <w:tcW w:w="2077" w:type="dxa"/>
            <w:shd w:val="clear" w:color="auto" w:fill="auto"/>
            <w:vAlign w:val="center"/>
            <w:hideMark/>
          </w:tcPr>
          <w:p w14:paraId="46FD1F31"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92</w:t>
            </w:r>
          </w:p>
        </w:tc>
        <w:tc>
          <w:tcPr>
            <w:tcW w:w="1847" w:type="dxa"/>
            <w:shd w:val="clear" w:color="auto" w:fill="auto"/>
            <w:vAlign w:val="center"/>
            <w:hideMark/>
          </w:tcPr>
          <w:p w14:paraId="77A26B1F"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113</w:t>
            </w:r>
          </w:p>
        </w:tc>
        <w:tc>
          <w:tcPr>
            <w:tcW w:w="2551" w:type="dxa"/>
            <w:shd w:val="clear" w:color="auto" w:fill="auto"/>
            <w:vAlign w:val="center"/>
            <w:hideMark/>
          </w:tcPr>
          <w:p w14:paraId="2CF479AD"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116</w:t>
            </w:r>
          </w:p>
        </w:tc>
      </w:tr>
      <w:tr w:rsidR="000D066C" w:rsidRPr="000D066C" w14:paraId="6DE1D49B" w14:textId="77777777" w:rsidTr="00303140">
        <w:trPr>
          <w:trHeight w:val="315"/>
          <w:jc w:val="center"/>
        </w:trPr>
        <w:tc>
          <w:tcPr>
            <w:tcW w:w="2456" w:type="dxa"/>
            <w:shd w:val="clear" w:color="auto" w:fill="auto"/>
            <w:vAlign w:val="center"/>
            <w:hideMark/>
          </w:tcPr>
          <w:p w14:paraId="47CCB8EC" w14:textId="4AE9605B"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Provodov-Šonov</w:t>
            </w:r>
          </w:p>
        </w:tc>
        <w:tc>
          <w:tcPr>
            <w:tcW w:w="2077" w:type="dxa"/>
            <w:shd w:val="clear" w:color="auto" w:fill="auto"/>
            <w:vAlign w:val="center"/>
            <w:hideMark/>
          </w:tcPr>
          <w:p w14:paraId="13DF169F"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309</w:t>
            </w:r>
          </w:p>
        </w:tc>
        <w:tc>
          <w:tcPr>
            <w:tcW w:w="1847" w:type="dxa"/>
            <w:shd w:val="clear" w:color="auto" w:fill="auto"/>
            <w:vAlign w:val="center"/>
            <w:hideMark/>
          </w:tcPr>
          <w:p w14:paraId="70737FEA"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392</w:t>
            </w:r>
          </w:p>
        </w:tc>
        <w:tc>
          <w:tcPr>
            <w:tcW w:w="2551" w:type="dxa"/>
            <w:shd w:val="clear" w:color="auto" w:fill="auto"/>
            <w:vAlign w:val="center"/>
            <w:hideMark/>
          </w:tcPr>
          <w:p w14:paraId="19FF3004"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422</w:t>
            </w:r>
          </w:p>
        </w:tc>
      </w:tr>
      <w:tr w:rsidR="000660D8" w:rsidRPr="000D066C" w14:paraId="68682596" w14:textId="77777777" w:rsidTr="00303140">
        <w:trPr>
          <w:trHeight w:val="315"/>
          <w:jc w:val="center"/>
        </w:trPr>
        <w:tc>
          <w:tcPr>
            <w:tcW w:w="2456" w:type="dxa"/>
            <w:shd w:val="clear" w:color="auto" w:fill="auto"/>
            <w:vAlign w:val="center"/>
          </w:tcPr>
          <w:p w14:paraId="73FBA36B" w14:textId="31BE8E8A" w:rsidR="000660D8" w:rsidRPr="006955FC" w:rsidRDefault="000660D8" w:rsidP="000D066C">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Rasošky</w:t>
            </w:r>
          </w:p>
        </w:tc>
        <w:tc>
          <w:tcPr>
            <w:tcW w:w="2077" w:type="dxa"/>
            <w:shd w:val="clear" w:color="auto" w:fill="auto"/>
            <w:vAlign w:val="center"/>
          </w:tcPr>
          <w:p w14:paraId="17B9243E" w14:textId="1D63D2FF" w:rsidR="000660D8" w:rsidRPr="006955FC" w:rsidRDefault="00E25B32" w:rsidP="000D066C">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181</w:t>
            </w:r>
          </w:p>
        </w:tc>
        <w:tc>
          <w:tcPr>
            <w:tcW w:w="1847" w:type="dxa"/>
            <w:shd w:val="clear" w:color="auto" w:fill="auto"/>
            <w:vAlign w:val="center"/>
          </w:tcPr>
          <w:p w14:paraId="34B00AA8" w14:textId="19A252E9" w:rsidR="000660D8" w:rsidRPr="006955FC" w:rsidRDefault="00E25B32" w:rsidP="000D066C">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217</w:t>
            </w:r>
          </w:p>
        </w:tc>
        <w:tc>
          <w:tcPr>
            <w:tcW w:w="2551" w:type="dxa"/>
            <w:shd w:val="clear" w:color="auto" w:fill="auto"/>
            <w:vAlign w:val="center"/>
          </w:tcPr>
          <w:p w14:paraId="6095A858" w14:textId="2177E218" w:rsidR="000660D8" w:rsidRPr="006955FC" w:rsidRDefault="005B31D6" w:rsidP="000D066C">
            <w:pPr>
              <w:spacing w:after="0" w:line="240" w:lineRule="auto"/>
              <w:ind w:firstLine="0"/>
              <w:jc w:val="center"/>
              <w:rPr>
                <w:rFonts w:asciiTheme="minorHAnsi" w:eastAsia="Times New Roman" w:hAnsiTheme="minorHAnsi" w:cs="Times New Roman"/>
                <w:bCs/>
                <w:lang w:eastAsia="cs-CZ"/>
              </w:rPr>
            </w:pPr>
            <w:r w:rsidRPr="00E42E56">
              <w:rPr>
                <w:rFonts w:asciiTheme="minorHAnsi" w:eastAsia="Times New Roman" w:hAnsiTheme="minorHAnsi" w:cs="Times New Roman"/>
                <w:bCs/>
                <w:lang w:eastAsia="cs-CZ"/>
              </w:rPr>
              <w:t>2</w:t>
            </w:r>
            <w:r w:rsidR="00E42E56" w:rsidRPr="00E42E56">
              <w:rPr>
                <w:rFonts w:asciiTheme="minorHAnsi" w:eastAsia="Times New Roman" w:hAnsiTheme="minorHAnsi" w:cs="Times New Roman"/>
                <w:bCs/>
                <w:lang w:eastAsia="cs-CZ"/>
              </w:rPr>
              <w:t>34</w:t>
            </w:r>
          </w:p>
        </w:tc>
      </w:tr>
      <w:tr w:rsidR="000D066C" w:rsidRPr="000D066C" w14:paraId="1AB39BED" w14:textId="77777777" w:rsidTr="00303140">
        <w:trPr>
          <w:trHeight w:val="315"/>
          <w:jc w:val="center"/>
        </w:trPr>
        <w:tc>
          <w:tcPr>
            <w:tcW w:w="2456" w:type="dxa"/>
            <w:shd w:val="clear" w:color="auto" w:fill="auto"/>
            <w:vAlign w:val="center"/>
            <w:hideMark/>
          </w:tcPr>
          <w:p w14:paraId="0BA61F45" w14:textId="7622575A"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Rychnovek</w:t>
            </w:r>
          </w:p>
        </w:tc>
        <w:tc>
          <w:tcPr>
            <w:tcW w:w="2077" w:type="dxa"/>
            <w:shd w:val="clear" w:color="auto" w:fill="auto"/>
            <w:vAlign w:val="center"/>
            <w:hideMark/>
          </w:tcPr>
          <w:p w14:paraId="7F0A4F56"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156</w:t>
            </w:r>
          </w:p>
        </w:tc>
        <w:tc>
          <w:tcPr>
            <w:tcW w:w="1847" w:type="dxa"/>
            <w:shd w:val="clear" w:color="auto" w:fill="auto"/>
            <w:vAlign w:val="center"/>
            <w:hideMark/>
          </w:tcPr>
          <w:p w14:paraId="49929C10"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207</w:t>
            </w:r>
          </w:p>
        </w:tc>
        <w:tc>
          <w:tcPr>
            <w:tcW w:w="2551" w:type="dxa"/>
            <w:shd w:val="clear" w:color="auto" w:fill="auto"/>
            <w:vAlign w:val="center"/>
            <w:hideMark/>
          </w:tcPr>
          <w:p w14:paraId="1879FB8A"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223</w:t>
            </w:r>
          </w:p>
        </w:tc>
      </w:tr>
      <w:tr w:rsidR="000D066C" w:rsidRPr="000D066C" w14:paraId="0E24DC4D" w14:textId="77777777" w:rsidTr="00303140">
        <w:trPr>
          <w:trHeight w:val="315"/>
          <w:jc w:val="center"/>
        </w:trPr>
        <w:tc>
          <w:tcPr>
            <w:tcW w:w="2456" w:type="dxa"/>
            <w:shd w:val="clear" w:color="auto" w:fill="auto"/>
            <w:vAlign w:val="center"/>
            <w:hideMark/>
          </w:tcPr>
          <w:p w14:paraId="77718ED0" w14:textId="1E7E15CD"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Slatina nad Úpou</w:t>
            </w:r>
          </w:p>
        </w:tc>
        <w:tc>
          <w:tcPr>
            <w:tcW w:w="2077" w:type="dxa"/>
            <w:shd w:val="clear" w:color="auto" w:fill="auto"/>
            <w:vAlign w:val="center"/>
            <w:hideMark/>
          </w:tcPr>
          <w:p w14:paraId="5A80B8D9"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95</w:t>
            </w:r>
          </w:p>
        </w:tc>
        <w:tc>
          <w:tcPr>
            <w:tcW w:w="1847" w:type="dxa"/>
            <w:shd w:val="clear" w:color="auto" w:fill="auto"/>
            <w:vAlign w:val="center"/>
            <w:hideMark/>
          </w:tcPr>
          <w:p w14:paraId="17403D44"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113</w:t>
            </w:r>
          </w:p>
        </w:tc>
        <w:tc>
          <w:tcPr>
            <w:tcW w:w="2551" w:type="dxa"/>
            <w:shd w:val="clear" w:color="auto" w:fill="auto"/>
            <w:vAlign w:val="center"/>
            <w:hideMark/>
          </w:tcPr>
          <w:p w14:paraId="167B2AC7"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119</w:t>
            </w:r>
          </w:p>
        </w:tc>
      </w:tr>
      <w:tr w:rsidR="000D066C" w:rsidRPr="000D066C" w14:paraId="42772EC0" w14:textId="77777777" w:rsidTr="00303140">
        <w:trPr>
          <w:trHeight w:val="315"/>
          <w:jc w:val="center"/>
        </w:trPr>
        <w:tc>
          <w:tcPr>
            <w:tcW w:w="2456" w:type="dxa"/>
            <w:shd w:val="clear" w:color="auto" w:fill="auto"/>
            <w:vAlign w:val="center"/>
            <w:hideMark/>
          </w:tcPr>
          <w:p w14:paraId="37243ECE" w14:textId="661727EC"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Slavětín nad Metují</w:t>
            </w:r>
          </w:p>
        </w:tc>
        <w:tc>
          <w:tcPr>
            <w:tcW w:w="2077" w:type="dxa"/>
            <w:shd w:val="clear" w:color="auto" w:fill="auto"/>
            <w:vAlign w:val="center"/>
            <w:hideMark/>
          </w:tcPr>
          <w:p w14:paraId="048A2D98"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71</w:t>
            </w:r>
          </w:p>
        </w:tc>
        <w:tc>
          <w:tcPr>
            <w:tcW w:w="1847" w:type="dxa"/>
            <w:shd w:val="clear" w:color="auto" w:fill="auto"/>
            <w:vAlign w:val="center"/>
            <w:hideMark/>
          </w:tcPr>
          <w:p w14:paraId="4403E202"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90</w:t>
            </w:r>
          </w:p>
        </w:tc>
        <w:tc>
          <w:tcPr>
            <w:tcW w:w="2551" w:type="dxa"/>
            <w:shd w:val="clear" w:color="auto" w:fill="auto"/>
            <w:vAlign w:val="center"/>
            <w:hideMark/>
          </w:tcPr>
          <w:p w14:paraId="64022CA2"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93</w:t>
            </w:r>
          </w:p>
        </w:tc>
      </w:tr>
      <w:tr w:rsidR="000D066C" w:rsidRPr="000D066C" w14:paraId="54D3511A" w14:textId="77777777" w:rsidTr="00303140">
        <w:trPr>
          <w:trHeight w:val="315"/>
          <w:jc w:val="center"/>
        </w:trPr>
        <w:tc>
          <w:tcPr>
            <w:tcW w:w="2456" w:type="dxa"/>
            <w:shd w:val="clear" w:color="auto" w:fill="auto"/>
            <w:vAlign w:val="center"/>
            <w:hideMark/>
          </w:tcPr>
          <w:p w14:paraId="714944CD" w14:textId="21636965"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Studnice</w:t>
            </w:r>
          </w:p>
        </w:tc>
        <w:tc>
          <w:tcPr>
            <w:tcW w:w="2077" w:type="dxa"/>
            <w:shd w:val="clear" w:color="auto" w:fill="auto"/>
            <w:vAlign w:val="center"/>
            <w:hideMark/>
          </w:tcPr>
          <w:p w14:paraId="22E17080"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314</w:t>
            </w:r>
          </w:p>
        </w:tc>
        <w:tc>
          <w:tcPr>
            <w:tcW w:w="1847" w:type="dxa"/>
            <w:shd w:val="clear" w:color="auto" w:fill="auto"/>
            <w:vAlign w:val="center"/>
            <w:hideMark/>
          </w:tcPr>
          <w:p w14:paraId="3DA59413"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395</w:t>
            </w:r>
          </w:p>
        </w:tc>
        <w:tc>
          <w:tcPr>
            <w:tcW w:w="2551" w:type="dxa"/>
            <w:shd w:val="clear" w:color="auto" w:fill="auto"/>
            <w:vAlign w:val="center"/>
            <w:hideMark/>
          </w:tcPr>
          <w:p w14:paraId="142E71E0"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417</w:t>
            </w:r>
          </w:p>
        </w:tc>
      </w:tr>
      <w:tr w:rsidR="000D066C" w:rsidRPr="000D066C" w14:paraId="3D4DF681" w14:textId="77777777" w:rsidTr="00303140">
        <w:trPr>
          <w:trHeight w:val="315"/>
          <w:jc w:val="center"/>
        </w:trPr>
        <w:tc>
          <w:tcPr>
            <w:tcW w:w="2456" w:type="dxa"/>
            <w:shd w:val="clear" w:color="auto" w:fill="auto"/>
            <w:vAlign w:val="center"/>
            <w:hideMark/>
          </w:tcPr>
          <w:p w14:paraId="49DB2B29" w14:textId="7DCF074D"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Kramolna</w:t>
            </w:r>
          </w:p>
        </w:tc>
        <w:tc>
          <w:tcPr>
            <w:tcW w:w="2077" w:type="dxa"/>
            <w:shd w:val="clear" w:color="auto" w:fill="auto"/>
            <w:vAlign w:val="center"/>
            <w:hideMark/>
          </w:tcPr>
          <w:p w14:paraId="7813A021"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314</w:t>
            </w:r>
          </w:p>
        </w:tc>
        <w:tc>
          <w:tcPr>
            <w:tcW w:w="1847" w:type="dxa"/>
            <w:shd w:val="clear" w:color="auto" w:fill="auto"/>
            <w:vAlign w:val="center"/>
            <w:hideMark/>
          </w:tcPr>
          <w:p w14:paraId="23F302D5"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351</w:t>
            </w:r>
          </w:p>
        </w:tc>
        <w:tc>
          <w:tcPr>
            <w:tcW w:w="2551" w:type="dxa"/>
            <w:shd w:val="clear" w:color="auto" w:fill="auto"/>
            <w:vAlign w:val="center"/>
            <w:hideMark/>
          </w:tcPr>
          <w:p w14:paraId="3CC06E23"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373</w:t>
            </w:r>
          </w:p>
        </w:tc>
      </w:tr>
      <w:tr w:rsidR="000D066C" w:rsidRPr="000D066C" w14:paraId="1B9CB15F" w14:textId="77777777" w:rsidTr="00303140">
        <w:trPr>
          <w:trHeight w:val="315"/>
          <w:jc w:val="center"/>
        </w:trPr>
        <w:tc>
          <w:tcPr>
            <w:tcW w:w="2456" w:type="dxa"/>
            <w:shd w:val="clear" w:color="auto" w:fill="auto"/>
            <w:vAlign w:val="center"/>
            <w:hideMark/>
          </w:tcPr>
          <w:p w14:paraId="72F678C5" w14:textId="0A581D59"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Velká Jesenice</w:t>
            </w:r>
          </w:p>
        </w:tc>
        <w:tc>
          <w:tcPr>
            <w:tcW w:w="2077" w:type="dxa"/>
            <w:shd w:val="clear" w:color="auto" w:fill="auto"/>
            <w:vAlign w:val="center"/>
            <w:hideMark/>
          </w:tcPr>
          <w:p w14:paraId="74840976"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219</w:t>
            </w:r>
          </w:p>
        </w:tc>
        <w:tc>
          <w:tcPr>
            <w:tcW w:w="1847" w:type="dxa"/>
            <w:shd w:val="clear" w:color="auto" w:fill="auto"/>
            <w:vAlign w:val="center"/>
            <w:hideMark/>
          </w:tcPr>
          <w:p w14:paraId="086BE34A"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275</w:t>
            </w:r>
          </w:p>
        </w:tc>
        <w:tc>
          <w:tcPr>
            <w:tcW w:w="2551" w:type="dxa"/>
            <w:shd w:val="clear" w:color="auto" w:fill="auto"/>
            <w:vAlign w:val="center"/>
            <w:hideMark/>
          </w:tcPr>
          <w:p w14:paraId="2DFB4542"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286</w:t>
            </w:r>
          </w:p>
        </w:tc>
      </w:tr>
      <w:tr w:rsidR="000D066C" w:rsidRPr="000D066C" w14:paraId="137A3244" w14:textId="77777777" w:rsidTr="00303140">
        <w:trPr>
          <w:trHeight w:val="315"/>
          <w:jc w:val="center"/>
        </w:trPr>
        <w:tc>
          <w:tcPr>
            <w:tcW w:w="2456" w:type="dxa"/>
            <w:shd w:val="clear" w:color="auto" w:fill="auto"/>
            <w:vAlign w:val="center"/>
            <w:hideMark/>
          </w:tcPr>
          <w:p w14:paraId="654D4C6C" w14:textId="716A82EC"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Velký Třebešov</w:t>
            </w:r>
          </w:p>
        </w:tc>
        <w:tc>
          <w:tcPr>
            <w:tcW w:w="2077" w:type="dxa"/>
            <w:shd w:val="clear" w:color="auto" w:fill="auto"/>
            <w:vAlign w:val="center"/>
            <w:hideMark/>
          </w:tcPr>
          <w:p w14:paraId="6179ACF0"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96</w:t>
            </w:r>
          </w:p>
        </w:tc>
        <w:tc>
          <w:tcPr>
            <w:tcW w:w="1847" w:type="dxa"/>
            <w:shd w:val="clear" w:color="auto" w:fill="auto"/>
            <w:vAlign w:val="center"/>
            <w:hideMark/>
          </w:tcPr>
          <w:p w14:paraId="13EC6DFF"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126</w:t>
            </w:r>
          </w:p>
        </w:tc>
        <w:tc>
          <w:tcPr>
            <w:tcW w:w="2551" w:type="dxa"/>
            <w:shd w:val="clear" w:color="auto" w:fill="auto"/>
            <w:vAlign w:val="center"/>
            <w:hideMark/>
          </w:tcPr>
          <w:p w14:paraId="70449E4F"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132</w:t>
            </w:r>
          </w:p>
        </w:tc>
      </w:tr>
      <w:tr w:rsidR="000D066C" w:rsidRPr="000D066C" w14:paraId="1429B584" w14:textId="77777777" w:rsidTr="00303140">
        <w:trPr>
          <w:trHeight w:val="315"/>
          <w:jc w:val="center"/>
        </w:trPr>
        <w:tc>
          <w:tcPr>
            <w:tcW w:w="2456" w:type="dxa"/>
            <w:shd w:val="clear" w:color="auto" w:fill="auto"/>
            <w:vAlign w:val="center"/>
            <w:hideMark/>
          </w:tcPr>
          <w:p w14:paraId="51E70E07" w14:textId="1E2D7C4A"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Vlkov</w:t>
            </w:r>
          </w:p>
        </w:tc>
        <w:tc>
          <w:tcPr>
            <w:tcW w:w="2077" w:type="dxa"/>
            <w:shd w:val="clear" w:color="auto" w:fill="auto"/>
            <w:vAlign w:val="center"/>
            <w:hideMark/>
          </w:tcPr>
          <w:p w14:paraId="28120CA5"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115</w:t>
            </w:r>
          </w:p>
        </w:tc>
        <w:tc>
          <w:tcPr>
            <w:tcW w:w="1847" w:type="dxa"/>
            <w:shd w:val="clear" w:color="auto" w:fill="auto"/>
            <w:vAlign w:val="center"/>
            <w:hideMark/>
          </w:tcPr>
          <w:p w14:paraId="577BD135"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135</w:t>
            </w:r>
          </w:p>
        </w:tc>
        <w:tc>
          <w:tcPr>
            <w:tcW w:w="2551" w:type="dxa"/>
            <w:shd w:val="clear" w:color="auto" w:fill="auto"/>
            <w:vAlign w:val="center"/>
            <w:hideMark/>
          </w:tcPr>
          <w:p w14:paraId="4415D218"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141</w:t>
            </w:r>
          </w:p>
        </w:tc>
      </w:tr>
      <w:tr w:rsidR="000D066C" w:rsidRPr="000D066C" w14:paraId="1123B7EE" w14:textId="77777777" w:rsidTr="00303140">
        <w:trPr>
          <w:trHeight w:val="315"/>
          <w:jc w:val="center"/>
        </w:trPr>
        <w:tc>
          <w:tcPr>
            <w:tcW w:w="2456" w:type="dxa"/>
            <w:shd w:val="clear" w:color="auto" w:fill="auto"/>
            <w:vAlign w:val="center"/>
            <w:hideMark/>
          </w:tcPr>
          <w:p w14:paraId="1F2557C8" w14:textId="5205F3BB"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Vršovka</w:t>
            </w:r>
          </w:p>
        </w:tc>
        <w:tc>
          <w:tcPr>
            <w:tcW w:w="2077" w:type="dxa"/>
            <w:shd w:val="clear" w:color="auto" w:fill="auto"/>
            <w:vAlign w:val="center"/>
            <w:hideMark/>
          </w:tcPr>
          <w:p w14:paraId="76A54A6D"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36</w:t>
            </w:r>
          </w:p>
        </w:tc>
        <w:tc>
          <w:tcPr>
            <w:tcW w:w="1847" w:type="dxa"/>
            <w:shd w:val="clear" w:color="auto" w:fill="auto"/>
            <w:vAlign w:val="center"/>
            <w:hideMark/>
          </w:tcPr>
          <w:p w14:paraId="3E252F55"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44</w:t>
            </w:r>
          </w:p>
        </w:tc>
        <w:tc>
          <w:tcPr>
            <w:tcW w:w="2551" w:type="dxa"/>
            <w:shd w:val="clear" w:color="auto" w:fill="auto"/>
            <w:vAlign w:val="center"/>
            <w:hideMark/>
          </w:tcPr>
          <w:p w14:paraId="3395B3E9"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48</w:t>
            </w:r>
          </w:p>
        </w:tc>
      </w:tr>
      <w:tr w:rsidR="000D066C" w:rsidRPr="000D066C" w14:paraId="7EF43038" w14:textId="77777777" w:rsidTr="00303140">
        <w:trPr>
          <w:trHeight w:val="315"/>
          <w:jc w:val="center"/>
        </w:trPr>
        <w:tc>
          <w:tcPr>
            <w:tcW w:w="2456" w:type="dxa"/>
            <w:shd w:val="clear" w:color="auto" w:fill="auto"/>
            <w:vAlign w:val="center"/>
            <w:hideMark/>
          </w:tcPr>
          <w:p w14:paraId="2253E77A" w14:textId="49642666"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Vysokov</w:t>
            </w:r>
          </w:p>
        </w:tc>
        <w:tc>
          <w:tcPr>
            <w:tcW w:w="2077" w:type="dxa"/>
            <w:shd w:val="clear" w:color="auto" w:fill="auto"/>
            <w:vAlign w:val="center"/>
            <w:hideMark/>
          </w:tcPr>
          <w:p w14:paraId="07E3E7C6"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133</w:t>
            </w:r>
          </w:p>
        </w:tc>
        <w:tc>
          <w:tcPr>
            <w:tcW w:w="1847" w:type="dxa"/>
            <w:shd w:val="clear" w:color="auto" w:fill="auto"/>
            <w:vAlign w:val="center"/>
            <w:hideMark/>
          </w:tcPr>
          <w:p w14:paraId="4D3F5019"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174</w:t>
            </w:r>
          </w:p>
        </w:tc>
        <w:tc>
          <w:tcPr>
            <w:tcW w:w="2551" w:type="dxa"/>
            <w:shd w:val="clear" w:color="auto" w:fill="auto"/>
            <w:vAlign w:val="center"/>
            <w:hideMark/>
          </w:tcPr>
          <w:p w14:paraId="10F0BFA1"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180</w:t>
            </w:r>
          </w:p>
        </w:tc>
      </w:tr>
      <w:tr w:rsidR="000D066C" w:rsidRPr="000D066C" w14:paraId="4B051FFC" w14:textId="77777777" w:rsidTr="00303140">
        <w:trPr>
          <w:trHeight w:val="315"/>
          <w:jc w:val="center"/>
        </w:trPr>
        <w:tc>
          <w:tcPr>
            <w:tcW w:w="2456" w:type="dxa"/>
            <w:shd w:val="clear" w:color="auto" w:fill="auto"/>
            <w:vAlign w:val="center"/>
            <w:hideMark/>
          </w:tcPr>
          <w:p w14:paraId="78EABF0A" w14:textId="2221EC40"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Zábrodí</w:t>
            </w:r>
          </w:p>
        </w:tc>
        <w:tc>
          <w:tcPr>
            <w:tcW w:w="2077" w:type="dxa"/>
            <w:shd w:val="clear" w:color="auto" w:fill="auto"/>
            <w:vAlign w:val="center"/>
            <w:hideMark/>
          </w:tcPr>
          <w:p w14:paraId="60AFD5A5"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149</w:t>
            </w:r>
          </w:p>
        </w:tc>
        <w:tc>
          <w:tcPr>
            <w:tcW w:w="1847" w:type="dxa"/>
            <w:shd w:val="clear" w:color="auto" w:fill="auto"/>
            <w:vAlign w:val="center"/>
            <w:hideMark/>
          </w:tcPr>
          <w:p w14:paraId="54A41440"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174</w:t>
            </w:r>
          </w:p>
        </w:tc>
        <w:tc>
          <w:tcPr>
            <w:tcW w:w="2551" w:type="dxa"/>
            <w:shd w:val="clear" w:color="auto" w:fill="auto"/>
            <w:vAlign w:val="center"/>
            <w:hideMark/>
          </w:tcPr>
          <w:p w14:paraId="35A9B803"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182</w:t>
            </w:r>
          </w:p>
        </w:tc>
      </w:tr>
      <w:tr w:rsidR="000D066C" w:rsidRPr="000D066C" w14:paraId="75A4AD83" w14:textId="77777777" w:rsidTr="00303140">
        <w:trPr>
          <w:trHeight w:val="315"/>
          <w:jc w:val="center"/>
        </w:trPr>
        <w:tc>
          <w:tcPr>
            <w:tcW w:w="2456" w:type="dxa"/>
            <w:shd w:val="clear" w:color="auto" w:fill="auto"/>
            <w:vAlign w:val="center"/>
            <w:hideMark/>
          </w:tcPr>
          <w:p w14:paraId="1EA8D8AC" w14:textId="0A711AE3" w:rsidR="000D066C" w:rsidRPr="006955FC" w:rsidRDefault="000D066C" w:rsidP="000D066C">
            <w:pPr>
              <w:spacing w:after="0" w:line="240" w:lineRule="auto"/>
              <w:ind w:firstLine="0"/>
              <w:jc w:val="left"/>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Žernov</w:t>
            </w:r>
          </w:p>
        </w:tc>
        <w:tc>
          <w:tcPr>
            <w:tcW w:w="2077" w:type="dxa"/>
            <w:shd w:val="clear" w:color="auto" w:fill="auto"/>
            <w:vAlign w:val="center"/>
            <w:hideMark/>
          </w:tcPr>
          <w:p w14:paraId="4E8CF4F5"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71</w:t>
            </w:r>
          </w:p>
        </w:tc>
        <w:tc>
          <w:tcPr>
            <w:tcW w:w="1847" w:type="dxa"/>
            <w:shd w:val="clear" w:color="auto" w:fill="auto"/>
            <w:vAlign w:val="center"/>
            <w:hideMark/>
          </w:tcPr>
          <w:p w14:paraId="109E36DF"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84</w:t>
            </w:r>
          </w:p>
        </w:tc>
        <w:tc>
          <w:tcPr>
            <w:tcW w:w="2551" w:type="dxa"/>
            <w:shd w:val="clear" w:color="auto" w:fill="auto"/>
            <w:vAlign w:val="center"/>
            <w:hideMark/>
          </w:tcPr>
          <w:p w14:paraId="20ABB0A7" w14:textId="77777777" w:rsidR="000D066C" w:rsidRPr="006955FC" w:rsidRDefault="000D066C" w:rsidP="000D066C">
            <w:pPr>
              <w:spacing w:after="0" w:line="240" w:lineRule="auto"/>
              <w:ind w:firstLine="0"/>
              <w:jc w:val="center"/>
              <w:rPr>
                <w:rFonts w:asciiTheme="minorHAnsi" w:eastAsia="Times New Roman" w:hAnsiTheme="minorHAnsi" w:cs="Times New Roman"/>
                <w:bCs/>
                <w:lang w:eastAsia="cs-CZ"/>
              </w:rPr>
            </w:pPr>
            <w:r w:rsidRPr="006955FC">
              <w:rPr>
                <w:rFonts w:asciiTheme="minorHAnsi" w:eastAsia="Times New Roman" w:hAnsiTheme="minorHAnsi" w:cs="Times New Roman"/>
                <w:bCs/>
                <w:lang w:eastAsia="cs-CZ"/>
              </w:rPr>
              <w:t xml:space="preserve">    91</w:t>
            </w:r>
          </w:p>
        </w:tc>
      </w:tr>
      <w:tr w:rsidR="000D066C" w:rsidRPr="000D066C" w14:paraId="7B2CB83F" w14:textId="77777777" w:rsidTr="00303140">
        <w:trPr>
          <w:trHeight w:val="315"/>
          <w:jc w:val="center"/>
        </w:trPr>
        <w:tc>
          <w:tcPr>
            <w:tcW w:w="2456" w:type="dxa"/>
            <w:shd w:val="clear" w:color="000000" w:fill="FFE699"/>
            <w:vAlign w:val="center"/>
            <w:hideMark/>
          </w:tcPr>
          <w:p w14:paraId="49A1794B" w14:textId="30211C74" w:rsidR="000D066C" w:rsidRPr="00AA2001" w:rsidRDefault="000D066C" w:rsidP="000D066C">
            <w:pPr>
              <w:spacing w:after="0" w:line="240" w:lineRule="auto"/>
              <w:ind w:firstLine="0"/>
              <w:jc w:val="left"/>
              <w:rPr>
                <w:rFonts w:asciiTheme="minorHAnsi" w:eastAsia="Times New Roman" w:hAnsiTheme="minorHAnsi" w:cs="Times New Roman"/>
                <w:b/>
                <w:bCs/>
                <w:lang w:eastAsia="cs-CZ"/>
              </w:rPr>
            </w:pPr>
            <w:r w:rsidRPr="00AA2001">
              <w:rPr>
                <w:rFonts w:asciiTheme="minorHAnsi" w:eastAsia="Times New Roman" w:hAnsiTheme="minorHAnsi" w:cs="Times New Roman"/>
                <w:b/>
                <w:bCs/>
                <w:lang w:eastAsia="cs-CZ"/>
              </w:rPr>
              <w:t xml:space="preserve"> Celkem</w:t>
            </w:r>
          </w:p>
        </w:tc>
        <w:tc>
          <w:tcPr>
            <w:tcW w:w="2077" w:type="dxa"/>
            <w:shd w:val="clear" w:color="000000" w:fill="FFE699"/>
            <w:vAlign w:val="center"/>
            <w:hideMark/>
          </w:tcPr>
          <w:p w14:paraId="52B71214" w14:textId="42D5C8B6" w:rsidR="000D066C" w:rsidRPr="00AA2001" w:rsidRDefault="000D066C" w:rsidP="000D066C">
            <w:pPr>
              <w:spacing w:after="0" w:line="240" w:lineRule="auto"/>
              <w:ind w:firstLine="0"/>
              <w:jc w:val="center"/>
              <w:rPr>
                <w:rFonts w:asciiTheme="minorHAnsi" w:eastAsia="Times New Roman" w:hAnsiTheme="minorHAnsi" w:cs="Times New Roman"/>
                <w:b/>
                <w:bCs/>
                <w:lang w:eastAsia="cs-CZ"/>
              </w:rPr>
            </w:pPr>
            <w:r w:rsidRPr="00AA2001">
              <w:rPr>
                <w:rFonts w:asciiTheme="minorHAnsi" w:eastAsia="Times New Roman" w:hAnsiTheme="minorHAnsi" w:cs="Times New Roman"/>
                <w:b/>
                <w:bCs/>
                <w:lang w:eastAsia="cs-CZ"/>
              </w:rPr>
              <w:t xml:space="preserve"> 9 </w:t>
            </w:r>
            <w:r w:rsidR="00B43D01">
              <w:rPr>
                <w:rFonts w:asciiTheme="minorHAnsi" w:eastAsia="Times New Roman" w:hAnsiTheme="minorHAnsi" w:cs="Times New Roman"/>
                <w:b/>
                <w:bCs/>
                <w:lang w:eastAsia="cs-CZ"/>
              </w:rPr>
              <w:t>352</w:t>
            </w:r>
          </w:p>
        </w:tc>
        <w:tc>
          <w:tcPr>
            <w:tcW w:w="1847" w:type="dxa"/>
            <w:shd w:val="clear" w:color="000000" w:fill="FFE699"/>
            <w:vAlign w:val="center"/>
            <w:hideMark/>
          </w:tcPr>
          <w:p w14:paraId="543D6F51" w14:textId="75095970" w:rsidR="000D066C" w:rsidRPr="00AA2001" w:rsidRDefault="00B43D01" w:rsidP="000D066C">
            <w:pPr>
              <w:spacing w:after="0" w:line="240" w:lineRule="auto"/>
              <w:ind w:firstLine="0"/>
              <w:jc w:val="center"/>
              <w:rPr>
                <w:rFonts w:asciiTheme="minorHAnsi" w:eastAsia="Times New Roman" w:hAnsiTheme="minorHAnsi" w:cs="Times New Roman"/>
                <w:b/>
                <w:bCs/>
                <w:lang w:eastAsia="cs-CZ"/>
              </w:rPr>
            </w:pPr>
            <w:r>
              <w:rPr>
                <w:rFonts w:asciiTheme="minorHAnsi" w:eastAsia="Times New Roman" w:hAnsiTheme="minorHAnsi" w:cs="Times New Roman"/>
                <w:b/>
                <w:bCs/>
                <w:lang w:eastAsia="cs-CZ"/>
              </w:rPr>
              <w:t>15 961</w:t>
            </w:r>
          </w:p>
        </w:tc>
        <w:tc>
          <w:tcPr>
            <w:tcW w:w="2551" w:type="dxa"/>
            <w:shd w:val="clear" w:color="000000" w:fill="FFE699"/>
            <w:vAlign w:val="center"/>
            <w:hideMark/>
          </w:tcPr>
          <w:p w14:paraId="53E45F66" w14:textId="352DFA10" w:rsidR="000D066C" w:rsidRPr="00AA2001" w:rsidRDefault="000D066C" w:rsidP="000D066C">
            <w:pPr>
              <w:spacing w:after="0" w:line="240" w:lineRule="auto"/>
              <w:ind w:firstLine="0"/>
              <w:jc w:val="center"/>
              <w:rPr>
                <w:rFonts w:asciiTheme="minorHAnsi" w:eastAsia="Times New Roman" w:hAnsiTheme="minorHAnsi" w:cs="Times New Roman"/>
                <w:b/>
                <w:bCs/>
                <w:lang w:eastAsia="cs-CZ"/>
              </w:rPr>
            </w:pPr>
            <w:r w:rsidRPr="00E42E56">
              <w:rPr>
                <w:rFonts w:asciiTheme="minorHAnsi" w:eastAsia="Times New Roman" w:hAnsiTheme="minorHAnsi" w:cs="Times New Roman"/>
                <w:b/>
                <w:bCs/>
                <w:lang w:eastAsia="cs-CZ"/>
              </w:rPr>
              <w:t xml:space="preserve">16 </w:t>
            </w:r>
            <w:r w:rsidR="00E42E56" w:rsidRPr="00E42E56">
              <w:rPr>
                <w:rFonts w:asciiTheme="minorHAnsi" w:eastAsia="Times New Roman" w:hAnsiTheme="minorHAnsi" w:cs="Times New Roman"/>
                <w:b/>
                <w:bCs/>
                <w:lang w:eastAsia="cs-CZ"/>
              </w:rPr>
              <w:t>816</w:t>
            </w:r>
          </w:p>
        </w:tc>
      </w:tr>
    </w:tbl>
    <w:p w14:paraId="02503F6C" w14:textId="5B5A8F09" w:rsidR="00B73B67" w:rsidRDefault="00467D2C" w:rsidP="00F94E94">
      <w:r>
        <w:t>Zdroj: ČSÚ (</w:t>
      </w:r>
      <w:r w:rsidR="00705868">
        <w:t xml:space="preserve">31. 12. </w:t>
      </w:r>
      <w:r>
        <w:t>2011)</w:t>
      </w:r>
    </w:p>
    <w:p w14:paraId="17E692EA" w14:textId="24BE5DCD" w:rsidR="001754D2" w:rsidRDefault="001754D2" w:rsidP="001754D2">
      <w:pPr>
        <w:rPr>
          <w:szCs w:val="24"/>
        </w:rPr>
      </w:pPr>
      <w:r w:rsidRPr="00CE7180">
        <w:rPr>
          <w:szCs w:val="24"/>
        </w:rPr>
        <w:t xml:space="preserve">Na území MAS bylo v roce 2011 celkem </w:t>
      </w:r>
      <w:r w:rsidR="006A7B23" w:rsidRPr="00CE7180">
        <w:rPr>
          <w:szCs w:val="24"/>
        </w:rPr>
        <w:t>16 816</w:t>
      </w:r>
      <w:r w:rsidRPr="00CE7180">
        <w:rPr>
          <w:szCs w:val="24"/>
        </w:rPr>
        <w:t xml:space="preserve"> hospodařících domácností, což je </w:t>
      </w:r>
      <w:r w:rsidR="00CE7180" w:rsidRPr="00CE7180">
        <w:rPr>
          <w:szCs w:val="24"/>
        </w:rPr>
        <w:t>396,28</w:t>
      </w:r>
      <w:r w:rsidRPr="00CE7180">
        <w:rPr>
          <w:szCs w:val="24"/>
        </w:rPr>
        <w:t xml:space="preserve"> na 1000 obyvatel. V Královéhradeckém</w:t>
      </w:r>
      <w:r w:rsidRPr="00E3482E">
        <w:rPr>
          <w:szCs w:val="24"/>
        </w:rPr>
        <w:t xml:space="preserve"> kraji bylo 412,8 hospodařících domácností na 1000 obyvatel a v celé ČR 416,0. Obydlených domů bylo na území MAS 9</w:t>
      </w:r>
      <w:r w:rsidR="00A3188D">
        <w:rPr>
          <w:szCs w:val="24"/>
        </w:rPr>
        <w:t xml:space="preserve"> </w:t>
      </w:r>
      <w:r w:rsidR="00B43D01">
        <w:rPr>
          <w:szCs w:val="24"/>
        </w:rPr>
        <w:t>352</w:t>
      </w:r>
      <w:r w:rsidRPr="00E3482E">
        <w:rPr>
          <w:szCs w:val="24"/>
        </w:rPr>
        <w:t xml:space="preserve">, což </w:t>
      </w:r>
      <w:r w:rsidRPr="001F7CD3">
        <w:rPr>
          <w:szCs w:val="24"/>
        </w:rPr>
        <w:t xml:space="preserve">je </w:t>
      </w:r>
      <w:r w:rsidR="001F7CD3" w:rsidRPr="001F7CD3">
        <w:rPr>
          <w:szCs w:val="24"/>
        </w:rPr>
        <w:t>221</w:t>
      </w:r>
      <w:r w:rsidRPr="001F7CD3">
        <w:rPr>
          <w:szCs w:val="24"/>
        </w:rPr>
        <w:t xml:space="preserve"> na 1000 obyvatel. V Královéhradeckém kraji to bylo 198,5 a v celé ČR 171,2. </w:t>
      </w:r>
      <w:r w:rsidR="00392592" w:rsidRPr="001F7CD3">
        <w:rPr>
          <w:szCs w:val="24"/>
        </w:rPr>
        <w:t>MAS tedy vykazuje</w:t>
      </w:r>
      <w:r w:rsidR="00392592">
        <w:rPr>
          <w:szCs w:val="24"/>
        </w:rPr>
        <w:t xml:space="preserve"> vyšší počet obydlených domů, než vyšší celky. </w:t>
      </w:r>
      <w:r w:rsidRPr="00E3482E">
        <w:rPr>
          <w:szCs w:val="24"/>
        </w:rPr>
        <w:t>Obydlených bytů bylo na území MAS c</w:t>
      </w:r>
      <w:r w:rsidR="00B43D01">
        <w:rPr>
          <w:szCs w:val="24"/>
        </w:rPr>
        <w:t>elkem 15 961</w:t>
      </w:r>
      <w:r w:rsidRPr="00E3482E">
        <w:rPr>
          <w:szCs w:val="24"/>
        </w:rPr>
        <w:t xml:space="preserve">, což je </w:t>
      </w:r>
      <w:r w:rsidR="001F7CD3" w:rsidRPr="001F7CD3">
        <w:rPr>
          <w:szCs w:val="24"/>
        </w:rPr>
        <w:t>378</w:t>
      </w:r>
      <w:r w:rsidRPr="001F7CD3">
        <w:rPr>
          <w:szCs w:val="24"/>
        </w:rPr>
        <w:t xml:space="preserve"> obydlených bytů na 1000 obyvatel.</w:t>
      </w:r>
      <w:r w:rsidRPr="00E3482E">
        <w:rPr>
          <w:szCs w:val="24"/>
        </w:rPr>
        <w:t xml:space="preserve"> V Královéhradeckém kraji to bylo 470,2 a v celé ČR 452,3.</w:t>
      </w:r>
    </w:p>
    <w:p w14:paraId="66D3B205" w14:textId="2A2BEE39" w:rsidR="00D9372D" w:rsidRDefault="00D9372D" w:rsidP="00D9372D">
      <w:pPr>
        <w:pStyle w:val="Nadpis2"/>
      </w:pPr>
      <w:bookmarkStart w:id="14" w:name="_Toc437417397"/>
      <w:bookmarkStart w:id="15" w:name="_Toc489367314"/>
      <w:r>
        <w:t>Sociálně vyloučené lokality</w:t>
      </w:r>
      <w:bookmarkEnd w:id="14"/>
      <w:bookmarkEnd w:id="15"/>
    </w:p>
    <w:p w14:paraId="62681C49" w14:textId="51ABA499" w:rsidR="00DB210E" w:rsidRPr="00DB210E" w:rsidRDefault="00BA04E2" w:rsidP="00DB210E">
      <w:r w:rsidRPr="004972AF">
        <w:t>Již samotná existence sociálně vyloučených lokalit představuje pro území problém. O</w:t>
      </w:r>
      <w:r w:rsidR="00DB210E" w:rsidRPr="004972AF">
        <w:t xml:space="preserve">soby, které jsou ohroženy sociálním vyloučením, lze najít v městech </w:t>
      </w:r>
      <w:r w:rsidRPr="004972AF">
        <w:t>Červený Kostelec a Jaroměř</w:t>
      </w:r>
      <w:r w:rsidR="006F59FC" w:rsidRPr="004972AF">
        <w:t>, a to zejména v místní části Josefov</w:t>
      </w:r>
      <w:r w:rsidRPr="004972AF">
        <w:t xml:space="preserve">. Dle níže uvedeného zjištění zde dochází k nárůstu sociálně patologických jevů, jako je záškoláctví, kriminalita, užívání návykových látek. Mnoho z těchto obyvatel je nezaměstnaných a jsou tak závislí na sociálních dávkách. </w:t>
      </w:r>
      <w:r w:rsidR="006F59FC" w:rsidRPr="004972AF">
        <w:t xml:space="preserve">Problémem do budoucna může být sestěhování nepřizpůsobivých občanů do těchto lokalit. </w:t>
      </w:r>
    </w:p>
    <w:p w14:paraId="1E383B42" w14:textId="4AF7F3F7" w:rsidR="00F32D44" w:rsidRPr="00561A11" w:rsidRDefault="00F32D44" w:rsidP="00F32D44">
      <w:pPr>
        <w:pStyle w:val="Default"/>
        <w:spacing w:line="360" w:lineRule="auto"/>
        <w:jc w:val="both"/>
        <w:rPr>
          <w:rFonts w:ascii="Calibri" w:hAnsi="Calibri" w:cstheme="minorBidi"/>
          <w:b/>
          <w:color w:val="auto"/>
        </w:rPr>
      </w:pPr>
      <w:r w:rsidRPr="00561A11">
        <w:rPr>
          <w:rFonts w:ascii="Calibri" w:hAnsi="Calibri" w:cstheme="minorBidi"/>
          <w:b/>
          <w:color w:val="auto"/>
        </w:rPr>
        <w:t>Město Červený Kostelec</w:t>
      </w:r>
    </w:p>
    <w:p w14:paraId="0007FFB8" w14:textId="4693976C" w:rsidR="00F32D44" w:rsidRPr="00561A11" w:rsidRDefault="00F32D44" w:rsidP="002A6B5D">
      <w:pPr>
        <w:spacing w:before="240"/>
        <w:rPr>
          <w:lang w:eastAsia="cs-CZ"/>
        </w:rPr>
      </w:pPr>
      <w:r w:rsidRPr="00561A11">
        <w:rPr>
          <w:lang w:eastAsia="cs-CZ"/>
        </w:rPr>
        <w:t>Žádná sociálně vyloučená lokalita se v obci nenachází. Osoby ohrožené sociálním vyloučením jsou rozptýleny po městě.</w:t>
      </w:r>
    </w:p>
    <w:p w14:paraId="7F6C9BB4" w14:textId="77777777" w:rsidR="00F32D44" w:rsidRDefault="00F32D44" w:rsidP="00F32D44">
      <w:pPr>
        <w:pStyle w:val="Default"/>
        <w:spacing w:line="360" w:lineRule="auto"/>
        <w:jc w:val="both"/>
        <w:rPr>
          <w:rFonts w:ascii="Calibri" w:hAnsi="Calibri" w:cstheme="minorBidi"/>
          <w:color w:val="auto"/>
        </w:rPr>
      </w:pPr>
    </w:p>
    <w:p w14:paraId="184B7FDA" w14:textId="7E08A5A6" w:rsidR="002E557F" w:rsidRPr="00561A11" w:rsidRDefault="002E557F" w:rsidP="00F32D44">
      <w:pPr>
        <w:pStyle w:val="Default"/>
        <w:spacing w:line="360" w:lineRule="auto"/>
        <w:jc w:val="both"/>
        <w:rPr>
          <w:rFonts w:ascii="Calibri" w:hAnsi="Calibri" w:cstheme="minorBidi"/>
          <w:color w:val="auto"/>
        </w:rPr>
      </w:pPr>
      <w:r>
        <w:rPr>
          <w:rFonts w:ascii="Calibri" w:hAnsi="Calibri" w:cstheme="minorBidi"/>
          <w:color w:val="auto"/>
        </w:rPr>
        <w:t>Popis lokalit:</w:t>
      </w:r>
    </w:p>
    <w:p w14:paraId="1168ABA9" w14:textId="41BD5AA7" w:rsidR="002E557F" w:rsidRPr="00561A11" w:rsidRDefault="002E557F" w:rsidP="002E557F">
      <w:pPr>
        <w:pStyle w:val="Default"/>
        <w:spacing w:line="360" w:lineRule="auto"/>
        <w:jc w:val="both"/>
        <w:rPr>
          <w:rFonts w:ascii="Calibri" w:hAnsi="Calibri" w:cstheme="minorBidi"/>
          <w:b/>
          <w:color w:val="auto"/>
        </w:rPr>
      </w:pPr>
      <w:r w:rsidRPr="00561A11">
        <w:rPr>
          <w:rFonts w:ascii="Calibri" w:hAnsi="Calibri" w:cstheme="minorBidi"/>
          <w:b/>
          <w:color w:val="auto"/>
        </w:rPr>
        <w:t>Lok</w:t>
      </w:r>
      <w:r>
        <w:rPr>
          <w:rFonts w:ascii="Calibri" w:hAnsi="Calibri" w:cstheme="minorBidi"/>
          <w:b/>
          <w:color w:val="auto"/>
        </w:rPr>
        <w:t>alita A „Dům v Horním Kostelci“</w:t>
      </w:r>
    </w:p>
    <w:p w14:paraId="5030C792" w14:textId="778E1DED" w:rsidR="00561A11" w:rsidRPr="002A6B5D" w:rsidRDefault="002E557F" w:rsidP="002A6B5D">
      <w:pPr>
        <w:spacing w:before="240"/>
        <w:rPr>
          <w:lang w:eastAsia="cs-CZ"/>
        </w:rPr>
      </w:pPr>
      <w:r w:rsidRPr="00561A11">
        <w:rPr>
          <w:lang w:eastAsia="cs-CZ"/>
        </w:rPr>
        <w:t>Jde o třípodlažní bytový dům v dobrém technickém i hygienickém stavu. Okolí domu je udržované. Dovnitř domu se nelze dostat. Bydlí zde asi 6 rodin (v rámci depistáže jsme se dozvěděli o jedné rodině ohrožené sociálním vyloučením, která zde žije). Problémem v tomto domě je vytápění na plyn – ná</w:t>
      </w:r>
      <w:r>
        <w:rPr>
          <w:lang w:eastAsia="cs-CZ"/>
        </w:rPr>
        <w:t>jemníci mají vysoké nedoplatky.</w:t>
      </w:r>
    </w:p>
    <w:p w14:paraId="049E46B9" w14:textId="7452798A" w:rsidR="00F32D44" w:rsidRPr="00561A11" w:rsidRDefault="00F32D44" w:rsidP="00F32D44">
      <w:pPr>
        <w:pStyle w:val="Default"/>
        <w:spacing w:line="360" w:lineRule="auto"/>
        <w:jc w:val="both"/>
        <w:rPr>
          <w:rFonts w:ascii="Calibri" w:hAnsi="Calibri" w:cstheme="minorBidi"/>
          <w:b/>
          <w:color w:val="auto"/>
        </w:rPr>
      </w:pPr>
      <w:r w:rsidRPr="00561A11">
        <w:rPr>
          <w:rFonts w:ascii="Calibri" w:hAnsi="Calibri" w:cstheme="minorBidi"/>
          <w:b/>
          <w:color w:val="auto"/>
        </w:rPr>
        <w:t>Lokal</w:t>
      </w:r>
      <w:r w:rsidR="00561A11">
        <w:rPr>
          <w:rFonts w:ascii="Calibri" w:hAnsi="Calibri" w:cstheme="minorBidi"/>
          <w:b/>
          <w:color w:val="auto"/>
        </w:rPr>
        <w:t>ita B „Roubenka Horní Kostelec“</w:t>
      </w:r>
    </w:p>
    <w:p w14:paraId="470BE446" w14:textId="77777777" w:rsidR="00F32D44" w:rsidRPr="00561A11" w:rsidRDefault="00F32D44" w:rsidP="002A6B5D">
      <w:pPr>
        <w:spacing w:before="240"/>
        <w:rPr>
          <w:lang w:eastAsia="cs-CZ"/>
        </w:rPr>
      </w:pPr>
      <w:r w:rsidRPr="00561A11">
        <w:rPr>
          <w:lang w:eastAsia="cs-CZ"/>
        </w:rPr>
        <w:t xml:space="preserve">Jde o přízemní rodinný domek u silnice ve vlastnictví soukromé osoby (majitel domu zde také bydlí). Technický ani hygienický stav domu není zcela v pořádku. V domě se objevují plísně. Pravou polovinu domu pronajímá majitel jedné romské rodině se dvěma dětmi. Nájemníci zde platí nájemné 4 500 Kč/měsíc. V domě je přívod vody, elektřiny i plynu, topí se dřevem. Obyvatelé domu jsou nezaměstnaní na dávkách hmotné nouze. </w:t>
      </w:r>
    </w:p>
    <w:p w14:paraId="4B026D31" w14:textId="77777777" w:rsidR="00561A11" w:rsidRDefault="00561A11" w:rsidP="00F32D44">
      <w:pPr>
        <w:pStyle w:val="Default"/>
        <w:spacing w:line="360" w:lineRule="auto"/>
        <w:jc w:val="both"/>
        <w:rPr>
          <w:rFonts w:ascii="Calibri" w:hAnsi="Calibri" w:cstheme="minorBidi"/>
          <w:color w:val="auto"/>
        </w:rPr>
      </w:pPr>
    </w:p>
    <w:p w14:paraId="2E412CB2" w14:textId="77777777" w:rsidR="00F32D44" w:rsidRPr="00561A11" w:rsidRDefault="00F32D44" w:rsidP="00F32D44">
      <w:pPr>
        <w:pStyle w:val="Default"/>
        <w:spacing w:line="360" w:lineRule="auto"/>
        <w:jc w:val="both"/>
        <w:rPr>
          <w:rFonts w:ascii="Calibri" w:hAnsi="Calibri" w:cstheme="minorBidi"/>
          <w:color w:val="auto"/>
        </w:rPr>
      </w:pPr>
      <w:r w:rsidRPr="00561A11">
        <w:rPr>
          <w:rFonts w:ascii="Calibri" w:hAnsi="Calibri" w:cstheme="minorBidi"/>
          <w:color w:val="auto"/>
        </w:rPr>
        <w:t xml:space="preserve">Přibližný počet obyvatel lokalit: 10 </w:t>
      </w:r>
    </w:p>
    <w:p w14:paraId="155C6549" w14:textId="77777777" w:rsidR="00F32D44" w:rsidRPr="00561A11" w:rsidRDefault="00F32D44" w:rsidP="002A6B5D">
      <w:pPr>
        <w:spacing w:before="240"/>
        <w:rPr>
          <w:lang w:eastAsia="cs-CZ"/>
        </w:rPr>
      </w:pPr>
      <w:r w:rsidRPr="00561A11">
        <w:rPr>
          <w:lang w:eastAsia="cs-CZ"/>
        </w:rPr>
        <w:t xml:space="preserve">Další návazné služby </w:t>
      </w:r>
    </w:p>
    <w:p w14:paraId="14A652FA" w14:textId="77777777" w:rsidR="00F32D44" w:rsidRPr="00561A11" w:rsidRDefault="00F32D44" w:rsidP="002A6B5D">
      <w:pPr>
        <w:spacing w:before="240"/>
        <w:rPr>
          <w:lang w:eastAsia="cs-CZ"/>
        </w:rPr>
      </w:pPr>
      <w:r w:rsidRPr="00561A11">
        <w:rPr>
          <w:lang w:eastAsia="cs-CZ"/>
        </w:rPr>
        <w:t xml:space="preserve">sociální pracovník Městského úřadu Červený Kostelec, Oblastní charita Červený Kostelec – Háčko, Hospic Anežky České, Charitní pečovatelská služba </w:t>
      </w:r>
    </w:p>
    <w:p w14:paraId="4BC9EFCD" w14:textId="1E8E0FD7" w:rsidR="00F32D44" w:rsidRDefault="00F32D44" w:rsidP="002A6B5D">
      <w:pPr>
        <w:spacing w:before="240"/>
        <w:rPr>
          <w:lang w:eastAsia="cs-CZ"/>
        </w:rPr>
      </w:pPr>
      <w:r w:rsidRPr="00561A11">
        <w:rPr>
          <w:lang w:eastAsia="cs-CZ"/>
        </w:rPr>
        <w:t>Další návazné sociální služby jsou do</w:t>
      </w:r>
      <w:r w:rsidR="00561A11">
        <w:rPr>
          <w:lang w:eastAsia="cs-CZ"/>
        </w:rPr>
        <w:t>stupné v blízkém Náchodě.</w:t>
      </w:r>
    </w:p>
    <w:p w14:paraId="40D667C9" w14:textId="77777777" w:rsidR="006F59FC" w:rsidRPr="00561A11" w:rsidRDefault="006F59FC" w:rsidP="00F32D44">
      <w:pPr>
        <w:pStyle w:val="Default"/>
        <w:spacing w:line="360" w:lineRule="auto"/>
        <w:jc w:val="both"/>
        <w:rPr>
          <w:rFonts w:ascii="Calibri" w:hAnsi="Calibri" w:cstheme="minorBidi"/>
          <w:color w:val="auto"/>
        </w:rPr>
      </w:pPr>
    </w:p>
    <w:p w14:paraId="561A5CB1" w14:textId="11C3DC1B" w:rsidR="00CB2CF8" w:rsidRDefault="00CB2CF8" w:rsidP="00D9372D">
      <w:pPr>
        <w:pStyle w:val="Default"/>
        <w:spacing w:line="360" w:lineRule="auto"/>
        <w:jc w:val="both"/>
        <w:rPr>
          <w:rFonts w:ascii="Calibri" w:hAnsi="Calibri" w:cstheme="minorBidi"/>
          <w:b/>
          <w:color w:val="auto"/>
        </w:rPr>
      </w:pPr>
      <w:r w:rsidRPr="00F32D44">
        <w:rPr>
          <w:rFonts w:ascii="Calibri" w:hAnsi="Calibri" w:cstheme="minorBidi"/>
          <w:b/>
          <w:color w:val="auto"/>
        </w:rPr>
        <w:t>Město Jaroměř</w:t>
      </w:r>
    </w:p>
    <w:p w14:paraId="6BE30755" w14:textId="77777777" w:rsidR="00CB2CF8" w:rsidRDefault="00CB2CF8" w:rsidP="00D9372D">
      <w:pPr>
        <w:pStyle w:val="Default"/>
        <w:spacing w:line="360" w:lineRule="auto"/>
        <w:jc w:val="both"/>
        <w:rPr>
          <w:rFonts w:ascii="Calibri" w:hAnsi="Calibri" w:cstheme="minorBidi"/>
          <w:b/>
          <w:color w:val="auto"/>
        </w:rPr>
      </w:pPr>
    </w:p>
    <w:p w14:paraId="725ED9CB" w14:textId="7AB03CD3" w:rsidR="00D9372D" w:rsidRPr="00F32D44" w:rsidRDefault="00D9372D" w:rsidP="00D9372D">
      <w:pPr>
        <w:pStyle w:val="Default"/>
        <w:spacing w:line="360" w:lineRule="auto"/>
        <w:jc w:val="both"/>
        <w:rPr>
          <w:rFonts w:ascii="Calibri" w:hAnsi="Calibri" w:cstheme="minorBidi"/>
          <w:b/>
          <w:color w:val="auto"/>
        </w:rPr>
      </w:pPr>
      <w:r w:rsidRPr="00F32D44">
        <w:rPr>
          <w:rFonts w:ascii="Calibri" w:hAnsi="Calibri" w:cstheme="minorBidi"/>
          <w:b/>
          <w:color w:val="auto"/>
        </w:rPr>
        <w:t>Lokalita A „Pod hotelem Grand“</w:t>
      </w:r>
    </w:p>
    <w:p w14:paraId="3BD63FD3" w14:textId="77777777" w:rsidR="00D9372D" w:rsidRPr="00163A2E" w:rsidRDefault="00D9372D" w:rsidP="002A6B5D">
      <w:pPr>
        <w:spacing w:before="240"/>
        <w:rPr>
          <w:lang w:eastAsia="cs-CZ"/>
        </w:rPr>
      </w:pPr>
      <w:r w:rsidRPr="00D9372D">
        <w:rPr>
          <w:lang w:eastAsia="cs-CZ"/>
        </w:rPr>
        <w:t>Jedná se o dvoupodlažní dům, který obývá 5 rodin - cca 20 - 30 osob, z toho přibližně polovina jsou děti. Některé rodiny mají byty odkoupeny do osobního vlastnictví, jiné platí majiteli nájem, který se pohybuje od 1 700Kč/měsíc výše. Dům se nachází u silnice a je v relativně dobrém technickém stavu – na straně od silnice má nová plastová okna, voda a elektřina jsou přivedeny</w:t>
      </w:r>
      <w:r>
        <w:rPr>
          <w:lang w:eastAsia="cs-CZ"/>
        </w:rPr>
        <w:t xml:space="preserve"> </w:t>
      </w:r>
      <w:r w:rsidRPr="00D9372D">
        <w:rPr>
          <w:lang w:eastAsia="cs-CZ"/>
        </w:rPr>
        <w:t>do každého bytu, topí se kamny na dřevo. Za domem je malý dvorek, na kterém se hromadí odpadky.</w:t>
      </w:r>
      <w:r w:rsidRPr="00163A2E">
        <w:rPr>
          <w:lang w:eastAsia="cs-CZ"/>
        </w:rPr>
        <w:t xml:space="preserve"> </w:t>
      </w:r>
    </w:p>
    <w:p w14:paraId="40687686" w14:textId="77777777" w:rsidR="002E557F" w:rsidRDefault="002E557F" w:rsidP="00D9372D">
      <w:pPr>
        <w:pStyle w:val="Default"/>
        <w:spacing w:line="360" w:lineRule="auto"/>
        <w:jc w:val="both"/>
        <w:rPr>
          <w:rFonts w:ascii="Calibri" w:hAnsi="Calibri" w:cstheme="minorBidi"/>
          <w:b/>
          <w:color w:val="auto"/>
        </w:rPr>
      </w:pPr>
    </w:p>
    <w:p w14:paraId="255B5DE4" w14:textId="60F0BAB5" w:rsidR="00D9372D" w:rsidRPr="00F32D44" w:rsidRDefault="00F32D44" w:rsidP="00D9372D">
      <w:pPr>
        <w:pStyle w:val="Default"/>
        <w:spacing w:line="360" w:lineRule="auto"/>
        <w:jc w:val="both"/>
        <w:rPr>
          <w:rFonts w:ascii="Calibri" w:hAnsi="Calibri" w:cstheme="minorBidi"/>
          <w:b/>
          <w:color w:val="auto"/>
        </w:rPr>
      </w:pPr>
      <w:r>
        <w:rPr>
          <w:rFonts w:ascii="Calibri" w:hAnsi="Calibri" w:cstheme="minorBidi"/>
          <w:b/>
          <w:color w:val="auto"/>
        </w:rPr>
        <w:t>Lokalita B „Josefov“</w:t>
      </w:r>
    </w:p>
    <w:p w14:paraId="3D2DBE4F" w14:textId="1DE50B82" w:rsidR="00D9372D" w:rsidRPr="00D9372D" w:rsidRDefault="00D9372D" w:rsidP="002A6B5D">
      <w:pPr>
        <w:spacing w:before="240"/>
        <w:rPr>
          <w:lang w:eastAsia="cs-CZ"/>
        </w:rPr>
      </w:pPr>
      <w:r w:rsidRPr="00D9372D">
        <w:rPr>
          <w:lang w:eastAsia="cs-CZ"/>
        </w:rPr>
        <w:t xml:space="preserve">Obec je s Jaroměří velice dobře propojená autobusovou dopravou. V obci je náměstí s kostelem, k dispozici jsou obchody, restaurace, základní praktická škola, nízkoprahové denní centrum. Působí zde dvě terénní pracovnice. Lokalitu pravidelně monitoruje hlídka městské policie a </w:t>
      </w:r>
      <w:r w:rsidR="00F32D44">
        <w:rPr>
          <w:lang w:eastAsia="cs-CZ"/>
        </w:rPr>
        <w:t>asistenti prevence kriminality.</w:t>
      </w:r>
    </w:p>
    <w:p w14:paraId="1EEAA54F" w14:textId="540BC3EC" w:rsidR="00D9372D" w:rsidRPr="00D9372D" w:rsidRDefault="00D9372D" w:rsidP="002A6B5D">
      <w:pPr>
        <w:spacing w:before="240"/>
        <w:rPr>
          <w:lang w:eastAsia="cs-CZ"/>
        </w:rPr>
      </w:pPr>
      <w:r w:rsidRPr="00D9372D">
        <w:rPr>
          <w:lang w:eastAsia="cs-CZ"/>
        </w:rPr>
        <w:t>Domy, kde bydlí lidé ohrožení sociálním vyloučením, jsou v celé obci. Celkový počet osob ohrožených so</w:t>
      </w:r>
      <w:r w:rsidR="00DB210E">
        <w:rPr>
          <w:lang w:eastAsia="cs-CZ"/>
        </w:rPr>
        <w:t>ciálním vyloučením odhadujeme až</w:t>
      </w:r>
      <w:r w:rsidRPr="00D9372D">
        <w:rPr>
          <w:lang w:eastAsia="cs-CZ"/>
        </w:rPr>
        <w:t xml:space="preserve"> na 400 – 500 lidí. Některé byty v domech jsou v horším, některé v lepším stavu, některé byty jsou rekonstruované, ale všechny domy vypadají zvenku velmi podobně. Mnoho rodin je nezaměstnaných a pobírají dávky úřadu práce. Vyskytuje se zde záškoláctví, užívání návykových látek včetn</w:t>
      </w:r>
      <w:r w:rsidR="00F32D44">
        <w:rPr>
          <w:lang w:eastAsia="cs-CZ"/>
        </w:rPr>
        <w:t>ě alkoholu, drobná kriminalita.</w:t>
      </w:r>
    </w:p>
    <w:p w14:paraId="520DC6B6" w14:textId="77777777" w:rsidR="00F32D44" w:rsidRDefault="00F32D44" w:rsidP="00D9372D">
      <w:pPr>
        <w:pStyle w:val="Default"/>
        <w:spacing w:line="360" w:lineRule="auto"/>
        <w:jc w:val="both"/>
        <w:rPr>
          <w:rFonts w:ascii="Calibri" w:hAnsi="Calibri" w:cstheme="minorBidi"/>
          <w:color w:val="auto"/>
        </w:rPr>
      </w:pPr>
    </w:p>
    <w:p w14:paraId="2AD47B8D" w14:textId="77777777" w:rsidR="00D9372D" w:rsidRPr="00D9372D" w:rsidRDefault="00D9372D" w:rsidP="00D9372D">
      <w:pPr>
        <w:pStyle w:val="Default"/>
        <w:spacing w:line="360" w:lineRule="auto"/>
        <w:jc w:val="both"/>
        <w:rPr>
          <w:rFonts w:ascii="Calibri" w:hAnsi="Calibri" w:cstheme="minorBidi"/>
          <w:color w:val="auto"/>
        </w:rPr>
      </w:pPr>
      <w:r w:rsidRPr="00D9372D">
        <w:rPr>
          <w:rFonts w:ascii="Calibri" w:hAnsi="Calibri" w:cstheme="minorBidi"/>
          <w:color w:val="auto"/>
        </w:rPr>
        <w:t xml:space="preserve">Přibližný počet obyvatel lokalit: 500 </w:t>
      </w:r>
    </w:p>
    <w:p w14:paraId="34949E60" w14:textId="30874FD1" w:rsidR="00D9372D" w:rsidRPr="00D9372D" w:rsidRDefault="00D9372D" w:rsidP="00D9372D">
      <w:pPr>
        <w:pStyle w:val="Default"/>
        <w:spacing w:line="360" w:lineRule="auto"/>
        <w:jc w:val="both"/>
        <w:rPr>
          <w:rFonts w:ascii="Calibri" w:hAnsi="Calibri" w:cstheme="minorBidi"/>
          <w:color w:val="auto"/>
        </w:rPr>
      </w:pPr>
      <w:r w:rsidRPr="00D9372D">
        <w:rPr>
          <w:rFonts w:ascii="Calibri" w:hAnsi="Calibri" w:cstheme="minorBidi"/>
          <w:color w:val="auto"/>
        </w:rPr>
        <w:t>Další návazné služ</w:t>
      </w:r>
      <w:r w:rsidR="00F32D44">
        <w:rPr>
          <w:rFonts w:ascii="Calibri" w:hAnsi="Calibri" w:cstheme="minorBidi"/>
          <w:color w:val="auto"/>
        </w:rPr>
        <w:t>by:</w:t>
      </w:r>
    </w:p>
    <w:p w14:paraId="448C8DA9" w14:textId="77777777" w:rsidR="00D9372D" w:rsidRPr="00D9372D" w:rsidRDefault="00D9372D" w:rsidP="00D9372D">
      <w:pPr>
        <w:pStyle w:val="Default"/>
        <w:spacing w:line="360" w:lineRule="auto"/>
        <w:jc w:val="both"/>
        <w:rPr>
          <w:rFonts w:ascii="Calibri" w:hAnsi="Calibri" w:cstheme="minorBidi"/>
          <w:color w:val="auto"/>
        </w:rPr>
      </w:pPr>
      <w:r w:rsidRPr="00D9372D">
        <w:rPr>
          <w:rFonts w:ascii="Calibri" w:hAnsi="Calibri" w:cstheme="minorBidi"/>
          <w:color w:val="auto"/>
        </w:rPr>
        <w:t xml:space="preserve">sociální a terénní pracovnice městského úřadu, asistenti prevence kriminality, Pečovatelská služba, Dům dětí a mládeže Klíč, Diakonie ČCE – Milíčův dům, Smajlík (nízkoprahová zařízení pro děti a mládež) </w:t>
      </w:r>
    </w:p>
    <w:p w14:paraId="5F235C7E" w14:textId="77777777" w:rsidR="00D9372D" w:rsidRDefault="00D9372D" w:rsidP="00D9372D">
      <w:pPr>
        <w:pStyle w:val="Default"/>
        <w:spacing w:line="360" w:lineRule="auto"/>
        <w:jc w:val="both"/>
        <w:rPr>
          <w:rFonts w:ascii="Calibri" w:hAnsi="Calibri" w:cstheme="minorBidi"/>
          <w:color w:val="auto"/>
        </w:rPr>
      </w:pPr>
      <w:r w:rsidRPr="00D9372D">
        <w:rPr>
          <w:rFonts w:ascii="Calibri" w:hAnsi="Calibri" w:cstheme="minorBidi"/>
          <w:color w:val="auto"/>
        </w:rPr>
        <w:t>Město Jaroměř na svých webových stránkách uveřejnilo přehled sociálních služeb na území Jaroměře a okolí. Město realizuje komunitní plánování sociálních služeb.</w:t>
      </w:r>
    </w:p>
    <w:p w14:paraId="73875745" w14:textId="7BC9D2F2" w:rsidR="00D9372D" w:rsidRPr="00F7348F" w:rsidRDefault="00D9372D" w:rsidP="00F7348F">
      <w:pPr>
        <w:pStyle w:val="Default"/>
        <w:spacing w:line="360" w:lineRule="auto"/>
        <w:jc w:val="both"/>
        <w:rPr>
          <w:rFonts w:ascii="Calibri" w:hAnsi="Calibri" w:cstheme="minorBidi"/>
          <w:color w:val="auto"/>
        </w:rPr>
      </w:pPr>
      <w:r>
        <w:rPr>
          <w:rFonts w:ascii="Calibri" w:hAnsi="Calibri" w:cstheme="minorBidi"/>
          <w:color w:val="auto"/>
        </w:rPr>
        <w:t>(Zdroj: výzkum společnosti Aufori, o. p. s.)</w:t>
      </w:r>
    </w:p>
    <w:p w14:paraId="227AE035" w14:textId="77777777" w:rsidR="00182157" w:rsidRDefault="00182157" w:rsidP="00182157">
      <w:pPr>
        <w:pStyle w:val="Nadpis2"/>
      </w:pPr>
      <w:bookmarkStart w:id="16" w:name="_Toc399229599"/>
      <w:bookmarkStart w:id="17" w:name="_Toc437417398"/>
      <w:bookmarkStart w:id="18" w:name="_Toc489367315"/>
      <w:r w:rsidRPr="00182157">
        <w:t>Technická infrastruktura</w:t>
      </w:r>
      <w:bookmarkEnd w:id="16"/>
      <w:bookmarkEnd w:id="17"/>
      <w:bookmarkEnd w:id="18"/>
    </w:p>
    <w:p w14:paraId="277404B1" w14:textId="31CF0A76" w:rsidR="00F522CC" w:rsidRDefault="00F522CC" w:rsidP="00852866">
      <w:pPr>
        <w:pStyle w:val="Tabulanzev"/>
        <w:keepNext/>
      </w:pPr>
      <w:r w:rsidRPr="004972AF">
        <w:t xml:space="preserve">Tabulka č. </w:t>
      </w:r>
      <w:r w:rsidR="006F6EE8">
        <w:fldChar w:fldCharType="begin"/>
      </w:r>
      <w:r w:rsidR="006F6EE8">
        <w:instrText xml:space="preserve"> SEQ Tabulka_č. \* ARABIC </w:instrText>
      </w:r>
      <w:r w:rsidR="006F6EE8">
        <w:fldChar w:fldCharType="separate"/>
      </w:r>
      <w:r w:rsidR="002A4E15" w:rsidRPr="004972AF">
        <w:rPr>
          <w:noProof/>
        </w:rPr>
        <w:t>6</w:t>
      </w:r>
      <w:r w:rsidR="006F6EE8">
        <w:rPr>
          <w:noProof/>
        </w:rPr>
        <w:fldChar w:fldCharType="end"/>
      </w:r>
      <w:r w:rsidRPr="004972AF">
        <w:t>: Vybavenost obcí technickou infrastruktur</w:t>
      </w:r>
      <w:r w:rsidR="00DF7F53" w:rsidRPr="004972AF">
        <w:t>ou</w:t>
      </w:r>
    </w:p>
    <w:tbl>
      <w:tblPr>
        <w:tblW w:w="9692" w:type="dxa"/>
        <w:jc w:val="center"/>
        <w:tblCellMar>
          <w:left w:w="70" w:type="dxa"/>
          <w:right w:w="70" w:type="dxa"/>
        </w:tblCellMar>
        <w:tblLook w:val="04A0" w:firstRow="1" w:lastRow="0" w:firstColumn="1" w:lastColumn="0" w:noHBand="0" w:noVBand="1"/>
      </w:tblPr>
      <w:tblGrid>
        <w:gridCol w:w="2164"/>
        <w:gridCol w:w="1380"/>
        <w:gridCol w:w="1520"/>
        <w:gridCol w:w="1960"/>
        <w:gridCol w:w="1288"/>
        <w:gridCol w:w="1380"/>
      </w:tblGrid>
      <w:tr w:rsidR="00F522CC" w:rsidRPr="001E0D65" w14:paraId="1AFA9943" w14:textId="77777777" w:rsidTr="00F522CC">
        <w:trPr>
          <w:trHeight w:val="1141"/>
          <w:jc w:val="center"/>
        </w:trPr>
        <w:tc>
          <w:tcPr>
            <w:tcW w:w="2164" w:type="dxa"/>
            <w:tcBorders>
              <w:top w:val="single" w:sz="8" w:space="0" w:color="999999"/>
              <w:left w:val="nil"/>
              <w:bottom w:val="single" w:sz="12" w:space="0" w:color="666666"/>
              <w:right w:val="single" w:sz="8" w:space="0" w:color="999999"/>
            </w:tcBorders>
            <w:shd w:val="clear" w:color="000000" w:fill="A8D08D"/>
            <w:vAlign w:val="center"/>
            <w:hideMark/>
          </w:tcPr>
          <w:p w14:paraId="4CE6C1B1" w14:textId="77777777" w:rsidR="00F522CC" w:rsidRPr="001E0D65" w:rsidRDefault="00F522CC" w:rsidP="00F522CC">
            <w:pPr>
              <w:spacing w:after="0" w:line="240" w:lineRule="auto"/>
              <w:ind w:firstLine="0"/>
              <w:jc w:val="center"/>
              <w:rPr>
                <w:rFonts w:eastAsia="Times New Roman" w:cs="Times New Roman"/>
                <w:b/>
                <w:bCs/>
                <w:color w:val="000000"/>
                <w:lang w:eastAsia="cs-CZ"/>
              </w:rPr>
            </w:pPr>
            <w:r w:rsidRPr="001E0D65">
              <w:rPr>
                <w:rFonts w:eastAsia="Times New Roman" w:cs="Times New Roman"/>
                <w:b/>
                <w:bCs/>
                <w:color w:val="000000"/>
                <w:lang w:eastAsia="cs-CZ"/>
              </w:rPr>
              <w:t>Obec</w:t>
            </w:r>
          </w:p>
        </w:tc>
        <w:tc>
          <w:tcPr>
            <w:tcW w:w="1380" w:type="dxa"/>
            <w:tcBorders>
              <w:top w:val="single" w:sz="8" w:space="0" w:color="999999"/>
              <w:left w:val="nil"/>
              <w:bottom w:val="single" w:sz="12" w:space="0" w:color="666666"/>
              <w:right w:val="single" w:sz="8" w:space="0" w:color="999999"/>
            </w:tcBorders>
            <w:shd w:val="clear" w:color="000000" w:fill="A8D08D"/>
            <w:vAlign w:val="center"/>
            <w:hideMark/>
          </w:tcPr>
          <w:p w14:paraId="4BA18468" w14:textId="77777777" w:rsidR="00F522CC" w:rsidRPr="001E0D65" w:rsidRDefault="00F522CC" w:rsidP="00F522CC">
            <w:pPr>
              <w:spacing w:after="0" w:line="240" w:lineRule="auto"/>
              <w:ind w:firstLine="0"/>
              <w:jc w:val="center"/>
              <w:rPr>
                <w:rFonts w:eastAsia="Times New Roman" w:cs="Times New Roman"/>
                <w:b/>
                <w:bCs/>
                <w:color w:val="000000"/>
                <w:lang w:eastAsia="cs-CZ"/>
              </w:rPr>
            </w:pPr>
            <w:r w:rsidRPr="001E0D65">
              <w:rPr>
                <w:rFonts w:eastAsia="Times New Roman" w:cs="Times New Roman"/>
                <w:b/>
                <w:bCs/>
                <w:color w:val="000000"/>
                <w:lang w:eastAsia="cs-CZ"/>
              </w:rPr>
              <w:t>Veřejný vodovod</w:t>
            </w:r>
          </w:p>
        </w:tc>
        <w:tc>
          <w:tcPr>
            <w:tcW w:w="1520" w:type="dxa"/>
            <w:tcBorders>
              <w:top w:val="single" w:sz="8" w:space="0" w:color="999999"/>
              <w:left w:val="nil"/>
              <w:bottom w:val="single" w:sz="12" w:space="0" w:color="666666"/>
              <w:right w:val="single" w:sz="8" w:space="0" w:color="999999"/>
            </w:tcBorders>
            <w:shd w:val="clear" w:color="000000" w:fill="A8D08D"/>
            <w:vAlign w:val="center"/>
            <w:hideMark/>
          </w:tcPr>
          <w:p w14:paraId="0E617335" w14:textId="77777777" w:rsidR="00F522CC" w:rsidRPr="001E0D65" w:rsidRDefault="00F522CC" w:rsidP="00F522CC">
            <w:pPr>
              <w:spacing w:after="0" w:line="240" w:lineRule="auto"/>
              <w:ind w:firstLine="0"/>
              <w:jc w:val="center"/>
              <w:rPr>
                <w:rFonts w:eastAsia="Times New Roman" w:cs="Times New Roman"/>
                <w:b/>
                <w:bCs/>
                <w:color w:val="000000"/>
                <w:lang w:eastAsia="cs-CZ"/>
              </w:rPr>
            </w:pPr>
            <w:r>
              <w:rPr>
                <w:rFonts w:eastAsia="Times New Roman" w:cs="Times New Roman"/>
                <w:b/>
                <w:bCs/>
                <w:color w:val="000000"/>
                <w:lang w:eastAsia="cs-CZ"/>
              </w:rPr>
              <w:t>Kanalizace</w:t>
            </w:r>
          </w:p>
        </w:tc>
        <w:tc>
          <w:tcPr>
            <w:tcW w:w="1960" w:type="dxa"/>
            <w:tcBorders>
              <w:top w:val="single" w:sz="8" w:space="0" w:color="999999"/>
              <w:left w:val="nil"/>
              <w:bottom w:val="single" w:sz="12" w:space="0" w:color="666666"/>
              <w:right w:val="single" w:sz="8" w:space="0" w:color="999999"/>
            </w:tcBorders>
            <w:shd w:val="clear" w:color="000000" w:fill="A8D08D"/>
            <w:vAlign w:val="center"/>
            <w:hideMark/>
          </w:tcPr>
          <w:p w14:paraId="4B8D8189" w14:textId="77777777" w:rsidR="00F522CC" w:rsidRPr="001E0D65" w:rsidRDefault="00F522CC" w:rsidP="00F522CC">
            <w:pPr>
              <w:spacing w:after="0" w:line="240" w:lineRule="auto"/>
              <w:ind w:firstLine="0"/>
              <w:jc w:val="center"/>
              <w:rPr>
                <w:rFonts w:eastAsia="Times New Roman" w:cs="Times New Roman"/>
                <w:b/>
                <w:bCs/>
                <w:color w:val="000000"/>
                <w:lang w:eastAsia="cs-CZ"/>
              </w:rPr>
            </w:pPr>
            <w:r w:rsidRPr="001E0D65">
              <w:rPr>
                <w:rFonts w:eastAsia="Times New Roman" w:cs="Times New Roman"/>
                <w:b/>
                <w:bCs/>
                <w:color w:val="000000"/>
                <w:lang w:eastAsia="cs-CZ"/>
              </w:rPr>
              <w:t>ČOV</w:t>
            </w:r>
          </w:p>
        </w:tc>
        <w:tc>
          <w:tcPr>
            <w:tcW w:w="1288" w:type="dxa"/>
            <w:tcBorders>
              <w:top w:val="single" w:sz="8" w:space="0" w:color="999999"/>
              <w:left w:val="nil"/>
              <w:bottom w:val="single" w:sz="12" w:space="0" w:color="666666"/>
              <w:right w:val="single" w:sz="8" w:space="0" w:color="999999"/>
            </w:tcBorders>
            <w:shd w:val="clear" w:color="000000" w:fill="A8D08D"/>
            <w:vAlign w:val="center"/>
            <w:hideMark/>
          </w:tcPr>
          <w:p w14:paraId="0EAF30FA" w14:textId="77777777" w:rsidR="00F522CC" w:rsidRPr="001E0D65" w:rsidRDefault="00F522CC" w:rsidP="00F522CC">
            <w:pPr>
              <w:spacing w:after="0" w:line="240" w:lineRule="auto"/>
              <w:ind w:firstLine="0"/>
              <w:jc w:val="center"/>
              <w:rPr>
                <w:rFonts w:eastAsia="Times New Roman" w:cs="Times New Roman"/>
                <w:b/>
                <w:bCs/>
                <w:color w:val="000000"/>
                <w:lang w:eastAsia="cs-CZ"/>
              </w:rPr>
            </w:pPr>
            <w:r w:rsidRPr="001E0D65">
              <w:rPr>
                <w:rFonts w:eastAsia="Times New Roman" w:cs="Times New Roman"/>
                <w:b/>
                <w:bCs/>
                <w:color w:val="000000"/>
                <w:lang w:eastAsia="cs-CZ"/>
              </w:rPr>
              <w:t>Plynofikace obce</w:t>
            </w:r>
          </w:p>
        </w:tc>
        <w:tc>
          <w:tcPr>
            <w:tcW w:w="1380" w:type="dxa"/>
            <w:tcBorders>
              <w:top w:val="single" w:sz="8" w:space="0" w:color="999999"/>
              <w:left w:val="nil"/>
              <w:bottom w:val="single" w:sz="12" w:space="0" w:color="666666"/>
              <w:right w:val="single" w:sz="8" w:space="0" w:color="999999"/>
            </w:tcBorders>
            <w:shd w:val="clear" w:color="000000" w:fill="A8D08D"/>
            <w:vAlign w:val="center"/>
            <w:hideMark/>
          </w:tcPr>
          <w:p w14:paraId="71F68FE1" w14:textId="77777777" w:rsidR="00F522CC" w:rsidRPr="001E0D65" w:rsidRDefault="00F522CC" w:rsidP="00F522CC">
            <w:pPr>
              <w:spacing w:after="0" w:line="240" w:lineRule="auto"/>
              <w:ind w:firstLine="0"/>
              <w:jc w:val="center"/>
              <w:rPr>
                <w:rFonts w:eastAsia="Times New Roman" w:cs="Times New Roman"/>
                <w:b/>
                <w:bCs/>
                <w:color w:val="000000"/>
                <w:lang w:eastAsia="cs-CZ"/>
              </w:rPr>
            </w:pPr>
            <w:r w:rsidRPr="001E0D65">
              <w:rPr>
                <w:rFonts w:eastAsia="Times New Roman" w:cs="Times New Roman"/>
                <w:b/>
                <w:bCs/>
                <w:color w:val="000000"/>
                <w:lang w:eastAsia="cs-CZ"/>
              </w:rPr>
              <w:t>Požární nádrž</w:t>
            </w:r>
          </w:p>
        </w:tc>
      </w:tr>
      <w:tr w:rsidR="00F522CC" w:rsidRPr="001E0D65" w14:paraId="4561E87A" w14:textId="77777777" w:rsidTr="00F522CC">
        <w:trPr>
          <w:trHeight w:val="330"/>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1AD64FD2"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Bohuslavice</w:t>
            </w:r>
          </w:p>
        </w:tc>
        <w:tc>
          <w:tcPr>
            <w:tcW w:w="1380" w:type="dxa"/>
            <w:tcBorders>
              <w:top w:val="single" w:sz="4" w:space="0" w:color="666666"/>
              <w:left w:val="single" w:sz="4" w:space="0" w:color="666666"/>
              <w:bottom w:val="single" w:sz="4" w:space="0" w:color="666666"/>
              <w:right w:val="single" w:sz="4" w:space="0" w:color="666666"/>
            </w:tcBorders>
            <w:shd w:val="clear" w:color="auto" w:fill="auto"/>
            <w:noWrap/>
            <w:vAlign w:val="bottom"/>
            <w:hideMark/>
          </w:tcPr>
          <w:p w14:paraId="2AC0F2C6"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single" w:sz="4" w:space="0" w:color="666666"/>
              <w:left w:val="nil"/>
              <w:bottom w:val="single" w:sz="4" w:space="0" w:color="666666"/>
              <w:right w:val="single" w:sz="4" w:space="0" w:color="666666"/>
            </w:tcBorders>
            <w:shd w:val="clear" w:color="auto" w:fill="auto"/>
            <w:noWrap/>
            <w:vAlign w:val="center"/>
            <w:hideMark/>
          </w:tcPr>
          <w:p w14:paraId="472E5458"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960" w:type="dxa"/>
            <w:tcBorders>
              <w:top w:val="single" w:sz="4" w:space="0" w:color="666666"/>
              <w:left w:val="nil"/>
              <w:bottom w:val="single" w:sz="4" w:space="0" w:color="666666"/>
              <w:right w:val="single" w:sz="4" w:space="0" w:color="666666"/>
            </w:tcBorders>
            <w:shd w:val="clear" w:color="auto" w:fill="auto"/>
            <w:noWrap/>
            <w:vAlign w:val="center"/>
            <w:hideMark/>
          </w:tcPr>
          <w:p w14:paraId="57669992"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288" w:type="dxa"/>
            <w:tcBorders>
              <w:top w:val="single" w:sz="4" w:space="0" w:color="666666"/>
              <w:left w:val="nil"/>
              <w:bottom w:val="single" w:sz="4" w:space="0" w:color="666666"/>
              <w:right w:val="single" w:sz="4" w:space="0" w:color="666666"/>
            </w:tcBorders>
            <w:shd w:val="clear" w:color="auto" w:fill="auto"/>
            <w:noWrap/>
            <w:vAlign w:val="center"/>
            <w:hideMark/>
          </w:tcPr>
          <w:p w14:paraId="161E5B92"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380" w:type="dxa"/>
            <w:tcBorders>
              <w:top w:val="single" w:sz="4" w:space="0" w:color="666666"/>
              <w:left w:val="nil"/>
              <w:bottom w:val="single" w:sz="4" w:space="0" w:color="666666"/>
              <w:right w:val="single" w:sz="4" w:space="0" w:color="666666"/>
            </w:tcBorders>
            <w:shd w:val="clear" w:color="auto" w:fill="auto"/>
            <w:noWrap/>
            <w:vAlign w:val="bottom"/>
            <w:hideMark/>
          </w:tcPr>
          <w:p w14:paraId="25ABA83D"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r>
      <w:tr w:rsidR="00F522CC" w:rsidRPr="001E0D65" w14:paraId="4B4D281C"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582072A0"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Brzice</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6FDA49F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w:t>
            </w:r>
          </w:p>
        </w:tc>
        <w:tc>
          <w:tcPr>
            <w:tcW w:w="1520" w:type="dxa"/>
            <w:tcBorders>
              <w:top w:val="nil"/>
              <w:left w:val="nil"/>
              <w:bottom w:val="single" w:sz="4" w:space="0" w:color="666666"/>
              <w:right w:val="single" w:sz="4" w:space="0" w:color="666666"/>
            </w:tcBorders>
            <w:shd w:val="clear" w:color="auto" w:fill="auto"/>
            <w:noWrap/>
            <w:vAlign w:val="center"/>
            <w:hideMark/>
          </w:tcPr>
          <w:p w14:paraId="2453E9B6"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w:t>
            </w:r>
          </w:p>
        </w:tc>
        <w:tc>
          <w:tcPr>
            <w:tcW w:w="1960" w:type="dxa"/>
            <w:tcBorders>
              <w:top w:val="nil"/>
              <w:left w:val="nil"/>
              <w:bottom w:val="single" w:sz="4" w:space="0" w:color="666666"/>
              <w:right w:val="single" w:sz="4" w:space="0" w:color="666666"/>
            </w:tcBorders>
            <w:shd w:val="clear" w:color="auto" w:fill="auto"/>
            <w:noWrap/>
            <w:vAlign w:val="bottom"/>
            <w:hideMark/>
          </w:tcPr>
          <w:p w14:paraId="4239BD77"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w:t>
            </w:r>
          </w:p>
        </w:tc>
        <w:tc>
          <w:tcPr>
            <w:tcW w:w="1288" w:type="dxa"/>
            <w:tcBorders>
              <w:top w:val="nil"/>
              <w:left w:val="nil"/>
              <w:bottom w:val="single" w:sz="4" w:space="0" w:color="666666"/>
              <w:right w:val="single" w:sz="4" w:space="0" w:color="666666"/>
            </w:tcBorders>
            <w:shd w:val="clear" w:color="auto" w:fill="auto"/>
            <w:noWrap/>
            <w:vAlign w:val="bottom"/>
            <w:hideMark/>
          </w:tcPr>
          <w:p w14:paraId="3C26499C"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w:t>
            </w:r>
          </w:p>
        </w:tc>
        <w:tc>
          <w:tcPr>
            <w:tcW w:w="1380" w:type="dxa"/>
            <w:tcBorders>
              <w:top w:val="nil"/>
              <w:left w:val="nil"/>
              <w:bottom w:val="single" w:sz="4" w:space="0" w:color="666666"/>
              <w:right w:val="single" w:sz="4" w:space="0" w:color="666666"/>
            </w:tcBorders>
            <w:shd w:val="clear" w:color="auto" w:fill="auto"/>
            <w:noWrap/>
            <w:vAlign w:val="bottom"/>
            <w:hideMark/>
          </w:tcPr>
          <w:p w14:paraId="23E2B52C"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w:t>
            </w:r>
          </w:p>
        </w:tc>
      </w:tr>
      <w:tr w:rsidR="00F522CC" w:rsidRPr="001E0D65" w14:paraId="20B2F4CA"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6A088CD1"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Černčice</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650F152D"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520" w:type="dxa"/>
            <w:tcBorders>
              <w:top w:val="nil"/>
              <w:left w:val="nil"/>
              <w:bottom w:val="single" w:sz="4" w:space="0" w:color="666666"/>
              <w:right w:val="single" w:sz="4" w:space="0" w:color="666666"/>
            </w:tcBorders>
            <w:shd w:val="clear" w:color="auto" w:fill="auto"/>
            <w:noWrap/>
            <w:vAlign w:val="center"/>
            <w:hideMark/>
          </w:tcPr>
          <w:p w14:paraId="0EAC44BB"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01D5643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288" w:type="dxa"/>
            <w:tcBorders>
              <w:top w:val="nil"/>
              <w:left w:val="nil"/>
              <w:bottom w:val="single" w:sz="4" w:space="0" w:color="666666"/>
              <w:right w:val="single" w:sz="4" w:space="0" w:color="666666"/>
            </w:tcBorders>
            <w:shd w:val="clear" w:color="auto" w:fill="auto"/>
            <w:noWrap/>
            <w:vAlign w:val="bottom"/>
            <w:hideMark/>
          </w:tcPr>
          <w:p w14:paraId="727196B8"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380" w:type="dxa"/>
            <w:tcBorders>
              <w:top w:val="nil"/>
              <w:left w:val="nil"/>
              <w:bottom w:val="single" w:sz="4" w:space="0" w:color="666666"/>
              <w:right w:val="single" w:sz="4" w:space="0" w:color="666666"/>
            </w:tcBorders>
            <w:shd w:val="clear" w:color="auto" w:fill="auto"/>
            <w:noWrap/>
            <w:vAlign w:val="bottom"/>
            <w:hideMark/>
          </w:tcPr>
          <w:p w14:paraId="0AB018C5"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r>
      <w:tr w:rsidR="00F522CC" w:rsidRPr="001E0D65" w14:paraId="32901E77"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0C65BE35"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Červená Hora</w:t>
            </w:r>
          </w:p>
        </w:tc>
        <w:tc>
          <w:tcPr>
            <w:tcW w:w="1380" w:type="dxa"/>
            <w:tcBorders>
              <w:top w:val="nil"/>
              <w:left w:val="single" w:sz="4" w:space="0" w:color="666666"/>
              <w:bottom w:val="single" w:sz="4" w:space="0" w:color="666666"/>
              <w:right w:val="single" w:sz="4" w:space="0" w:color="666666"/>
            </w:tcBorders>
            <w:shd w:val="clear" w:color="auto" w:fill="auto"/>
            <w:noWrap/>
            <w:vAlign w:val="center"/>
            <w:hideMark/>
          </w:tcPr>
          <w:p w14:paraId="363E9C0B"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nil"/>
              <w:left w:val="nil"/>
              <w:bottom w:val="single" w:sz="4" w:space="0" w:color="666666"/>
              <w:right w:val="single" w:sz="4" w:space="0" w:color="666666"/>
            </w:tcBorders>
            <w:shd w:val="clear" w:color="auto" w:fill="auto"/>
            <w:noWrap/>
            <w:vAlign w:val="center"/>
            <w:hideMark/>
          </w:tcPr>
          <w:p w14:paraId="1AF532F5"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4BB09621"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288" w:type="dxa"/>
            <w:tcBorders>
              <w:top w:val="nil"/>
              <w:left w:val="nil"/>
              <w:bottom w:val="single" w:sz="4" w:space="0" w:color="666666"/>
              <w:right w:val="single" w:sz="4" w:space="0" w:color="666666"/>
            </w:tcBorders>
            <w:shd w:val="clear" w:color="auto" w:fill="auto"/>
            <w:noWrap/>
            <w:vAlign w:val="bottom"/>
            <w:hideMark/>
          </w:tcPr>
          <w:p w14:paraId="507C4182"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380" w:type="dxa"/>
            <w:tcBorders>
              <w:top w:val="nil"/>
              <w:left w:val="nil"/>
              <w:bottom w:val="single" w:sz="4" w:space="0" w:color="666666"/>
              <w:right w:val="single" w:sz="4" w:space="0" w:color="666666"/>
            </w:tcBorders>
            <w:shd w:val="clear" w:color="auto" w:fill="auto"/>
            <w:noWrap/>
            <w:vAlign w:val="bottom"/>
            <w:hideMark/>
          </w:tcPr>
          <w:p w14:paraId="49EA0A0B"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r>
      <w:tr w:rsidR="00F522CC" w:rsidRPr="001E0D65" w14:paraId="7CC4A85D"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5DED863B"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Červený Kostelec</w:t>
            </w:r>
          </w:p>
        </w:tc>
        <w:tc>
          <w:tcPr>
            <w:tcW w:w="1380" w:type="dxa"/>
            <w:tcBorders>
              <w:top w:val="nil"/>
              <w:left w:val="single" w:sz="4" w:space="0" w:color="666666"/>
              <w:bottom w:val="single" w:sz="4" w:space="0" w:color="666666"/>
              <w:right w:val="single" w:sz="4" w:space="0" w:color="666666"/>
            </w:tcBorders>
            <w:shd w:val="clear" w:color="auto" w:fill="auto"/>
            <w:noWrap/>
            <w:vAlign w:val="center"/>
            <w:hideMark/>
          </w:tcPr>
          <w:p w14:paraId="7C437ED0"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520" w:type="dxa"/>
            <w:tcBorders>
              <w:top w:val="nil"/>
              <w:left w:val="nil"/>
              <w:bottom w:val="single" w:sz="4" w:space="0" w:color="666666"/>
              <w:right w:val="single" w:sz="4" w:space="0" w:color="666666"/>
            </w:tcBorders>
            <w:shd w:val="clear" w:color="auto" w:fill="auto"/>
            <w:noWrap/>
            <w:vAlign w:val="center"/>
            <w:hideMark/>
          </w:tcPr>
          <w:p w14:paraId="4464FBA8"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71172CE0"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288" w:type="dxa"/>
            <w:tcBorders>
              <w:top w:val="nil"/>
              <w:left w:val="nil"/>
              <w:bottom w:val="single" w:sz="4" w:space="0" w:color="666666"/>
              <w:right w:val="single" w:sz="4" w:space="0" w:color="666666"/>
            </w:tcBorders>
            <w:shd w:val="clear" w:color="auto" w:fill="auto"/>
            <w:noWrap/>
            <w:vAlign w:val="center"/>
            <w:hideMark/>
          </w:tcPr>
          <w:p w14:paraId="21218D34"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380" w:type="dxa"/>
            <w:tcBorders>
              <w:top w:val="nil"/>
              <w:left w:val="nil"/>
              <w:bottom w:val="single" w:sz="4" w:space="0" w:color="666666"/>
              <w:right w:val="single" w:sz="4" w:space="0" w:color="666666"/>
            </w:tcBorders>
            <w:shd w:val="clear" w:color="auto" w:fill="auto"/>
            <w:noWrap/>
            <w:vAlign w:val="bottom"/>
            <w:hideMark/>
          </w:tcPr>
          <w:p w14:paraId="1F32D93C"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r>
      <w:tr w:rsidR="00F522CC" w:rsidRPr="001E0D65" w14:paraId="45C16624"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1F7BE243"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Česká Skalice</w:t>
            </w:r>
          </w:p>
        </w:tc>
        <w:tc>
          <w:tcPr>
            <w:tcW w:w="1380" w:type="dxa"/>
            <w:tcBorders>
              <w:top w:val="nil"/>
              <w:left w:val="single" w:sz="4" w:space="0" w:color="666666"/>
              <w:bottom w:val="single" w:sz="4" w:space="0" w:color="666666"/>
              <w:right w:val="single" w:sz="4" w:space="0" w:color="666666"/>
            </w:tcBorders>
            <w:shd w:val="clear" w:color="auto" w:fill="auto"/>
            <w:noWrap/>
            <w:vAlign w:val="center"/>
            <w:hideMark/>
          </w:tcPr>
          <w:p w14:paraId="6EA3DC29"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nil"/>
              <w:left w:val="nil"/>
              <w:bottom w:val="single" w:sz="4" w:space="0" w:color="666666"/>
              <w:right w:val="single" w:sz="4" w:space="0" w:color="666666"/>
            </w:tcBorders>
            <w:shd w:val="clear" w:color="auto" w:fill="auto"/>
            <w:noWrap/>
            <w:vAlign w:val="center"/>
            <w:hideMark/>
          </w:tcPr>
          <w:p w14:paraId="1F41F719"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40B14AA1"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288" w:type="dxa"/>
            <w:tcBorders>
              <w:top w:val="nil"/>
              <w:left w:val="nil"/>
              <w:bottom w:val="single" w:sz="4" w:space="0" w:color="666666"/>
              <w:right w:val="single" w:sz="4" w:space="0" w:color="666666"/>
            </w:tcBorders>
            <w:shd w:val="clear" w:color="auto" w:fill="auto"/>
            <w:noWrap/>
            <w:vAlign w:val="center"/>
            <w:hideMark/>
          </w:tcPr>
          <w:p w14:paraId="6C88E671"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380" w:type="dxa"/>
            <w:tcBorders>
              <w:top w:val="nil"/>
              <w:left w:val="nil"/>
              <w:bottom w:val="single" w:sz="4" w:space="0" w:color="666666"/>
              <w:right w:val="single" w:sz="4" w:space="0" w:color="666666"/>
            </w:tcBorders>
            <w:shd w:val="clear" w:color="auto" w:fill="auto"/>
            <w:noWrap/>
            <w:vAlign w:val="bottom"/>
            <w:hideMark/>
          </w:tcPr>
          <w:p w14:paraId="5AFD62BA"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w:t>
            </w:r>
          </w:p>
        </w:tc>
      </w:tr>
      <w:tr w:rsidR="00F522CC" w:rsidRPr="001E0D65" w14:paraId="0E584AE0"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2778547D"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Dolany</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4E4DF7FB"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520" w:type="dxa"/>
            <w:tcBorders>
              <w:top w:val="nil"/>
              <w:left w:val="nil"/>
              <w:bottom w:val="single" w:sz="4" w:space="0" w:color="666666"/>
              <w:right w:val="single" w:sz="4" w:space="0" w:color="666666"/>
            </w:tcBorders>
            <w:shd w:val="clear" w:color="auto" w:fill="auto"/>
            <w:noWrap/>
            <w:vAlign w:val="center"/>
            <w:hideMark/>
          </w:tcPr>
          <w:p w14:paraId="202F3758"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4E6AF8AB"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288" w:type="dxa"/>
            <w:tcBorders>
              <w:top w:val="nil"/>
              <w:left w:val="nil"/>
              <w:bottom w:val="single" w:sz="4" w:space="0" w:color="666666"/>
              <w:right w:val="single" w:sz="4" w:space="0" w:color="666666"/>
            </w:tcBorders>
            <w:shd w:val="clear" w:color="auto" w:fill="auto"/>
            <w:noWrap/>
            <w:vAlign w:val="bottom"/>
            <w:hideMark/>
          </w:tcPr>
          <w:p w14:paraId="78D29FD2"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380" w:type="dxa"/>
            <w:tcBorders>
              <w:top w:val="nil"/>
              <w:left w:val="nil"/>
              <w:bottom w:val="single" w:sz="4" w:space="0" w:color="666666"/>
              <w:right w:val="single" w:sz="4" w:space="0" w:color="666666"/>
            </w:tcBorders>
            <w:shd w:val="clear" w:color="auto" w:fill="auto"/>
            <w:noWrap/>
            <w:vAlign w:val="bottom"/>
            <w:hideMark/>
          </w:tcPr>
          <w:p w14:paraId="434A241D"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r>
              <w:rPr>
                <w:rFonts w:asciiTheme="minorHAnsi" w:eastAsia="Times New Roman" w:hAnsiTheme="minorHAnsi" w:cs="Times New Roman"/>
                <w:bCs/>
                <w:lang w:eastAsia="cs-CZ"/>
              </w:rPr>
              <w:t>NE</w:t>
            </w:r>
          </w:p>
        </w:tc>
      </w:tr>
      <w:tr w:rsidR="00F522CC" w:rsidRPr="001E0D65" w14:paraId="767F423C"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6C3D1AC9"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Dolní Radechová</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7F397FAF"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nil"/>
              <w:left w:val="nil"/>
              <w:bottom w:val="single" w:sz="4" w:space="0" w:color="666666"/>
              <w:right w:val="single" w:sz="4" w:space="0" w:color="666666"/>
            </w:tcBorders>
            <w:shd w:val="clear" w:color="auto" w:fill="auto"/>
            <w:noWrap/>
            <w:vAlign w:val="center"/>
            <w:hideMark/>
          </w:tcPr>
          <w:p w14:paraId="5BE467B7"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bottom"/>
            <w:hideMark/>
          </w:tcPr>
          <w:p w14:paraId="646BBD28"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288" w:type="dxa"/>
            <w:tcBorders>
              <w:top w:val="nil"/>
              <w:left w:val="nil"/>
              <w:bottom w:val="single" w:sz="4" w:space="0" w:color="666666"/>
              <w:right w:val="single" w:sz="4" w:space="0" w:color="666666"/>
            </w:tcBorders>
            <w:shd w:val="clear" w:color="auto" w:fill="auto"/>
            <w:noWrap/>
            <w:vAlign w:val="bottom"/>
            <w:hideMark/>
          </w:tcPr>
          <w:p w14:paraId="14449408"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380" w:type="dxa"/>
            <w:tcBorders>
              <w:top w:val="nil"/>
              <w:left w:val="nil"/>
              <w:bottom w:val="single" w:sz="4" w:space="0" w:color="666666"/>
              <w:right w:val="single" w:sz="4" w:space="0" w:color="666666"/>
            </w:tcBorders>
            <w:shd w:val="clear" w:color="auto" w:fill="auto"/>
            <w:noWrap/>
            <w:vAlign w:val="bottom"/>
            <w:hideMark/>
          </w:tcPr>
          <w:p w14:paraId="25EFAAFC"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r>
              <w:rPr>
                <w:rFonts w:asciiTheme="minorHAnsi" w:eastAsia="Times New Roman" w:hAnsiTheme="minorHAnsi" w:cs="Times New Roman"/>
                <w:bCs/>
                <w:lang w:eastAsia="cs-CZ"/>
              </w:rPr>
              <w:t>NE</w:t>
            </w:r>
          </w:p>
        </w:tc>
      </w:tr>
      <w:tr w:rsidR="00F522CC" w:rsidRPr="001E0D65" w14:paraId="26E70D59"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0B1CFCF3"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Horní Radechová</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7220A135"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nil"/>
              <w:left w:val="nil"/>
              <w:bottom w:val="single" w:sz="4" w:space="0" w:color="666666"/>
              <w:right w:val="single" w:sz="4" w:space="0" w:color="666666"/>
            </w:tcBorders>
            <w:shd w:val="clear" w:color="auto" w:fill="auto"/>
            <w:noWrap/>
            <w:vAlign w:val="center"/>
            <w:hideMark/>
          </w:tcPr>
          <w:p w14:paraId="68D57187"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bottom"/>
            <w:hideMark/>
          </w:tcPr>
          <w:p w14:paraId="5F712ADF"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w:t>
            </w:r>
          </w:p>
        </w:tc>
        <w:tc>
          <w:tcPr>
            <w:tcW w:w="1288" w:type="dxa"/>
            <w:tcBorders>
              <w:top w:val="nil"/>
              <w:left w:val="nil"/>
              <w:bottom w:val="single" w:sz="4" w:space="0" w:color="666666"/>
              <w:right w:val="single" w:sz="4" w:space="0" w:color="666666"/>
            </w:tcBorders>
            <w:shd w:val="clear" w:color="auto" w:fill="auto"/>
            <w:noWrap/>
            <w:vAlign w:val="bottom"/>
            <w:hideMark/>
          </w:tcPr>
          <w:p w14:paraId="13869D42"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380" w:type="dxa"/>
            <w:tcBorders>
              <w:top w:val="nil"/>
              <w:left w:val="nil"/>
              <w:bottom w:val="single" w:sz="4" w:space="0" w:color="666666"/>
              <w:right w:val="single" w:sz="4" w:space="0" w:color="666666"/>
            </w:tcBorders>
            <w:shd w:val="clear" w:color="auto" w:fill="auto"/>
            <w:noWrap/>
            <w:vAlign w:val="bottom"/>
            <w:hideMark/>
          </w:tcPr>
          <w:p w14:paraId="2E4BA43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r>
      <w:tr w:rsidR="00F522CC" w:rsidRPr="001E0D65" w14:paraId="71756F6B"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08F7DA7D"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Hořičky</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2785A802"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520" w:type="dxa"/>
            <w:tcBorders>
              <w:top w:val="nil"/>
              <w:left w:val="nil"/>
              <w:bottom w:val="single" w:sz="4" w:space="0" w:color="666666"/>
              <w:right w:val="single" w:sz="4" w:space="0" w:color="666666"/>
            </w:tcBorders>
            <w:shd w:val="clear" w:color="auto" w:fill="auto"/>
            <w:noWrap/>
            <w:vAlign w:val="center"/>
            <w:hideMark/>
          </w:tcPr>
          <w:p w14:paraId="4D8B09DA"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6A05C1B7"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288" w:type="dxa"/>
            <w:tcBorders>
              <w:top w:val="nil"/>
              <w:left w:val="nil"/>
              <w:bottom w:val="single" w:sz="4" w:space="0" w:color="666666"/>
              <w:right w:val="single" w:sz="4" w:space="0" w:color="666666"/>
            </w:tcBorders>
            <w:shd w:val="clear" w:color="auto" w:fill="auto"/>
            <w:noWrap/>
            <w:vAlign w:val="bottom"/>
            <w:hideMark/>
          </w:tcPr>
          <w:p w14:paraId="79E57B4B"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380" w:type="dxa"/>
            <w:tcBorders>
              <w:top w:val="nil"/>
              <w:left w:val="nil"/>
              <w:bottom w:val="single" w:sz="4" w:space="0" w:color="666666"/>
              <w:right w:val="single" w:sz="4" w:space="0" w:color="666666"/>
            </w:tcBorders>
            <w:shd w:val="clear" w:color="auto" w:fill="auto"/>
            <w:noWrap/>
            <w:vAlign w:val="bottom"/>
            <w:hideMark/>
          </w:tcPr>
          <w:p w14:paraId="73B7E91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r>
              <w:rPr>
                <w:rFonts w:asciiTheme="minorHAnsi" w:eastAsia="Times New Roman" w:hAnsiTheme="minorHAnsi" w:cs="Times New Roman"/>
                <w:bCs/>
                <w:lang w:eastAsia="cs-CZ"/>
              </w:rPr>
              <w:t>NE</w:t>
            </w:r>
          </w:p>
        </w:tc>
      </w:tr>
      <w:tr w:rsidR="00F522CC" w:rsidRPr="001E0D65" w14:paraId="04BEE2A6"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41403CE7"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Chvalkovice</w:t>
            </w:r>
          </w:p>
        </w:tc>
        <w:tc>
          <w:tcPr>
            <w:tcW w:w="1380" w:type="dxa"/>
            <w:tcBorders>
              <w:top w:val="nil"/>
              <w:left w:val="single" w:sz="4" w:space="0" w:color="666666"/>
              <w:bottom w:val="single" w:sz="4" w:space="0" w:color="666666"/>
              <w:right w:val="single" w:sz="4" w:space="0" w:color="666666"/>
            </w:tcBorders>
            <w:shd w:val="clear" w:color="auto" w:fill="auto"/>
            <w:noWrap/>
            <w:vAlign w:val="center"/>
            <w:hideMark/>
          </w:tcPr>
          <w:p w14:paraId="586D4C7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w:t>
            </w:r>
          </w:p>
        </w:tc>
        <w:tc>
          <w:tcPr>
            <w:tcW w:w="1520" w:type="dxa"/>
            <w:tcBorders>
              <w:top w:val="nil"/>
              <w:left w:val="nil"/>
              <w:bottom w:val="single" w:sz="4" w:space="0" w:color="666666"/>
              <w:right w:val="single" w:sz="4" w:space="0" w:color="666666"/>
            </w:tcBorders>
            <w:shd w:val="clear" w:color="auto" w:fill="auto"/>
            <w:noWrap/>
            <w:vAlign w:val="center"/>
            <w:hideMark/>
          </w:tcPr>
          <w:p w14:paraId="741AAC25"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960" w:type="dxa"/>
            <w:tcBorders>
              <w:top w:val="nil"/>
              <w:left w:val="nil"/>
              <w:bottom w:val="single" w:sz="4" w:space="0" w:color="666666"/>
              <w:right w:val="single" w:sz="4" w:space="0" w:color="666666"/>
            </w:tcBorders>
            <w:shd w:val="clear" w:color="auto" w:fill="auto"/>
            <w:noWrap/>
            <w:vAlign w:val="center"/>
            <w:hideMark/>
          </w:tcPr>
          <w:p w14:paraId="3E4AF58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288" w:type="dxa"/>
            <w:tcBorders>
              <w:top w:val="nil"/>
              <w:left w:val="nil"/>
              <w:bottom w:val="single" w:sz="4" w:space="0" w:color="666666"/>
              <w:right w:val="single" w:sz="4" w:space="0" w:color="666666"/>
            </w:tcBorders>
            <w:shd w:val="clear" w:color="auto" w:fill="auto"/>
            <w:noWrap/>
            <w:vAlign w:val="bottom"/>
            <w:hideMark/>
          </w:tcPr>
          <w:p w14:paraId="5CB975FC"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380" w:type="dxa"/>
            <w:tcBorders>
              <w:top w:val="nil"/>
              <w:left w:val="nil"/>
              <w:bottom w:val="single" w:sz="4" w:space="0" w:color="666666"/>
              <w:right w:val="single" w:sz="4" w:space="0" w:color="666666"/>
            </w:tcBorders>
            <w:shd w:val="clear" w:color="auto" w:fill="auto"/>
            <w:noWrap/>
            <w:vAlign w:val="bottom"/>
            <w:hideMark/>
          </w:tcPr>
          <w:p w14:paraId="51F024C1"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r>
      <w:tr w:rsidR="00F522CC" w:rsidRPr="001E0D65" w14:paraId="33F4B581"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2A09A850"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Jaroměř</w:t>
            </w:r>
          </w:p>
        </w:tc>
        <w:tc>
          <w:tcPr>
            <w:tcW w:w="1380" w:type="dxa"/>
            <w:tcBorders>
              <w:top w:val="nil"/>
              <w:left w:val="single" w:sz="4" w:space="0" w:color="666666"/>
              <w:bottom w:val="single" w:sz="4" w:space="0" w:color="666666"/>
              <w:right w:val="single" w:sz="4" w:space="0" w:color="666666"/>
            </w:tcBorders>
            <w:shd w:val="clear" w:color="auto" w:fill="auto"/>
            <w:noWrap/>
            <w:vAlign w:val="center"/>
            <w:hideMark/>
          </w:tcPr>
          <w:p w14:paraId="4F8ACCC5"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520" w:type="dxa"/>
            <w:tcBorders>
              <w:top w:val="nil"/>
              <w:left w:val="nil"/>
              <w:bottom w:val="single" w:sz="4" w:space="0" w:color="666666"/>
              <w:right w:val="single" w:sz="4" w:space="0" w:color="666666"/>
            </w:tcBorders>
            <w:shd w:val="clear" w:color="auto" w:fill="auto"/>
            <w:noWrap/>
            <w:vAlign w:val="center"/>
            <w:hideMark/>
          </w:tcPr>
          <w:p w14:paraId="1ADE74E4"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633701B4"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288" w:type="dxa"/>
            <w:tcBorders>
              <w:top w:val="nil"/>
              <w:left w:val="nil"/>
              <w:bottom w:val="single" w:sz="4" w:space="0" w:color="666666"/>
              <w:right w:val="single" w:sz="4" w:space="0" w:color="666666"/>
            </w:tcBorders>
            <w:shd w:val="clear" w:color="auto" w:fill="auto"/>
            <w:noWrap/>
            <w:vAlign w:val="center"/>
            <w:hideMark/>
          </w:tcPr>
          <w:p w14:paraId="50493D0B"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380" w:type="dxa"/>
            <w:tcBorders>
              <w:top w:val="nil"/>
              <w:left w:val="nil"/>
              <w:bottom w:val="single" w:sz="4" w:space="0" w:color="666666"/>
              <w:right w:val="single" w:sz="4" w:space="0" w:color="666666"/>
            </w:tcBorders>
            <w:shd w:val="clear" w:color="auto" w:fill="auto"/>
            <w:noWrap/>
            <w:vAlign w:val="bottom"/>
            <w:hideMark/>
          </w:tcPr>
          <w:p w14:paraId="24B7A2FE"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r>
      <w:tr w:rsidR="00F522CC" w:rsidRPr="001E0D65" w14:paraId="2C187EC8"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4DE3D76D"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Jasenná</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38CC47F7"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520" w:type="dxa"/>
            <w:tcBorders>
              <w:top w:val="nil"/>
              <w:left w:val="nil"/>
              <w:bottom w:val="single" w:sz="4" w:space="0" w:color="666666"/>
              <w:right w:val="single" w:sz="4" w:space="0" w:color="666666"/>
            </w:tcBorders>
            <w:shd w:val="clear" w:color="auto" w:fill="auto"/>
            <w:noWrap/>
            <w:vAlign w:val="center"/>
            <w:hideMark/>
          </w:tcPr>
          <w:p w14:paraId="0FF1A0A1"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43AC086B"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NE</w:t>
            </w:r>
            <w:r w:rsidRPr="00393F9B">
              <w:rPr>
                <w:rFonts w:asciiTheme="minorHAnsi" w:eastAsia="Times New Roman" w:hAnsiTheme="minorHAnsi" w:cs="Times New Roman"/>
                <w:bCs/>
                <w:lang w:eastAsia="cs-CZ"/>
              </w:rPr>
              <w:t> </w:t>
            </w:r>
          </w:p>
        </w:tc>
        <w:tc>
          <w:tcPr>
            <w:tcW w:w="1288" w:type="dxa"/>
            <w:tcBorders>
              <w:top w:val="nil"/>
              <w:left w:val="nil"/>
              <w:bottom w:val="single" w:sz="4" w:space="0" w:color="666666"/>
              <w:right w:val="single" w:sz="4" w:space="0" w:color="666666"/>
            </w:tcBorders>
            <w:shd w:val="clear" w:color="auto" w:fill="auto"/>
            <w:noWrap/>
            <w:vAlign w:val="bottom"/>
            <w:hideMark/>
          </w:tcPr>
          <w:p w14:paraId="39CBD919"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NE</w:t>
            </w:r>
          </w:p>
        </w:tc>
        <w:tc>
          <w:tcPr>
            <w:tcW w:w="1380" w:type="dxa"/>
            <w:tcBorders>
              <w:top w:val="nil"/>
              <w:left w:val="nil"/>
              <w:bottom w:val="single" w:sz="4" w:space="0" w:color="666666"/>
              <w:right w:val="single" w:sz="4" w:space="0" w:color="666666"/>
            </w:tcBorders>
            <w:shd w:val="clear" w:color="auto" w:fill="auto"/>
            <w:noWrap/>
            <w:vAlign w:val="bottom"/>
            <w:hideMark/>
          </w:tcPr>
          <w:p w14:paraId="5C5460F5"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r>
      <w:tr w:rsidR="00F522CC" w:rsidRPr="001E0D65" w14:paraId="1027BAD3"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42C48816"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Kramolna</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08A58E22"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nil"/>
              <w:left w:val="nil"/>
              <w:bottom w:val="single" w:sz="4" w:space="0" w:color="666666"/>
              <w:right w:val="single" w:sz="4" w:space="0" w:color="666666"/>
            </w:tcBorders>
            <w:shd w:val="clear" w:color="auto" w:fill="auto"/>
            <w:noWrap/>
            <w:vAlign w:val="center"/>
            <w:hideMark/>
          </w:tcPr>
          <w:p w14:paraId="524A7588"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0D8BD1AE"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288" w:type="dxa"/>
            <w:tcBorders>
              <w:top w:val="nil"/>
              <w:left w:val="nil"/>
              <w:bottom w:val="single" w:sz="4" w:space="0" w:color="666666"/>
              <w:right w:val="single" w:sz="4" w:space="0" w:color="666666"/>
            </w:tcBorders>
            <w:shd w:val="clear" w:color="auto" w:fill="auto"/>
            <w:noWrap/>
            <w:vAlign w:val="bottom"/>
            <w:hideMark/>
          </w:tcPr>
          <w:p w14:paraId="47F7A992"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380" w:type="dxa"/>
            <w:tcBorders>
              <w:top w:val="nil"/>
              <w:left w:val="nil"/>
              <w:bottom w:val="single" w:sz="4" w:space="0" w:color="666666"/>
              <w:right w:val="single" w:sz="4" w:space="0" w:color="666666"/>
            </w:tcBorders>
            <w:shd w:val="clear" w:color="auto" w:fill="auto"/>
            <w:noWrap/>
            <w:vAlign w:val="bottom"/>
            <w:hideMark/>
          </w:tcPr>
          <w:p w14:paraId="03312A1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r>
      <w:tr w:rsidR="00F522CC" w:rsidRPr="001E0D65" w14:paraId="7B0AF9B5"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5F36F2AA"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Lejšovka</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5A08559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520" w:type="dxa"/>
            <w:tcBorders>
              <w:top w:val="nil"/>
              <w:left w:val="nil"/>
              <w:bottom w:val="single" w:sz="4" w:space="0" w:color="666666"/>
              <w:right w:val="single" w:sz="4" w:space="0" w:color="666666"/>
            </w:tcBorders>
            <w:shd w:val="clear" w:color="auto" w:fill="auto"/>
            <w:noWrap/>
            <w:vAlign w:val="center"/>
            <w:hideMark/>
          </w:tcPr>
          <w:p w14:paraId="0CC7BEDF"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bottom"/>
            <w:hideMark/>
          </w:tcPr>
          <w:p w14:paraId="65F23C0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r>
              <w:rPr>
                <w:rFonts w:asciiTheme="minorHAnsi" w:eastAsia="Times New Roman" w:hAnsiTheme="minorHAnsi" w:cs="Times New Roman"/>
                <w:bCs/>
                <w:lang w:eastAsia="cs-CZ"/>
              </w:rPr>
              <w:t>NE</w:t>
            </w:r>
          </w:p>
        </w:tc>
        <w:tc>
          <w:tcPr>
            <w:tcW w:w="1288" w:type="dxa"/>
            <w:tcBorders>
              <w:top w:val="nil"/>
              <w:left w:val="nil"/>
              <w:bottom w:val="single" w:sz="4" w:space="0" w:color="666666"/>
              <w:right w:val="single" w:sz="4" w:space="0" w:color="666666"/>
            </w:tcBorders>
            <w:shd w:val="clear" w:color="auto" w:fill="auto"/>
            <w:noWrap/>
            <w:vAlign w:val="bottom"/>
            <w:hideMark/>
          </w:tcPr>
          <w:p w14:paraId="18F5387A"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380" w:type="dxa"/>
            <w:tcBorders>
              <w:top w:val="nil"/>
              <w:left w:val="nil"/>
              <w:bottom w:val="single" w:sz="4" w:space="0" w:color="666666"/>
              <w:right w:val="single" w:sz="4" w:space="0" w:color="666666"/>
            </w:tcBorders>
            <w:shd w:val="clear" w:color="auto" w:fill="auto"/>
            <w:noWrap/>
            <w:vAlign w:val="bottom"/>
            <w:hideMark/>
          </w:tcPr>
          <w:p w14:paraId="12845DB1"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NE</w:t>
            </w:r>
            <w:r w:rsidRPr="00393F9B">
              <w:rPr>
                <w:rFonts w:asciiTheme="minorHAnsi" w:eastAsia="Times New Roman" w:hAnsiTheme="minorHAnsi" w:cs="Times New Roman"/>
                <w:bCs/>
                <w:lang w:eastAsia="cs-CZ"/>
              </w:rPr>
              <w:t> </w:t>
            </w:r>
          </w:p>
        </w:tc>
      </w:tr>
      <w:tr w:rsidR="00F522CC" w:rsidRPr="001E0D65" w14:paraId="6ED12F4F"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6F1A8D9C"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Lhota pod Hořičkami</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68B7996C"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w:t>
            </w:r>
          </w:p>
        </w:tc>
        <w:tc>
          <w:tcPr>
            <w:tcW w:w="1520" w:type="dxa"/>
            <w:tcBorders>
              <w:top w:val="nil"/>
              <w:left w:val="nil"/>
              <w:bottom w:val="single" w:sz="4" w:space="0" w:color="666666"/>
              <w:right w:val="single" w:sz="4" w:space="0" w:color="666666"/>
            </w:tcBorders>
            <w:shd w:val="clear" w:color="auto" w:fill="auto"/>
            <w:noWrap/>
            <w:vAlign w:val="bottom"/>
            <w:hideMark/>
          </w:tcPr>
          <w:p w14:paraId="6685B8E5"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w:t>
            </w:r>
          </w:p>
        </w:tc>
        <w:tc>
          <w:tcPr>
            <w:tcW w:w="1960" w:type="dxa"/>
            <w:tcBorders>
              <w:top w:val="nil"/>
              <w:left w:val="nil"/>
              <w:bottom w:val="single" w:sz="4" w:space="0" w:color="666666"/>
              <w:right w:val="single" w:sz="4" w:space="0" w:color="666666"/>
            </w:tcBorders>
            <w:shd w:val="clear" w:color="auto" w:fill="auto"/>
            <w:noWrap/>
            <w:vAlign w:val="bottom"/>
            <w:hideMark/>
          </w:tcPr>
          <w:p w14:paraId="33132247"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w:t>
            </w:r>
          </w:p>
        </w:tc>
        <w:tc>
          <w:tcPr>
            <w:tcW w:w="1288" w:type="dxa"/>
            <w:tcBorders>
              <w:top w:val="nil"/>
              <w:left w:val="nil"/>
              <w:bottom w:val="single" w:sz="4" w:space="0" w:color="666666"/>
              <w:right w:val="single" w:sz="4" w:space="0" w:color="666666"/>
            </w:tcBorders>
            <w:shd w:val="clear" w:color="auto" w:fill="auto"/>
            <w:noWrap/>
            <w:vAlign w:val="bottom"/>
            <w:hideMark/>
          </w:tcPr>
          <w:p w14:paraId="0016C5A7"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w:t>
            </w:r>
          </w:p>
        </w:tc>
        <w:tc>
          <w:tcPr>
            <w:tcW w:w="1380" w:type="dxa"/>
            <w:tcBorders>
              <w:top w:val="nil"/>
              <w:left w:val="nil"/>
              <w:bottom w:val="single" w:sz="4" w:space="0" w:color="666666"/>
              <w:right w:val="single" w:sz="4" w:space="0" w:color="666666"/>
            </w:tcBorders>
            <w:shd w:val="clear" w:color="auto" w:fill="auto"/>
            <w:noWrap/>
            <w:vAlign w:val="bottom"/>
            <w:hideMark/>
          </w:tcPr>
          <w:p w14:paraId="04A95291"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w:t>
            </w:r>
          </w:p>
        </w:tc>
      </w:tr>
      <w:tr w:rsidR="00F522CC" w:rsidRPr="001E0D65" w14:paraId="50869B02"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6A10DEC1"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Litoboř</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243E7FE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w:t>
            </w:r>
          </w:p>
        </w:tc>
        <w:tc>
          <w:tcPr>
            <w:tcW w:w="1520" w:type="dxa"/>
            <w:tcBorders>
              <w:top w:val="nil"/>
              <w:left w:val="nil"/>
              <w:bottom w:val="single" w:sz="4" w:space="0" w:color="666666"/>
              <w:right w:val="single" w:sz="4" w:space="0" w:color="666666"/>
            </w:tcBorders>
            <w:shd w:val="clear" w:color="auto" w:fill="auto"/>
            <w:noWrap/>
            <w:vAlign w:val="bottom"/>
            <w:hideMark/>
          </w:tcPr>
          <w:p w14:paraId="0CBCDEEA"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w:t>
            </w:r>
          </w:p>
        </w:tc>
        <w:tc>
          <w:tcPr>
            <w:tcW w:w="1960" w:type="dxa"/>
            <w:tcBorders>
              <w:top w:val="nil"/>
              <w:left w:val="nil"/>
              <w:bottom w:val="single" w:sz="4" w:space="0" w:color="666666"/>
              <w:right w:val="single" w:sz="4" w:space="0" w:color="666666"/>
            </w:tcBorders>
            <w:shd w:val="clear" w:color="auto" w:fill="auto"/>
            <w:noWrap/>
            <w:vAlign w:val="bottom"/>
            <w:hideMark/>
          </w:tcPr>
          <w:p w14:paraId="44C07A5E"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w:t>
            </w:r>
          </w:p>
        </w:tc>
        <w:tc>
          <w:tcPr>
            <w:tcW w:w="1288" w:type="dxa"/>
            <w:tcBorders>
              <w:top w:val="nil"/>
              <w:left w:val="nil"/>
              <w:bottom w:val="single" w:sz="4" w:space="0" w:color="666666"/>
              <w:right w:val="single" w:sz="4" w:space="0" w:color="666666"/>
            </w:tcBorders>
            <w:shd w:val="clear" w:color="auto" w:fill="auto"/>
            <w:noWrap/>
            <w:vAlign w:val="bottom"/>
            <w:hideMark/>
          </w:tcPr>
          <w:p w14:paraId="27234D4E"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w:t>
            </w:r>
          </w:p>
        </w:tc>
        <w:tc>
          <w:tcPr>
            <w:tcW w:w="1380" w:type="dxa"/>
            <w:tcBorders>
              <w:top w:val="nil"/>
              <w:left w:val="nil"/>
              <w:bottom w:val="single" w:sz="4" w:space="0" w:color="666666"/>
              <w:right w:val="single" w:sz="4" w:space="0" w:color="666666"/>
            </w:tcBorders>
            <w:shd w:val="clear" w:color="auto" w:fill="auto"/>
            <w:noWrap/>
            <w:vAlign w:val="bottom"/>
            <w:hideMark/>
          </w:tcPr>
          <w:p w14:paraId="1059650F"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w:t>
            </w:r>
          </w:p>
        </w:tc>
      </w:tr>
      <w:tr w:rsidR="00F522CC" w:rsidRPr="001E0D65" w14:paraId="08C86100"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56F57C28"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Mezilečí</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22A901F8"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w:t>
            </w:r>
          </w:p>
        </w:tc>
        <w:tc>
          <w:tcPr>
            <w:tcW w:w="1520" w:type="dxa"/>
            <w:tcBorders>
              <w:top w:val="nil"/>
              <w:left w:val="nil"/>
              <w:bottom w:val="single" w:sz="4" w:space="0" w:color="666666"/>
              <w:right w:val="single" w:sz="4" w:space="0" w:color="666666"/>
            </w:tcBorders>
            <w:shd w:val="clear" w:color="auto" w:fill="auto"/>
            <w:noWrap/>
            <w:vAlign w:val="bottom"/>
            <w:hideMark/>
          </w:tcPr>
          <w:p w14:paraId="48BD4F1A"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w:t>
            </w:r>
          </w:p>
        </w:tc>
        <w:tc>
          <w:tcPr>
            <w:tcW w:w="1960" w:type="dxa"/>
            <w:tcBorders>
              <w:top w:val="nil"/>
              <w:left w:val="nil"/>
              <w:bottom w:val="single" w:sz="4" w:space="0" w:color="666666"/>
              <w:right w:val="single" w:sz="4" w:space="0" w:color="666666"/>
            </w:tcBorders>
            <w:shd w:val="clear" w:color="auto" w:fill="auto"/>
            <w:noWrap/>
            <w:vAlign w:val="bottom"/>
            <w:hideMark/>
          </w:tcPr>
          <w:p w14:paraId="21906147"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w:t>
            </w:r>
          </w:p>
        </w:tc>
        <w:tc>
          <w:tcPr>
            <w:tcW w:w="1288" w:type="dxa"/>
            <w:tcBorders>
              <w:top w:val="nil"/>
              <w:left w:val="nil"/>
              <w:bottom w:val="single" w:sz="4" w:space="0" w:color="666666"/>
              <w:right w:val="single" w:sz="4" w:space="0" w:color="666666"/>
            </w:tcBorders>
            <w:shd w:val="clear" w:color="auto" w:fill="auto"/>
            <w:noWrap/>
            <w:vAlign w:val="bottom"/>
            <w:hideMark/>
          </w:tcPr>
          <w:p w14:paraId="3AF0A98D"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w:t>
            </w:r>
          </w:p>
        </w:tc>
        <w:tc>
          <w:tcPr>
            <w:tcW w:w="1380" w:type="dxa"/>
            <w:tcBorders>
              <w:top w:val="nil"/>
              <w:left w:val="nil"/>
              <w:bottom w:val="single" w:sz="4" w:space="0" w:color="666666"/>
              <w:right w:val="single" w:sz="4" w:space="0" w:color="666666"/>
            </w:tcBorders>
            <w:shd w:val="clear" w:color="auto" w:fill="auto"/>
            <w:noWrap/>
            <w:vAlign w:val="bottom"/>
            <w:hideMark/>
          </w:tcPr>
          <w:p w14:paraId="3DA5480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w:t>
            </w:r>
          </w:p>
        </w:tc>
      </w:tr>
      <w:tr w:rsidR="00F522CC" w:rsidRPr="001E0D65" w14:paraId="052D8963"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0A3E0289"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Nahořany</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07F40AD4"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nil"/>
              <w:left w:val="nil"/>
              <w:bottom w:val="single" w:sz="4" w:space="0" w:color="666666"/>
              <w:right w:val="single" w:sz="4" w:space="0" w:color="666666"/>
            </w:tcBorders>
            <w:shd w:val="clear" w:color="auto" w:fill="auto"/>
            <w:noWrap/>
            <w:vAlign w:val="center"/>
            <w:hideMark/>
          </w:tcPr>
          <w:p w14:paraId="38501E50"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bottom"/>
            <w:hideMark/>
          </w:tcPr>
          <w:p w14:paraId="74A7BED9"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288" w:type="dxa"/>
            <w:tcBorders>
              <w:top w:val="nil"/>
              <w:left w:val="nil"/>
              <w:bottom w:val="single" w:sz="4" w:space="0" w:color="666666"/>
              <w:right w:val="single" w:sz="4" w:space="0" w:color="666666"/>
            </w:tcBorders>
            <w:shd w:val="clear" w:color="auto" w:fill="auto"/>
            <w:noWrap/>
            <w:vAlign w:val="bottom"/>
            <w:hideMark/>
          </w:tcPr>
          <w:p w14:paraId="6251783A"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NE</w:t>
            </w:r>
          </w:p>
        </w:tc>
        <w:tc>
          <w:tcPr>
            <w:tcW w:w="1380" w:type="dxa"/>
            <w:tcBorders>
              <w:top w:val="nil"/>
              <w:left w:val="nil"/>
              <w:bottom w:val="single" w:sz="4" w:space="0" w:color="666666"/>
              <w:right w:val="single" w:sz="4" w:space="0" w:color="666666"/>
            </w:tcBorders>
            <w:shd w:val="clear" w:color="auto" w:fill="auto"/>
            <w:noWrap/>
            <w:vAlign w:val="bottom"/>
            <w:hideMark/>
          </w:tcPr>
          <w:p w14:paraId="6A7E2A66"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r>
      <w:tr w:rsidR="00F522CC" w:rsidRPr="001E0D65" w14:paraId="366A6505"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3EFC57E2"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Nový Ples</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71C4466D"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nil"/>
              <w:left w:val="nil"/>
              <w:bottom w:val="single" w:sz="4" w:space="0" w:color="666666"/>
              <w:right w:val="single" w:sz="4" w:space="0" w:color="666666"/>
            </w:tcBorders>
            <w:shd w:val="clear" w:color="auto" w:fill="auto"/>
            <w:noWrap/>
            <w:vAlign w:val="center"/>
            <w:hideMark/>
          </w:tcPr>
          <w:p w14:paraId="11CEAED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4115856E"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288" w:type="dxa"/>
            <w:tcBorders>
              <w:top w:val="nil"/>
              <w:left w:val="nil"/>
              <w:bottom w:val="single" w:sz="4" w:space="0" w:color="666666"/>
              <w:right w:val="single" w:sz="4" w:space="0" w:color="666666"/>
            </w:tcBorders>
            <w:shd w:val="clear" w:color="auto" w:fill="auto"/>
            <w:noWrap/>
            <w:vAlign w:val="bottom"/>
            <w:hideMark/>
          </w:tcPr>
          <w:p w14:paraId="71ACB050"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380" w:type="dxa"/>
            <w:tcBorders>
              <w:top w:val="nil"/>
              <w:left w:val="nil"/>
              <w:bottom w:val="single" w:sz="4" w:space="0" w:color="666666"/>
              <w:right w:val="single" w:sz="4" w:space="0" w:color="666666"/>
            </w:tcBorders>
            <w:shd w:val="clear" w:color="auto" w:fill="auto"/>
            <w:noWrap/>
            <w:vAlign w:val="bottom"/>
            <w:hideMark/>
          </w:tcPr>
          <w:p w14:paraId="08F4E7B9"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r>
      <w:tr w:rsidR="00F522CC" w:rsidRPr="001E0D65" w14:paraId="311E9C13"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2AB24F3A"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Provodov-Šonov</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159638D1"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nil"/>
              <w:left w:val="nil"/>
              <w:bottom w:val="single" w:sz="4" w:space="0" w:color="666666"/>
              <w:right w:val="single" w:sz="4" w:space="0" w:color="666666"/>
            </w:tcBorders>
            <w:shd w:val="clear" w:color="auto" w:fill="auto"/>
            <w:noWrap/>
            <w:vAlign w:val="center"/>
            <w:hideMark/>
          </w:tcPr>
          <w:p w14:paraId="3F0E6E1C"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27A30D40"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288" w:type="dxa"/>
            <w:tcBorders>
              <w:top w:val="nil"/>
              <w:left w:val="nil"/>
              <w:bottom w:val="single" w:sz="4" w:space="0" w:color="666666"/>
              <w:right w:val="single" w:sz="4" w:space="0" w:color="666666"/>
            </w:tcBorders>
            <w:shd w:val="clear" w:color="auto" w:fill="auto"/>
            <w:noWrap/>
            <w:vAlign w:val="bottom"/>
            <w:hideMark/>
          </w:tcPr>
          <w:p w14:paraId="35402B5D"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380" w:type="dxa"/>
            <w:tcBorders>
              <w:top w:val="nil"/>
              <w:left w:val="nil"/>
              <w:bottom w:val="single" w:sz="4" w:space="0" w:color="666666"/>
              <w:right w:val="single" w:sz="4" w:space="0" w:color="666666"/>
            </w:tcBorders>
            <w:shd w:val="clear" w:color="auto" w:fill="auto"/>
            <w:noWrap/>
            <w:vAlign w:val="bottom"/>
            <w:hideMark/>
          </w:tcPr>
          <w:p w14:paraId="79CC63D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r>
      <w:tr w:rsidR="00F522CC" w:rsidRPr="001E0D65" w14:paraId="2BB14D09"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tcPr>
          <w:p w14:paraId="7E5659A5"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Rasošky</w:t>
            </w:r>
          </w:p>
        </w:tc>
        <w:tc>
          <w:tcPr>
            <w:tcW w:w="1380" w:type="dxa"/>
            <w:tcBorders>
              <w:top w:val="nil"/>
              <w:left w:val="single" w:sz="4" w:space="0" w:color="666666"/>
              <w:bottom w:val="single" w:sz="4" w:space="0" w:color="666666"/>
              <w:right w:val="single" w:sz="4" w:space="0" w:color="666666"/>
            </w:tcBorders>
            <w:shd w:val="clear" w:color="auto" w:fill="auto"/>
            <w:noWrap/>
            <w:vAlign w:val="bottom"/>
          </w:tcPr>
          <w:p w14:paraId="51B9F97D"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ANO</w:t>
            </w:r>
          </w:p>
        </w:tc>
        <w:tc>
          <w:tcPr>
            <w:tcW w:w="1520" w:type="dxa"/>
            <w:tcBorders>
              <w:top w:val="nil"/>
              <w:left w:val="nil"/>
              <w:bottom w:val="single" w:sz="4" w:space="0" w:color="666666"/>
              <w:right w:val="single" w:sz="4" w:space="0" w:color="666666"/>
            </w:tcBorders>
            <w:shd w:val="clear" w:color="auto" w:fill="auto"/>
            <w:noWrap/>
            <w:vAlign w:val="center"/>
          </w:tcPr>
          <w:p w14:paraId="66A515A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ANO</w:t>
            </w:r>
          </w:p>
        </w:tc>
        <w:tc>
          <w:tcPr>
            <w:tcW w:w="1960" w:type="dxa"/>
            <w:tcBorders>
              <w:top w:val="nil"/>
              <w:left w:val="nil"/>
              <w:bottom w:val="single" w:sz="4" w:space="0" w:color="666666"/>
              <w:right w:val="single" w:sz="4" w:space="0" w:color="666666"/>
            </w:tcBorders>
            <w:shd w:val="clear" w:color="auto" w:fill="auto"/>
            <w:noWrap/>
            <w:vAlign w:val="center"/>
          </w:tcPr>
          <w:p w14:paraId="663BF74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ANO</w:t>
            </w:r>
          </w:p>
        </w:tc>
        <w:tc>
          <w:tcPr>
            <w:tcW w:w="1288" w:type="dxa"/>
            <w:tcBorders>
              <w:top w:val="nil"/>
              <w:left w:val="nil"/>
              <w:bottom w:val="single" w:sz="4" w:space="0" w:color="666666"/>
              <w:right w:val="single" w:sz="4" w:space="0" w:color="666666"/>
            </w:tcBorders>
            <w:shd w:val="clear" w:color="auto" w:fill="auto"/>
            <w:noWrap/>
            <w:vAlign w:val="bottom"/>
          </w:tcPr>
          <w:p w14:paraId="2589B882"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ANO</w:t>
            </w:r>
          </w:p>
        </w:tc>
        <w:tc>
          <w:tcPr>
            <w:tcW w:w="1380" w:type="dxa"/>
            <w:tcBorders>
              <w:top w:val="nil"/>
              <w:left w:val="nil"/>
              <w:bottom w:val="single" w:sz="4" w:space="0" w:color="666666"/>
              <w:right w:val="single" w:sz="4" w:space="0" w:color="666666"/>
            </w:tcBorders>
            <w:shd w:val="clear" w:color="auto" w:fill="auto"/>
            <w:noWrap/>
            <w:vAlign w:val="bottom"/>
          </w:tcPr>
          <w:p w14:paraId="2F780DAC"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ANO</w:t>
            </w:r>
          </w:p>
        </w:tc>
      </w:tr>
      <w:tr w:rsidR="00F522CC" w:rsidRPr="001E0D65" w14:paraId="088256E7"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4BE52C09"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Rychnovek</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31D71FF9"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520" w:type="dxa"/>
            <w:tcBorders>
              <w:top w:val="nil"/>
              <w:left w:val="nil"/>
              <w:bottom w:val="single" w:sz="4" w:space="0" w:color="666666"/>
              <w:right w:val="single" w:sz="4" w:space="0" w:color="666666"/>
            </w:tcBorders>
            <w:shd w:val="clear" w:color="auto" w:fill="auto"/>
            <w:noWrap/>
            <w:vAlign w:val="center"/>
            <w:hideMark/>
          </w:tcPr>
          <w:p w14:paraId="24F270F8"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03E4A7F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w:t>
            </w:r>
          </w:p>
        </w:tc>
        <w:tc>
          <w:tcPr>
            <w:tcW w:w="1288" w:type="dxa"/>
            <w:tcBorders>
              <w:top w:val="nil"/>
              <w:left w:val="nil"/>
              <w:bottom w:val="single" w:sz="4" w:space="0" w:color="666666"/>
              <w:right w:val="single" w:sz="4" w:space="0" w:color="666666"/>
            </w:tcBorders>
            <w:shd w:val="clear" w:color="auto" w:fill="auto"/>
            <w:noWrap/>
            <w:vAlign w:val="bottom"/>
            <w:hideMark/>
          </w:tcPr>
          <w:p w14:paraId="760BBE2F"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380" w:type="dxa"/>
            <w:tcBorders>
              <w:top w:val="nil"/>
              <w:left w:val="nil"/>
              <w:bottom w:val="single" w:sz="4" w:space="0" w:color="666666"/>
              <w:right w:val="single" w:sz="4" w:space="0" w:color="666666"/>
            </w:tcBorders>
            <w:shd w:val="clear" w:color="auto" w:fill="auto"/>
            <w:noWrap/>
            <w:vAlign w:val="bottom"/>
            <w:hideMark/>
          </w:tcPr>
          <w:p w14:paraId="3B8C1805"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r>
      <w:tr w:rsidR="00F522CC" w:rsidRPr="001E0D65" w14:paraId="061D00CF"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0B4CA2A7"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Říkov</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1608A621"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NE</w:t>
            </w:r>
          </w:p>
        </w:tc>
        <w:tc>
          <w:tcPr>
            <w:tcW w:w="1520" w:type="dxa"/>
            <w:tcBorders>
              <w:top w:val="nil"/>
              <w:left w:val="nil"/>
              <w:bottom w:val="single" w:sz="4" w:space="0" w:color="666666"/>
              <w:right w:val="single" w:sz="4" w:space="0" w:color="666666"/>
            </w:tcBorders>
            <w:shd w:val="clear" w:color="auto" w:fill="auto"/>
            <w:noWrap/>
            <w:vAlign w:val="center"/>
            <w:hideMark/>
          </w:tcPr>
          <w:p w14:paraId="64DA021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bottom"/>
            <w:hideMark/>
          </w:tcPr>
          <w:p w14:paraId="1A8E74B0"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288" w:type="dxa"/>
            <w:tcBorders>
              <w:top w:val="nil"/>
              <w:left w:val="nil"/>
              <w:bottom w:val="single" w:sz="4" w:space="0" w:color="666666"/>
              <w:right w:val="single" w:sz="4" w:space="0" w:color="666666"/>
            </w:tcBorders>
            <w:shd w:val="clear" w:color="auto" w:fill="auto"/>
            <w:noWrap/>
            <w:vAlign w:val="bottom"/>
            <w:hideMark/>
          </w:tcPr>
          <w:p w14:paraId="661F38FC"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380" w:type="dxa"/>
            <w:tcBorders>
              <w:top w:val="nil"/>
              <w:left w:val="nil"/>
              <w:bottom w:val="single" w:sz="4" w:space="0" w:color="666666"/>
              <w:right w:val="single" w:sz="4" w:space="0" w:color="666666"/>
            </w:tcBorders>
            <w:shd w:val="clear" w:color="auto" w:fill="auto"/>
            <w:noWrap/>
            <w:vAlign w:val="bottom"/>
            <w:hideMark/>
          </w:tcPr>
          <w:p w14:paraId="56DA0C76"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r>
              <w:rPr>
                <w:rFonts w:asciiTheme="minorHAnsi" w:eastAsia="Times New Roman" w:hAnsiTheme="minorHAnsi" w:cs="Times New Roman"/>
                <w:bCs/>
                <w:lang w:eastAsia="cs-CZ"/>
              </w:rPr>
              <w:t>NE</w:t>
            </w:r>
          </w:p>
        </w:tc>
      </w:tr>
      <w:tr w:rsidR="00F522CC" w:rsidRPr="001E0D65" w14:paraId="1059196C"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21B4B4EE"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Slatina nad Úpou</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2C8DDCFD"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nil"/>
              <w:left w:val="nil"/>
              <w:bottom w:val="single" w:sz="4" w:space="0" w:color="666666"/>
              <w:right w:val="single" w:sz="4" w:space="0" w:color="666666"/>
            </w:tcBorders>
            <w:shd w:val="clear" w:color="auto" w:fill="auto"/>
            <w:noWrap/>
            <w:vAlign w:val="bottom"/>
            <w:hideMark/>
          </w:tcPr>
          <w:p w14:paraId="5963972C"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5CAB54D7"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288" w:type="dxa"/>
            <w:tcBorders>
              <w:top w:val="nil"/>
              <w:left w:val="nil"/>
              <w:bottom w:val="single" w:sz="4" w:space="0" w:color="666666"/>
              <w:right w:val="single" w:sz="4" w:space="0" w:color="666666"/>
            </w:tcBorders>
            <w:shd w:val="clear" w:color="auto" w:fill="auto"/>
            <w:noWrap/>
            <w:vAlign w:val="bottom"/>
            <w:hideMark/>
          </w:tcPr>
          <w:p w14:paraId="33E29E7D"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380" w:type="dxa"/>
            <w:tcBorders>
              <w:top w:val="nil"/>
              <w:left w:val="nil"/>
              <w:bottom w:val="single" w:sz="4" w:space="0" w:color="666666"/>
              <w:right w:val="single" w:sz="4" w:space="0" w:color="666666"/>
            </w:tcBorders>
            <w:shd w:val="clear" w:color="auto" w:fill="auto"/>
            <w:noWrap/>
            <w:vAlign w:val="bottom"/>
            <w:hideMark/>
          </w:tcPr>
          <w:p w14:paraId="17E6E7D8"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r>
      <w:tr w:rsidR="00F522CC" w:rsidRPr="001E0D65" w14:paraId="35A5934F"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4530F071"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Slavětín nad Metují</w:t>
            </w:r>
          </w:p>
        </w:tc>
        <w:tc>
          <w:tcPr>
            <w:tcW w:w="1380" w:type="dxa"/>
            <w:tcBorders>
              <w:top w:val="nil"/>
              <w:left w:val="single" w:sz="4" w:space="0" w:color="666666"/>
              <w:bottom w:val="single" w:sz="4" w:space="0" w:color="666666"/>
              <w:right w:val="single" w:sz="4" w:space="0" w:color="666666"/>
            </w:tcBorders>
            <w:shd w:val="clear" w:color="auto" w:fill="auto"/>
            <w:noWrap/>
            <w:vAlign w:val="center"/>
            <w:hideMark/>
          </w:tcPr>
          <w:p w14:paraId="0184FF56"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nil"/>
              <w:left w:val="nil"/>
              <w:bottom w:val="single" w:sz="4" w:space="0" w:color="666666"/>
              <w:right w:val="single" w:sz="4" w:space="0" w:color="666666"/>
            </w:tcBorders>
            <w:shd w:val="clear" w:color="auto" w:fill="auto"/>
            <w:noWrap/>
            <w:vAlign w:val="bottom"/>
            <w:hideMark/>
          </w:tcPr>
          <w:p w14:paraId="66444960"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64BFDE7C"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288" w:type="dxa"/>
            <w:tcBorders>
              <w:top w:val="nil"/>
              <w:left w:val="nil"/>
              <w:bottom w:val="single" w:sz="4" w:space="0" w:color="666666"/>
              <w:right w:val="single" w:sz="4" w:space="0" w:color="666666"/>
            </w:tcBorders>
            <w:shd w:val="clear" w:color="auto" w:fill="auto"/>
            <w:noWrap/>
            <w:vAlign w:val="center"/>
            <w:hideMark/>
          </w:tcPr>
          <w:p w14:paraId="2FC734F5"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380" w:type="dxa"/>
            <w:tcBorders>
              <w:top w:val="nil"/>
              <w:left w:val="nil"/>
              <w:bottom w:val="single" w:sz="4" w:space="0" w:color="666666"/>
              <w:right w:val="single" w:sz="4" w:space="0" w:color="666666"/>
            </w:tcBorders>
            <w:shd w:val="clear" w:color="auto" w:fill="auto"/>
            <w:noWrap/>
            <w:vAlign w:val="bottom"/>
            <w:hideMark/>
          </w:tcPr>
          <w:p w14:paraId="084762CA"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r>
              <w:rPr>
                <w:rFonts w:asciiTheme="minorHAnsi" w:eastAsia="Times New Roman" w:hAnsiTheme="minorHAnsi" w:cs="Times New Roman"/>
                <w:bCs/>
                <w:lang w:eastAsia="cs-CZ"/>
              </w:rPr>
              <w:t>NE</w:t>
            </w:r>
          </w:p>
        </w:tc>
      </w:tr>
      <w:tr w:rsidR="00F522CC" w:rsidRPr="001E0D65" w14:paraId="45352B11"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2C1112D2"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Studnice</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260BC2F4"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nil"/>
              <w:left w:val="nil"/>
              <w:bottom w:val="single" w:sz="4" w:space="0" w:color="666666"/>
              <w:right w:val="single" w:sz="4" w:space="0" w:color="666666"/>
            </w:tcBorders>
            <w:shd w:val="clear" w:color="auto" w:fill="auto"/>
            <w:noWrap/>
            <w:vAlign w:val="center"/>
            <w:hideMark/>
          </w:tcPr>
          <w:p w14:paraId="2C42DB1D"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1BDCC486"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288" w:type="dxa"/>
            <w:tcBorders>
              <w:top w:val="nil"/>
              <w:left w:val="nil"/>
              <w:bottom w:val="single" w:sz="4" w:space="0" w:color="666666"/>
              <w:right w:val="single" w:sz="4" w:space="0" w:color="666666"/>
            </w:tcBorders>
            <w:shd w:val="clear" w:color="auto" w:fill="auto"/>
            <w:noWrap/>
            <w:vAlign w:val="bottom"/>
            <w:hideMark/>
          </w:tcPr>
          <w:p w14:paraId="7F6C0C1D"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380" w:type="dxa"/>
            <w:tcBorders>
              <w:top w:val="nil"/>
              <w:left w:val="nil"/>
              <w:bottom w:val="single" w:sz="4" w:space="0" w:color="666666"/>
              <w:right w:val="single" w:sz="4" w:space="0" w:color="666666"/>
            </w:tcBorders>
            <w:shd w:val="clear" w:color="auto" w:fill="auto"/>
            <w:noWrap/>
            <w:vAlign w:val="bottom"/>
            <w:hideMark/>
          </w:tcPr>
          <w:p w14:paraId="6F19A0A7"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r>
      <w:tr w:rsidR="00F522CC" w:rsidRPr="001E0D65" w14:paraId="7B4DC28B"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23C20385"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Šestajovice</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650DBEB6"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520" w:type="dxa"/>
            <w:tcBorders>
              <w:top w:val="nil"/>
              <w:left w:val="nil"/>
              <w:bottom w:val="single" w:sz="4" w:space="0" w:color="666666"/>
              <w:right w:val="single" w:sz="4" w:space="0" w:color="666666"/>
            </w:tcBorders>
            <w:shd w:val="clear" w:color="auto" w:fill="auto"/>
            <w:noWrap/>
            <w:vAlign w:val="center"/>
            <w:hideMark/>
          </w:tcPr>
          <w:p w14:paraId="5B5A2B3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ANO</w:t>
            </w:r>
            <w:r w:rsidRPr="00393F9B">
              <w:rPr>
                <w:rFonts w:asciiTheme="minorHAnsi" w:eastAsia="Times New Roman" w:hAnsiTheme="minorHAnsi" w:cs="Times New Roman"/>
                <w:bCs/>
                <w:lang w:eastAsia="cs-CZ"/>
              </w:rPr>
              <w:t> </w:t>
            </w:r>
          </w:p>
        </w:tc>
        <w:tc>
          <w:tcPr>
            <w:tcW w:w="1960" w:type="dxa"/>
            <w:tcBorders>
              <w:top w:val="nil"/>
              <w:left w:val="nil"/>
              <w:bottom w:val="single" w:sz="4" w:space="0" w:color="666666"/>
              <w:right w:val="single" w:sz="4" w:space="0" w:color="666666"/>
            </w:tcBorders>
            <w:shd w:val="clear" w:color="auto" w:fill="auto"/>
            <w:noWrap/>
            <w:vAlign w:val="center"/>
            <w:hideMark/>
          </w:tcPr>
          <w:p w14:paraId="2D3830A0"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288" w:type="dxa"/>
            <w:tcBorders>
              <w:top w:val="nil"/>
              <w:left w:val="nil"/>
              <w:bottom w:val="single" w:sz="4" w:space="0" w:color="666666"/>
              <w:right w:val="single" w:sz="4" w:space="0" w:color="666666"/>
            </w:tcBorders>
            <w:shd w:val="clear" w:color="auto" w:fill="auto"/>
            <w:noWrap/>
            <w:vAlign w:val="bottom"/>
            <w:hideMark/>
          </w:tcPr>
          <w:p w14:paraId="5FAE2F95"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380" w:type="dxa"/>
            <w:tcBorders>
              <w:top w:val="nil"/>
              <w:left w:val="nil"/>
              <w:bottom w:val="single" w:sz="4" w:space="0" w:color="666666"/>
              <w:right w:val="single" w:sz="4" w:space="0" w:color="666666"/>
            </w:tcBorders>
            <w:shd w:val="clear" w:color="auto" w:fill="auto"/>
            <w:noWrap/>
            <w:vAlign w:val="bottom"/>
            <w:hideMark/>
          </w:tcPr>
          <w:p w14:paraId="38644F94"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r>
              <w:rPr>
                <w:rFonts w:asciiTheme="minorHAnsi" w:eastAsia="Times New Roman" w:hAnsiTheme="minorHAnsi" w:cs="Times New Roman"/>
                <w:bCs/>
                <w:lang w:eastAsia="cs-CZ"/>
              </w:rPr>
              <w:t>NE</w:t>
            </w:r>
          </w:p>
        </w:tc>
      </w:tr>
      <w:tr w:rsidR="00F522CC" w:rsidRPr="001E0D65" w14:paraId="32D6D249"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712D5045"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Velká Jesenice</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726D57FB"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520" w:type="dxa"/>
            <w:tcBorders>
              <w:top w:val="nil"/>
              <w:left w:val="nil"/>
              <w:bottom w:val="single" w:sz="4" w:space="0" w:color="666666"/>
              <w:right w:val="single" w:sz="4" w:space="0" w:color="666666"/>
            </w:tcBorders>
            <w:shd w:val="clear" w:color="auto" w:fill="auto"/>
            <w:noWrap/>
            <w:vAlign w:val="center"/>
            <w:hideMark/>
          </w:tcPr>
          <w:p w14:paraId="67D52E32"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785A114C"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288" w:type="dxa"/>
            <w:tcBorders>
              <w:top w:val="nil"/>
              <w:left w:val="nil"/>
              <w:bottom w:val="single" w:sz="4" w:space="0" w:color="666666"/>
              <w:right w:val="single" w:sz="4" w:space="0" w:color="666666"/>
            </w:tcBorders>
            <w:shd w:val="clear" w:color="auto" w:fill="auto"/>
            <w:noWrap/>
            <w:vAlign w:val="bottom"/>
            <w:hideMark/>
          </w:tcPr>
          <w:p w14:paraId="32568859"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380" w:type="dxa"/>
            <w:tcBorders>
              <w:top w:val="nil"/>
              <w:left w:val="nil"/>
              <w:bottom w:val="single" w:sz="4" w:space="0" w:color="666666"/>
              <w:right w:val="single" w:sz="4" w:space="0" w:color="666666"/>
            </w:tcBorders>
            <w:shd w:val="clear" w:color="auto" w:fill="auto"/>
            <w:noWrap/>
            <w:vAlign w:val="bottom"/>
            <w:hideMark/>
          </w:tcPr>
          <w:p w14:paraId="3CB97C00"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r>
      <w:tr w:rsidR="00F522CC" w:rsidRPr="001E0D65" w14:paraId="2A03141D"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764DFC87"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Velký Třebešov</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28DDC839"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520" w:type="dxa"/>
            <w:tcBorders>
              <w:top w:val="nil"/>
              <w:left w:val="nil"/>
              <w:bottom w:val="single" w:sz="4" w:space="0" w:color="666666"/>
              <w:right w:val="single" w:sz="4" w:space="0" w:color="666666"/>
            </w:tcBorders>
            <w:shd w:val="clear" w:color="auto" w:fill="auto"/>
            <w:noWrap/>
            <w:vAlign w:val="center"/>
            <w:hideMark/>
          </w:tcPr>
          <w:p w14:paraId="5F56EBE0"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24A3E0EB"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NE</w:t>
            </w:r>
          </w:p>
        </w:tc>
        <w:tc>
          <w:tcPr>
            <w:tcW w:w="1288" w:type="dxa"/>
            <w:tcBorders>
              <w:top w:val="nil"/>
              <w:left w:val="nil"/>
              <w:bottom w:val="single" w:sz="4" w:space="0" w:color="666666"/>
              <w:right w:val="single" w:sz="4" w:space="0" w:color="666666"/>
            </w:tcBorders>
            <w:shd w:val="clear" w:color="auto" w:fill="auto"/>
            <w:noWrap/>
            <w:vAlign w:val="bottom"/>
            <w:hideMark/>
          </w:tcPr>
          <w:p w14:paraId="3DF86A78"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380" w:type="dxa"/>
            <w:tcBorders>
              <w:top w:val="nil"/>
              <w:left w:val="nil"/>
              <w:bottom w:val="single" w:sz="4" w:space="0" w:color="666666"/>
              <w:right w:val="single" w:sz="4" w:space="0" w:color="666666"/>
            </w:tcBorders>
            <w:shd w:val="clear" w:color="auto" w:fill="auto"/>
            <w:noWrap/>
            <w:vAlign w:val="bottom"/>
            <w:hideMark/>
          </w:tcPr>
          <w:p w14:paraId="7E1941ED"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r>
              <w:rPr>
                <w:rFonts w:asciiTheme="minorHAnsi" w:eastAsia="Times New Roman" w:hAnsiTheme="minorHAnsi" w:cs="Times New Roman"/>
                <w:bCs/>
                <w:lang w:eastAsia="cs-CZ"/>
              </w:rPr>
              <w:t>NE</w:t>
            </w:r>
          </w:p>
        </w:tc>
      </w:tr>
      <w:tr w:rsidR="00F522CC" w:rsidRPr="001E0D65" w14:paraId="1F468990"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53276F7B"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Vestec</w:t>
            </w:r>
          </w:p>
        </w:tc>
        <w:tc>
          <w:tcPr>
            <w:tcW w:w="1380" w:type="dxa"/>
            <w:tcBorders>
              <w:top w:val="nil"/>
              <w:left w:val="single" w:sz="4" w:space="0" w:color="666666"/>
              <w:bottom w:val="single" w:sz="4" w:space="0" w:color="666666"/>
              <w:right w:val="single" w:sz="4" w:space="0" w:color="666666"/>
            </w:tcBorders>
            <w:shd w:val="clear" w:color="auto" w:fill="auto"/>
            <w:noWrap/>
            <w:vAlign w:val="center"/>
            <w:hideMark/>
          </w:tcPr>
          <w:p w14:paraId="2AEC9E72"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nil"/>
              <w:left w:val="nil"/>
              <w:bottom w:val="single" w:sz="4" w:space="0" w:color="666666"/>
              <w:right w:val="single" w:sz="4" w:space="0" w:color="666666"/>
            </w:tcBorders>
            <w:shd w:val="clear" w:color="auto" w:fill="auto"/>
            <w:noWrap/>
            <w:vAlign w:val="center"/>
            <w:hideMark/>
          </w:tcPr>
          <w:p w14:paraId="5287504F"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960" w:type="dxa"/>
            <w:tcBorders>
              <w:top w:val="nil"/>
              <w:left w:val="nil"/>
              <w:bottom w:val="single" w:sz="4" w:space="0" w:color="666666"/>
              <w:right w:val="single" w:sz="4" w:space="0" w:color="666666"/>
            </w:tcBorders>
            <w:shd w:val="clear" w:color="auto" w:fill="auto"/>
            <w:noWrap/>
            <w:vAlign w:val="bottom"/>
            <w:hideMark/>
          </w:tcPr>
          <w:p w14:paraId="2C20B8D2"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288" w:type="dxa"/>
            <w:tcBorders>
              <w:top w:val="nil"/>
              <w:left w:val="nil"/>
              <w:bottom w:val="single" w:sz="4" w:space="0" w:color="666666"/>
              <w:right w:val="single" w:sz="4" w:space="0" w:color="666666"/>
            </w:tcBorders>
            <w:shd w:val="clear" w:color="auto" w:fill="auto"/>
            <w:noWrap/>
            <w:vAlign w:val="bottom"/>
            <w:hideMark/>
          </w:tcPr>
          <w:p w14:paraId="7E5F2D1F"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380" w:type="dxa"/>
            <w:tcBorders>
              <w:top w:val="nil"/>
              <w:left w:val="nil"/>
              <w:bottom w:val="single" w:sz="4" w:space="0" w:color="666666"/>
              <w:right w:val="single" w:sz="4" w:space="0" w:color="666666"/>
            </w:tcBorders>
            <w:shd w:val="clear" w:color="auto" w:fill="auto"/>
            <w:noWrap/>
            <w:vAlign w:val="bottom"/>
            <w:hideMark/>
          </w:tcPr>
          <w:p w14:paraId="2453007D"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r>
      <w:tr w:rsidR="00F522CC" w:rsidRPr="001E0D65" w14:paraId="5BDCA305"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70181E18"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Vlkov</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6847752E"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520" w:type="dxa"/>
            <w:tcBorders>
              <w:top w:val="nil"/>
              <w:left w:val="nil"/>
              <w:bottom w:val="single" w:sz="4" w:space="0" w:color="666666"/>
              <w:right w:val="single" w:sz="4" w:space="0" w:color="666666"/>
            </w:tcBorders>
            <w:shd w:val="clear" w:color="auto" w:fill="auto"/>
            <w:noWrap/>
            <w:vAlign w:val="center"/>
            <w:hideMark/>
          </w:tcPr>
          <w:p w14:paraId="1867464C"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960" w:type="dxa"/>
            <w:tcBorders>
              <w:top w:val="nil"/>
              <w:left w:val="nil"/>
              <w:bottom w:val="single" w:sz="4" w:space="0" w:color="666666"/>
              <w:right w:val="single" w:sz="4" w:space="0" w:color="666666"/>
            </w:tcBorders>
            <w:shd w:val="clear" w:color="auto" w:fill="auto"/>
            <w:noWrap/>
            <w:vAlign w:val="center"/>
            <w:hideMark/>
          </w:tcPr>
          <w:p w14:paraId="4D008A41"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288" w:type="dxa"/>
            <w:tcBorders>
              <w:top w:val="nil"/>
              <w:left w:val="nil"/>
              <w:bottom w:val="single" w:sz="4" w:space="0" w:color="666666"/>
              <w:right w:val="single" w:sz="4" w:space="0" w:color="666666"/>
            </w:tcBorders>
            <w:shd w:val="clear" w:color="auto" w:fill="auto"/>
            <w:noWrap/>
            <w:vAlign w:val="bottom"/>
            <w:hideMark/>
          </w:tcPr>
          <w:p w14:paraId="28C4C5BE"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380" w:type="dxa"/>
            <w:tcBorders>
              <w:top w:val="nil"/>
              <w:left w:val="nil"/>
              <w:bottom w:val="single" w:sz="4" w:space="0" w:color="666666"/>
              <w:right w:val="single" w:sz="4" w:space="0" w:color="666666"/>
            </w:tcBorders>
            <w:shd w:val="clear" w:color="auto" w:fill="auto"/>
            <w:noWrap/>
            <w:vAlign w:val="bottom"/>
            <w:hideMark/>
          </w:tcPr>
          <w:p w14:paraId="1FE2D39B"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r>
      <w:tr w:rsidR="00F522CC" w:rsidRPr="001E0D65" w14:paraId="2E5B2A2D"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3A66DC1F"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Vršovka</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17175AEB"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nil"/>
              <w:left w:val="nil"/>
              <w:bottom w:val="single" w:sz="4" w:space="0" w:color="666666"/>
              <w:right w:val="single" w:sz="4" w:space="0" w:color="666666"/>
            </w:tcBorders>
            <w:shd w:val="clear" w:color="auto" w:fill="auto"/>
            <w:noWrap/>
            <w:vAlign w:val="center"/>
            <w:hideMark/>
          </w:tcPr>
          <w:p w14:paraId="7607B20C"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20467DE8"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288" w:type="dxa"/>
            <w:tcBorders>
              <w:top w:val="nil"/>
              <w:left w:val="nil"/>
              <w:bottom w:val="single" w:sz="4" w:space="0" w:color="666666"/>
              <w:right w:val="single" w:sz="4" w:space="0" w:color="666666"/>
            </w:tcBorders>
            <w:shd w:val="clear" w:color="auto" w:fill="auto"/>
            <w:noWrap/>
            <w:vAlign w:val="bottom"/>
            <w:hideMark/>
          </w:tcPr>
          <w:p w14:paraId="4B58F763"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380" w:type="dxa"/>
            <w:tcBorders>
              <w:top w:val="nil"/>
              <w:left w:val="nil"/>
              <w:bottom w:val="single" w:sz="4" w:space="0" w:color="666666"/>
              <w:right w:val="single" w:sz="4" w:space="0" w:color="666666"/>
            </w:tcBorders>
            <w:shd w:val="clear" w:color="auto" w:fill="auto"/>
            <w:noWrap/>
            <w:vAlign w:val="bottom"/>
            <w:hideMark/>
          </w:tcPr>
          <w:p w14:paraId="2F175D18"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r>
              <w:rPr>
                <w:rFonts w:asciiTheme="minorHAnsi" w:eastAsia="Times New Roman" w:hAnsiTheme="minorHAnsi" w:cs="Times New Roman"/>
                <w:bCs/>
                <w:lang w:eastAsia="cs-CZ"/>
              </w:rPr>
              <w:t>NE</w:t>
            </w:r>
          </w:p>
        </w:tc>
      </w:tr>
      <w:tr w:rsidR="00F522CC" w:rsidRPr="001E0D65" w14:paraId="7DB95258"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7A6DCC9F"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Vysokov</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614FEC84"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nil"/>
              <w:left w:val="nil"/>
              <w:bottom w:val="single" w:sz="4" w:space="0" w:color="666666"/>
              <w:right w:val="single" w:sz="4" w:space="0" w:color="666666"/>
            </w:tcBorders>
            <w:shd w:val="clear" w:color="auto" w:fill="auto"/>
            <w:noWrap/>
            <w:vAlign w:val="center"/>
            <w:hideMark/>
          </w:tcPr>
          <w:p w14:paraId="52316E6D"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4D6629B5"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288" w:type="dxa"/>
            <w:tcBorders>
              <w:top w:val="nil"/>
              <w:left w:val="nil"/>
              <w:bottom w:val="single" w:sz="4" w:space="0" w:color="666666"/>
              <w:right w:val="single" w:sz="4" w:space="0" w:color="666666"/>
            </w:tcBorders>
            <w:shd w:val="clear" w:color="auto" w:fill="auto"/>
            <w:noWrap/>
            <w:vAlign w:val="bottom"/>
            <w:hideMark/>
          </w:tcPr>
          <w:p w14:paraId="635AE3FC"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380" w:type="dxa"/>
            <w:tcBorders>
              <w:top w:val="nil"/>
              <w:left w:val="nil"/>
              <w:bottom w:val="single" w:sz="4" w:space="0" w:color="666666"/>
              <w:right w:val="single" w:sz="4" w:space="0" w:color="666666"/>
            </w:tcBorders>
            <w:shd w:val="clear" w:color="auto" w:fill="auto"/>
            <w:noWrap/>
            <w:vAlign w:val="bottom"/>
            <w:hideMark/>
          </w:tcPr>
          <w:p w14:paraId="30E93595"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r>
      <w:tr w:rsidR="00F522CC" w:rsidRPr="001E0D65" w14:paraId="1600C721"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4998E32B"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Zábrodí</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094FC35D"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nil"/>
              <w:left w:val="nil"/>
              <w:bottom w:val="single" w:sz="4" w:space="0" w:color="666666"/>
              <w:right w:val="single" w:sz="4" w:space="0" w:color="666666"/>
            </w:tcBorders>
            <w:shd w:val="clear" w:color="auto" w:fill="auto"/>
            <w:noWrap/>
            <w:vAlign w:val="center"/>
            <w:hideMark/>
          </w:tcPr>
          <w:p w14:paraId="540678FC"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c>
          <w:tcPr>
            <w:tcW w:w="1960" w:type="dxa"/>
            <w:tcBorders>
              <w:top w:val="nil"/>
              <w:left w:val="nil"/>
              <w:bottom w:val="single" w:sz="4" w:space="0" w:color="666666"/>
              <w:right w:val="single" w:sz="4" w:space="0" w:color="666666"/>
            </w:tcBorders>
            <w:shd w:val="clear" w:color="auto" w:fill="auto"/>
            <w:noWrap/>
            <w:vAlign w:val="center"/>
            <w:hideMark/>
          </w:tcPr>
          <w:p w14:paraId="175C5037"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288" w:type="dxa"/>
            <w:tcBorders>
              <w:top w:val="nil"/>
              <w:left w:val="nil"/>
              <w:bottom w:val="single" w:sz="4" w:space="0" w:color="666666"/>
              <w:right w:val="single" w:sz="4" w:space="0" w:color="666666"/>
            </w:tcBorders>
            <w:shd w:val="clear" w:color="auto" w:fill="auto"/>
            <w:noWrap/>
            <w:vAlign w:val="bottom"/>
            <w:hideMark/>
          </w:tcPr>
          <w:p w14:paraId="4B7DFA56"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380" w:type="dxa"/>
            <w:tcBorders>
              <w:top w:val="nil"/>
              <w:left w:val="nil"/>
              <w:bottom w:val="single" w:sz="4" w:space="0" w:color="666666"/>
              <w:right w:val="single" w:sz="4" w:space="0" w:color="666666"/>
            </w:tcBorders>
            <w:shd w:val="clear" w:color="auto" w:fill="auto"/>
            <w:noWrap/>
            <w:vAlign w:val="bottom"/>
            <w:hideMark/>
          </w:tcPr>
          <w:p w14:paraId="3AF9A376"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NE</w:t>
            </w:r>
          </w:p>
        </w:tc>
      </w:tr>
      <w:tr w:rsidR="00F522CC" w:rsidRPr="001E0D65" w14:paraId="41B8A1A4" w14:textId="77777777" w:rsidTr="00F522CC">
        <w:trPr>
          <w:trHeight w:val="315"/>
          <w:jc w:val="center"/>
        </w:trPr>
        <w:tc>
          <w:tcPr>
            <w:tcW w:w="2164" w:type="dxa"/>
            <w:tcBorders>
              <w:top w:val="nil"/>
              <w:left w:val="single" w:sz="8" w:space="0" w:color="666666"/>
              <w:bottom w:val="single" w:sz="8" w:space="0" w:color="666666"/>
              <w:right w:val="single" w:sz="8" w:space="0" w:color="666666"/>
            </w:tcBorders>
            <w:shd w:val="clear" w:color="auto" w:fill="auto"/>
            <w:vAlign w:val="center"/>
            <w:hideMark/>
          </w:tcPr>
          <w:p w14:paraId="36E3E7A0" w14:textId="77777777" w:rsidR="00F522CC" w:rsidRPr="00393F9B" w:rsidRDefault="00F522CC" w:rsidP="00F522CC">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Žernov</w:t>
            </w:r>
          </w:p>
        </w:tc>
        <w:tc>
          <w:tcPr>
            <w:tcW w:w="1380" w:type="dxa"/>
            <w:tcBorders>
              <w:top w:val="nil"/>
              <w:left w:val="single" w:sz="4" w:space="0" w:color="666666"/>
              <w:bottom w:val="single" w:sz="4" w:space="0" w:color="666666"/>
              <w:right w:val="single" w:sz="4" w:space="0" w:color="666666"/>
            </w:tcBorders>
            <w:shd w:val="clear" w:color="auto" w:fill="auto"/>
            <w:noWrap/>
            <w:vAlign w:val="bottom"/>
            <w:hideMark/>
          </w:tcPr>
          <w:p w14:paraId="6039A629"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ANO</w:t>
            </w:r>
          </w:p>
        </w:tc>
        <w:tc>
          <w:tcPr>
            <w:tcW w:w="1520" w:type="dxa"/>
            <w:tcBorders>
              <w:top w:val="nil"/>
              <w:left w:val="nil"/>
              <w:bottom w:val="single" w:sz="4" w:space="0" w:color="666666"/>
              <w:right w:val="single" w:sz="4" w:space="0" w:color="666666"/>
            </w:tcBorders>
            <w:shd w:val="clear" w:color="auto" w:fill="auto"/>
            <w:noWrap/>
            <w:vAlign w:val="center"/>
            <w:hideMark/>
          </w:tcPr>
          <w:p w14:paraId="1EA86636"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960" w:type="dxa"/>
            <w:tcBorders>
              <w:top w:val="nil"/>
              <w:left w:val="nil"/>
              <w:bottom w:val="single" w:sz="4" w:space="0" w:color="666666"/>
              <w:right w:val="single" w:sz="4" w:space="0" w:color="666666"/>
            </w:tcBorders>
            <w:shd w:val="clear" w:color="auto" w:fill="auto"/>
            <w:noWrap/>
            <w:vAlign w:val="center"/>
            <w:hideMark/>
          </w:tcPr>
          <w:p w14:paraId="3D65EE00"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288" w:type="dxa"/>
            <w:tcBorders>
              <w:top w:val="nil"/>
              <w:left w:val="nil"/>
              <w:bottom w:val="single" w:sz="4" w:space="0" w:color="666666"/>
              <w:right w:val="single" w:sz="4" w:space="0" w:color="666666"/>
            </w:tcBorders>
            <w:shd w:val="clear" w:color="auto" w:fill="auto"/>
            <w:noWrap/>
            <w:vAlign w:val="bottom"/>
            <w:hideMark/>
          </w:tcPr>
          <w:p w14:paraId="0A683B50"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NE </w:t>
            </w:r>
          </w:p>
        </w:tc>
        <w:tc>
          <w:tcPr>
            <w:tcW w:w="1380" w:type="dxa"/>
            <w:tcBorders>
              <w:top w:val="nil"/>
              <w:left w:val="nil"/>
              <w:bottom w:val="single" w:sz="4" w:space="0" w:color="666666"/>
              <w:right w:val="single" w:sz="4" w:space="0" w:color="666666"/>
            </w:tcBorders>
            <w:shd w:val="clear" w:color="auto" w:fill="auto"/>
            <w:noWrap/>
            <w:vAlign w:val="bottom"/>
            <w:hideMark/>
          </w:tcPr>
          <w:p w14:paraId="5BB82036" w14:textId="77777777" w:rsidR="00F522CC" w:rsidRPr="00393F9B" w:rsidRDefault="00F522CC" w:rsidP="00F522CC">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ANO </w:t>
            </w:r>
          </w:p>
        </w:tc>
      </w:tr>
    </w:tbl>
    <w:p w14:paraId="631DEB3D" w14:textId="77777777" w:rsidR="00F522CC" w:rsidRDefault="00F522CC" w:rsidP="00F522CC">
      <w:pPr>
        <w:spacing w:before="240"/>
        <w:rPr>
          <w:lang w:eastAsia="cs-CZ"/>
        </w:rPr>
      </w:pPr>
      <w:r>
        <w:rPr>
          <w:lang w:eastAsia="cs-CZ"/>
        </w:rPr>
        <w:t>Zdroj: RIS,</w:t>
      </w:r>
      <w:r w:rsidRPr="004D0654">
        <w:t xml:space="preserve"> </w:t>
      </w:r>
      <w:r w:rsidRPr="004D0654">
        <w:rPr>
          <w:lang w:eastAsia="cs-CZ"/>
        </w:rPr>
        <w:t>dotazníkové šetření a telefonní hovory</w:t>
      </w:r>
      <w:r>
        <w:rPr>
          <w:lang w:eastAsia="cs-CZ"/>
        </w:rPr>
        <w:t xml:space="preserve"> (2014/2015)</w:t>
      </w:r>
    </w:p>
    <w:p w14:paraId="749F5277" w14:textId="6C447428" w:rsidR="00F522CC" w:rsidRPr="00F522CC" w:rsidRDefault="00F522CC" w:rsidP="00B16EFA">
      <w:pPr>
        <w:spacing w:before="240"/>
        <w:rPr>
          <w:lang w:eastAsia="cs-CZ"/>
        </w:rPr>
      </w:pPr>
      <w:r w:rsidRPr="004972AF">
        <w:rPr>
          <w:lang w:eastAsia="cs-CZ"/>
        </w:rPr>
        <w:t xml:space="preserve">Základní technická infrastruktura obcí, jakou je veřejný vodovod a kanalizace, není samozřejmostí u všech obcí. Dolany a Říkov nemají k dispozici napojení na vodovod. Pět obcí nedisponuje kanalizací, ať už na dešťovou vodu či splaškovou kanalizaci. V současné době jsou ke stavbám splaškové kanalizace využívány různé dotační programy. </w:t>
      </w:r>
      <w:r w:rsidR="00B16EFA" w:rsidRPr="004972AF">
        <w:rPr>
          <w:lang w:eastAsia="cs-CZ"/>
        </w:rPr>
        <w:t>Pokud v obci kanalizace je, tak se téměř v polovině případů jedná o jednotkou kanalizaci. Pouze 11</w:t>
      </w:r>
      <w:r w:rsidRPr="004972AF">
        <w:rPr>
          <w:lang w:eastAsia="cs-CZ"/>
        </w:rPr>
        <w:t xml:space="preserve"> </w:t>
      </w:r>
      <w:r w:rsidR="00B16EFA" w:rsidRPr="004972AF">
        <w:rPr>
          <w:lang w:eastAsia="cs-CZ"/>
        </w:rPr>
        <w:t xml:space="preserve">z celkového počtu 36 </w:t>
      </w:r>
      <w:r w:rsidRPr="004972AF">
        <w:rPr>
          <w:lang w:eastAsia="cs-CZ"/>
        </w:rPr>
        <w:t>uvedených obcí má k dispozici čističku odpadních vod. Rovněž plyn nemají k dispozici všichni obyvatelé uvedeného území, pouze u 17 tomu tak je. Většina obcí nemá na svém území požární nádrž. V případě, že obec nevlastní požární nádrž, využívají obce místní rybníky, vodu z hydrantů nebo vodu čerpanou z řeky.</w:t>
      </w:r>
    </w:p>
    <w:p w14:paraId="5EF825B2" w14:textId="77777777" w:rsidR="00182157" w:rsidRPr="00182157" w:rsidRDefault="00182157" w:rsidP="00182157">
      <w:pPr>
        <w:pStyle w:val="Nadpis3"/>
      </w:pPr>
      <w:bookmarkStart w:id="19" w:name="_Toc399229600"/>
      <w:bookmarkStart w:id="20" w:name="_Toc437417399"/>
      <w:bookmarkStart w:id="21" w:name="_Toc489367316"/>
      <w:r w:rsidRPr="00182157">
        <w:t>Elektrická energie</w:t>
      </w:r>
      <w:bookmarkEnd w:id="19"/>
      <w:bookmarkEnd w:id="20"/>
      <w:bookmarkEnd w:id="21"/>
    </w:p>
    <w:p w14:paraId="70CB12B3" w14:textId="4FC8D9A4" w:rsidR="00182157" w:rsidRPr="00182157" w:rsidRDefault="00182157" w:rsidP="00CD4CC9">
      <w:r w:rsidRPr="00182157">
        <w:t xml:space="preserve">Na území Královéhradeckého kraje je provozovatelem distribuční elektrické sítě Východočeská energetika, a.s. Hradec </w:t>
      </w:r>
      <w:r w:rsidR="00CD4CC9">
        <w:t>Králové, člen skupiny ČEZ, a.s.</w:t>
      </w:r>
      <w:r w:rsidRPr="00182157">
        <w:t xml:space="preserve"> Region nepatří k energeticky náročným průmyslovým lokalitám, přesto však nemá, vzhledem k existenci jediného významného výrobce elektrické energie, kterým je Elektrárna Poříčí u Trutnova, pokrytu stávající spotřebu elektrické energie vlastní výrobou. Královéhradecký kraj je tak závislý na systémech dálkových rozvodů především z Pardubického regionu, kde tepelné elektrárny ve Chvaleticích a Opatovicích nad Labem spolu s výše uvedenou uhelnou elektrárnou Poříčí II u Trutnova produkují naprostou většinu vyrobené elektrické energie v kraji.</w:t>
      </w:r>
    </w:p>
    <w:p w14:paraId="39995297" w14:textId="77777777" w:rsidR="00182157" w:rsidRPr="00182157" w:rsidRDefault="00182157" w:rsidP="00CD4CC9">
      <w:r w:rsidRPr="00182157">
        <w:t>Pro zásobování obyvatelstva a služeb je vybudováno značné množství distribučních trafostanic, přesto jejich počet z hlediska budoucí spotřeby a také zvýšené spolehlivosti a kvality dodávky elektrické energie bude nutno zvětšit. V souvislosti s tím je také nutná jak obnova sítí nízkého napětí, tak jejich rozvoj.</w:t>
      </w:r>
    </w:p>
    <w:p w14:paraId="4A02448B" w14:textId="77777777" w:rsidR="00182157" w:rsidRPr="00182157" w:rsidRDefault="00182157" w:rsidP="00182157">
      <w:pPr>
        <w:pStyle w:val="Nadpis3"/>
      </w:pPr>
      <w:bookmarkStart w:id="22" w:name="_Toc399229601"/>
      <w:bookmarkStart w:id="23" w:name="_Toc437417400"/>
      <w:bookmarkStart w:id="24" w:name="_Toc489367317"/>
      <w:r w:rsidRPr="00182157">
        <w:t>Plyn</w:t>
      </w:r>
      <w:bookmarkEnd w:id="22"/>
      <w:bookmarkEnd w:id="23"/>
      <w:bookmarkEnd w:id="24"/>
    </w:p>
    <w:p w14:paraId="540C7298" w14:textId="77777777" w:rsidR="00182157" w:rsidRPr="00182157" w:rsidRDefault="00182157" w:rsidP="00CD4CC9">
      <w:r w:rsidRPr="00182157">
        <w:t xml:space="preserve">Zásobování zemním plynem na území MAS zajišťuje distribuční plynárenská společnost RWE Energie spadající pod RWE Česká Republika. Řešeným územím vede poměrně rozvětvená síť vysokotlaké plynovodní soustavy s řadou regulačních stanic. Území je zásobováno zemním plynem z vysokotlakého plynovodu Pardubice - Hradec Králové - Jaroměř - Kleny - Náchod - Broumov, a z VTL odbočky Kleny - Červený Kostelec -Trutnov – Vrchlabí. </w:t>
      </w:r>
    </w:p>
    <w:p w14:paraId="7C9512D9" w14:textId="77777777" w:rsidR="00182157" w:rsidRPr="00182157" w:rsidRDefault="00182157" w:rsidP="00CD4CC9">
      <w:r w:rsidRPr="00182157">
        <w:t>Území má střední až nižší stupeň plynofikace. Dodávka zemního plynu odběratelům se uskutečňuje středotlakými a nízkotlakými plynovody z regulačních stanic, které jsou rozmístěny po území MAS. Jednou z hlavních příčin zpomalení dalšího rozvoje plynofikace obcí v současné době je jednak technicko - ekonomická náročnost výstavby plynovodů v řidčeji osídlených regionech, tak i menší zájem obyvatel o připojení vzhledem k vývoji ceny zemního plynu a jejího dalšího růstu ve srovnání s cenami uhlí. Proto je možno i v těchto oblastech uvažovat o spalování biomasy jako alternativy k zemnímu plynu.</w:t>
      </w:r>
    </w:p>
    <w:p w14:paraId="7E0102AB" w14:textId="77777777" w:rsidR="00182157" w:rsidRPr="00182157" w:rsidRDefault="00182157" w:rsidP="00182157">
      <w:pPr>
        <w:ind w:firstLine="0"/>
      </w:pPr>
      <w:r w:rsidRPr="00182157">
        <w:t>Plynofikace obcí (2009):</w:t>
      </w:r>
    </w:p>
    <w:p w14:paraId="07D0536F" w14:textId="6849E1DA" w:rsidR="002E557F" w:rsidRDefault="00182157" w:rsidP="00CD4CC9">
      <w:r w:rsidRPr="00182157">
        <w:t>Největší stupeň plynofikace má město Česká Skalice, s nižším podílem město Červený Kostelec, obec Hořičky, Kramolna, Lhota pod Hořičkami, Studnice, Vestec, Vysokov.</w:t>
      </w:r>
    </w:p>
    <w:p w14:paraId="5E1D7FCC" w14:textId="23B5693F" w:rsidR="00182157" w:rsidRPr="004972AF" w:rsidRDefault="00182157" w:rsidP="00182157">
      <w:pPr>
        <w:pStyle w:val="Nadpis3"/>
      </w:pPr>
      <w:bookmarkStart w:id="25" w:name="_Toc399229602"/>
      <w:bookmarkStart w:id="26" w:name="_Toc437417401"/>
      <w:bookmarkStart w:id="27" w:name="_Toc489367318"/>
      <w:r w:rsidRPr="004972AF">
        <w:t>Obnoviteln</w:t>
      </w:r>
      <w:r w:rsidR="00165312" w:rsidRPr="004972AF">
        <w:t>é</w:t>
      </w:r>
      <w:r w:rsidRPr="004972AF">
        <w:t xml:space="preserve"> zdroj</w:t>
      </w:r>
      <w:r w:rsidR="00165312" w:rsidRPr="004972AF">
        <w:t>e</w:t>
      </w:r>
      <w:r w:rsidRPr="004972AF">
        <w:t xml:space="preserve"> energie</w:t>
      </w:r>
      <w:bookmarkEnd w:id="25"/>
      <w:bookmarkEnd w:id="26"/>
      <w:bookmarkEnd w:id="27"/>
    </w:p>
    <w:p w14:paraId="07009EBC" w14:textId="52BEF9B9" w:rsidR="00852866" w:rsidRPr="004972AF" w:rsidRDefault="00852866" w:rsidP="00852866">
      <w:pPr>
        <w:rPr>
          <w:szCs w:val="24"/>
        </w:rPr>
      </w:pPr>
      <w:r w:rsidRPr="004972AF">
        <w:rPr>
          <w:szCs w:val="24"/>
        </w:rPr>
        <w:t>Bioplynové stanice se nacházejí v obcích Vestec, části Heřmanův Dvůr, v Olešnici u Červeného Kostelce a ve městě Jaroměř.</w:t>
      </w:r>
    </w:p>
    <w:p w14:paraId="2CBC90F9" w14:textId="77777777" w:rsidR="00182157" w:rsidRPr="004972AF" w:rsidRDefault="00182157" w:rsidP="00182157">
      <w:pPr>
        <w:ind w:firstLine="0"/>
      </w:pPr>
      <w:r w:rsidRPr="004972AF">
        <w:t>Vestec - Heřmanův Dvůr bioplynová stanice – vstupní surovina piliny (ZD Dolany).</w:t>
      </w:r>
    </w:p>
    <w:p w14:paraId="59126E75" w14:textId="77777777" w:rsidR="00182157" w:rsidRPr="004972AF" w:rsidRDefault="00182157" w:rsidP="00182157">
      <w:pPr>
        <w:ind w:firstLine="0"/>
      </w:pPr>
      <w:r w:rsidRPr="004972AF">
        <w:t>Bioplynová stanice – Zemědělská - Olešnice u Červeného Kostelce. Vstupními surovinami budou hovězí kejda, hovězí hnůj a kukuřičná siláž.</w:t>
      </w:r>
    </w:p>
    <w:p w14:paraId="33245BB7" w14:textId="0EC3CF18" w:rsidR="00E46B78" w:rsidRDefault="00182157" w:rsidP="00182157">
      <w:pPr>
        <w:ind w:firstLine="0"/>
      </w:pPr>
      <w:r w:rsidRPr="004972AF">
        <w:t>Bioplynová stanice Jaroměř (Agro CS) – Mezi hlavní vstupní suroviny patří silážní kukuřice, suroviny z cukrovarů a vedlejší produkty z potravinářských výrob. - výstupem z BPS je pak digestát, certifikované organické hnojivo, které je aplikováno v zemědělství. Elektrická energie je dodávána do sítě, tepelná energie je využita na ohřev fermentačních nádrží a na vytápění cca 700 bytových jednotek města Jaroměř.</w:t>
      </w:r>
    </w:p>
    <w:p w14:paraId="14DF53D3" w14:textId="77777777" w:rsidR="00182157" w:rsidRPr="00182157" w:rsidRDefault="00182157" w:rsidP="00182157">
      <w:pPr>
        <w:pStyle w:val="Nadpis3"/>
      </w:pPr>
      <w:bookmarkStart w:id="28" w:name="_Toc399229603"/>
      <w:bookmarkStart w:id="29" w:name="_Toc437417402"/>
      <w:bookmarkStart w:id="30" w:name="_Toc489367319"/>
      <w:r w:rsidRPr="00182157">
        <w:t>Vodní elektrárna</w:t>
      </w:r>
      <w:bookmarkEnd w:id="28"/>
      <w:bookmarkEnd w:id="29"/>
      <w:bookmarkEnd w:id="30"/>
    </w:p>
    <w:p w14:paraId="569F7F0C" w14:textId="77777777" w:rsidR="00182157" w:rsidRPr="00182157" w:rsidRDefault="00182157" w:rsidP="00CD4CC9">
      <w:r w:rsidRPr="00182157">
        <w:t>Na území MAS mezi Úpou a Metují je evidováno na řece Úpě 6 malých vodních elektráren, na řece Metuji 5 a na řece Labe 4.</w:t>
      </w:r>
    </w:p>
    <w:p w14:paraId="21D1B226" w14:textId="187E73EF" w:rsidR="00182157" w:rsidRPr="00182157" w:rsidRDefault="00182157" w:rsidP="00E46B78">
      <w:r w:rsidRPr="00182157">
        <w:t>V České Skalici v areálu bývalé textilky TIBA, dnes areál, kde sídlí společnost A</w:t>
      </w:r>
      <w:r w:rsidR="00CD4CC9">
        <w:t>GRO CS a. s., r</w:t>
      </w:r>
      <w:r w:rsidRPr="00182157">
        <w:t>oku 2011 byla zrekonstruovaná Francisova turbína a vodní náhon. Vyrobená elektrická energie je využita ve vlastní výrobě společnosti a  přebytky jsou poskytovány do sítě.</w:t>
      </w:r>
    </w:p>
    <w:p w14:paraId="04AC2144" w14:textId="77777777" w:rsidR="00182157" w:rsidRPr="00182157" w:rsidRDefault="00182157" w:rsidP="00182157">
      <w:pPr>
        <w:pStyle w:val="Nadpis3"/>
      </w:pPr>
      <w:bookmarkStart w:id="31" w:name="_Toc399229604"/>
      <w:bookmarkStart w:id="32" w:name="_Toc437417403"/>
      <w:bookmarkStart w:id="33" w:name="_Toc489367320"/>
      <w:r w:rsidRPr="00182157">
        <w:t>Vodní hospodářství</w:t>
      </w:r>
      <w:bookmarkEnd w:id="31"/>
      <w:bookmarkEnd w:id="32"/>
      <w:bookmarkEnd w:id="33"/>
    </w:p>
    <w:p w14:paraId="5A84EFCA" w14:textId="77777777" w:rsidR="00182157" w:rsidRPr="00182157" w:rsidRDefault="00182157" w:rsidP="00CD4CC9">
      <w:r w:rsidRPr="00182157">
        <w:t>Vlivem zvyšujících se cen vodného a stočného klesá spotřeba vody v domácnostech a snížil se objem vyrobené vody (ČSÚ 2013).</w:t>
      </w:r>
    </w:p>
    <w:p w14:paraId="38EFFA2A" w14:textId="7C5AC143" w:rsidR="00182157" w:rsidRPr="00182157" w:rsidRDefault="00182157" w:rsidP="00CD4CC9">
      <w:r w:rsidRPr="00182157">
        <w:t>Vodovody a kanalizace Náchod a. s. jsou největším vodárenským podnikem na území MAS. Základním vodovodním systémem společnosti je skupinový vodovod Náchodsko (Teplice n. M.</w:t>
      </w:r>
      <w:r w:rsidR="00CD4CC9">
        <w:t xml:space="preserve"> – </w:t>
      </w:r>
      <w:r w:rsidRPr="00182157">
        <w:t xml:space="preserve">Bohuslavice n. M.), na který je napojena většina uvedených obcí, a který dále dodává pitnou vodu pro obce Provodov-Šonov, Nahořany, Velkou Jesenici, Říkov, Velký Třebešov a Českou Skalici a pro obce a města okolí Hradce Králové. Pitná voda dodávaná odběratelům z tohoto systému se vyznačuje vysokou biologickou kvalitou a může být užívána i pro kojence. </w:t>
      </w:r>
    </w:p>
    <w:p w14:paraId="695CF8AB" w14:textId="77777777" w:rsidR="00182157" w:rsidRPr="00182157" w:rsidRDefault="00182157" w:rsidP="00CD4CC9">
      <w:r w:rsidRPr="00182157">
        <w:t>Obyvatelé nenapojení na vodovody se individuálně zásobují vodou, převážně využívají vodu z domovní studny. Množství vody a její kvalita není známa.</w:t>
      </w:r>
    </w:p>
    <w:p w14:paraId="2EBCA90A" w14:textId="77777777" w:rsidR="00182157" w:rsidRPr="00182157" w:rsidRDefault="00182157" w:rsidP="00CD4CC9">
      <w:r w:rsidRPr="00182157">
        <w:t>Úpravny vody se nacházejí v Červeném Kostelci a v České Skalici.</w:t>
      </w:r>
    </w:p>
    <w:p w14:paraId="16ADB436" w14:textId="77777777" w:rsidR="00182157" w:rsidRPr="00182157" w:rsidRDefault="00182157" w:rsidP="00182157">
      <w:pPr>
        <w:ind w:firstLine="0"/>
        <w:rPr>
          <w:b/>
        </w:rPr>
      </w:pPr>
      <w:r w:rsidRPr="00182157">
        <w:rPr>
          <w:b/>
        </w:rPr>
        <w:t>Skupinový vodovod Česká Skalice</w:t>
      </w:r>
    </w:p>
    <w:p w14:paraId="20E72B59" w14:textId="3100A6F7" w:rsidR="00182157" w:rsidRPr="00182157" w:rsidRDefault="00182157" w:rsidP="00CD4CC9">
      <w:r w:rsidRPr="00182157">
        <w:t>Firma Českoskalické vodárny</w:t>
      </w:r>
      <w:r w:rsidR="000D4DE5">
        <w:t>,</w:t>
      </w:r>
      <w:r w:rsidRPr="00182157">
        <w:t xml:space="preserve"> s. r. o. je provozovatelem vodohospodářské infrastruktury města a jeho částí. Zásoben pitnou vodou z akumulace vodojemu Skaličan, kam přitéká voda ze skupinového vodovodu Teplice n. M. – Náchod – Bohuslavice. Z vodojemu je veden přiváděcí řad do úpravny vody, kde je smíchána s podzemní vodou z vrtu J-9 a provedena chlorace a odželeznění. Studna Pivovarská je stále v provozu a dodává vodu do vodojemu V Sadech.</w:t>
      </w:r>
    </w:p>
    <w:p w14:paraId="5F76C3DB" w14:textId="50B0A29C" w:rsidR="00182157" w:rsidRPr="00182157" w:rsidRDefault="00182157" w:rsidP="00182157">
      <w:pPr>
        <w:ind w:firstLine="0"/>
        <w:rPr>
          <w:b/>
        </w:rPr>
      </w:pPr>
      <w:r w:rsidRPr="00182157">
        <w:rPr>
          <w:b/>
        </w:rPr>
        <w:t>Skupinový vodovod Hořičky</w:t>
      </w:r>
      <w:r w:rsidR="00CD4CC9">
        <w:rPr>
          <w:b/>
        </w:rPr>
        <w:t xml:space="preserve"> – </w:t>
      </w:r>
      <w:r w:rsidRPr="00182157">
        <w:rPr>
          <w:b/>
        </w:rPr>
        <w:t>Hájnice</w:t>
      </w:r>
      <w:r w:rsidR="00CD4CC9">
        <w:rPr>
          <w:b/>
        </w:rPr>
        <w:t xml:space="preserve"> </w:t>
      </w:r>
    </w:p>
    <w:p w14:paraId="6A44902F" w14:textId="77777777" w:rsidR="00182157" w:rsidRPr="00182157" w:rsidRDefault="00182157" w:rsidP="00CD4CC9">
      <w:r w:rsidRPr="00182157">
        <w:t>Vlastník a provozovatel je společnost Vodovody a kanalizace Náchod a.s. Vodovod je zásoben pitnou vodou z vodního zdroje Hájnice HA-1. Zásobuje obce Mezilečí, Křižanov, Litoboř, Slatina nad Úpou, Hořičky, Chlístov, Lhota pod Hořičkami, Újezdec, Vestec, Posadov, Proruby, Končiny, Nový Dvůr, Hostinka, Větrník a Světlá. Pitná voda dodávaná z Hajnice ze zdroje HA-1 je akumulována ve vodojemu Proruby, kde dochází i ke zdravotnímu ošetření chlornanem sodným.</w:t>
      </w:r>
    </w:p>
    <w:p w14:paraId="635C3CEE" w14:textId="77777777" w:rsidR="00182157" w:rsidRPr="00182157" w:rsidRDefault="00182157" w:rsidP="00182157">
      <w:pPr>
        <w:ind w:firstLine="0"/>
        <w:rPr>
          <w:b/>
        </w:rPr>
      </w:pPr>
      <w:r w:rsidRPr="00182157">
        <w:rPr>
          <w:b/>
        </w:rPr>
        <w:t>Skupinový vodovod Teplice – Náchod</w:t>
      </w:r>
    </w:p>
    <w:p w14:paraId="649A58D7" w14:textId="77777777" w:rsidR="00182157" w:rsidRPr="00182157" w:rsidRDefault="00182157" w:rsidP="00CD4CC9">
      <w:r w:rsidRPr="00182157">
        <w:t>Vodovod je zásoben pitnou vodou ze zdrojové oblasti polické pánve, z vrtů VS-5, VS-13 a VS-15, ze kterých je voda akumulována ve vodojemu Teplice n. M. Voda vede do vodojemu Vysokov, který je přerušovací akumulací a hlavním vodojemem pro Nové Město nad Metují a Bohuslavice. Od vodojemu Vysokov je vedena trasa směr Václavice, Šonov, Nahořany až k VDJ Bohuslavice. Na trase z Vysokova je z přivaděče plněn vodojem pro Provodov – Šonov. Dále je z Náchodu přečerpávací stanicí u VDJ dodávána pitná voda do VDJ na Kramolně. Z přerušovacího vodojemu Vysokov je zásobena pitnou vodou obec Vysokov a plněn vodojem Studnice, který slouží k zásobení obcí Studnice, Starkoč, Řešetova Lhota. Voda je přečerpána do vodojemu Horka pro zásobování obcí Slavětín, Černčice a Bohuslavice.</w:t>
      </w:r>
    </w:p>
    <w:p w14:paraId="104F1CE8" w14:textId="77777777" w:rsidR="00182157" w:rsidRPr="00182157" w:rsidRDefault="00182157" w:rsidP="00182157">
      <w:pPr>
        <w:ind w:firstLine="0"/>
        <w:rPr>
          <w:b/>
        </w:rPr>
      </w:pPr>
      <w:r w:rsidRPr="00182157">
        <w:rPr>
          <w:b/>
        </w:rPr>
        <w:t>Skupinový vodovod Jaroměř</w:t>
      </w:r>
    </w:p>
    <w:p w14:paraId="461499DE" w14:textId="77777777" w:rsidR="00182157" w:rsidRPr="00182157" w:rsidRDefault="00182157" w:rsidP="00CD4CC9">
      <w:r w:rsidRPr="00182157">
        <w:t>Zásobuje pitnou vodou město Jaroměř, obce Vlkov, Dolany, Jasenná, Nový Ples, Šestajovice.</w:t>
      </w:r>
    </w:p>
    <w:p w14:paraId="1F5FAC39" w14:textId="77777777" w:rsidR="00182157" w:rsidRPr="00182157" w:rsidRDefault="00182157" w:rsidP="00182157">
      <w:pPr>
        <w:ind w:firstLine="0"/>
        <w:rPr>
          <w:b/>
        </w:rPr>
      </w:pPr>
      <w:r w:rsidRPr="00182157">
        <w:rPr>
          <w:b/>
        </w:rPr>
        <w:t>Skupinový vodovod Červený Kostelec</w:t>
      </w:r>
    </w:p>
    <w:p w14:paraId="345EC0A1" w14:textId="7887D340" w:rsidR="00182157" w:rsidRPr="00182157" w:rsidRDefault="00182157" w:rsidP="00CD4CC9">
      <w:r w:rsidRPr="00182157">
        <w:t xml:space="preserve">Provozovatelem </w:t>
      </w:r>
      <w:r w:rsidR="00CD4CC9">
        <w:t>je VODA Červený Kostelec s.r.o.</w:t>
      </w:r>
      <w:r w:rsidRPr="00182157">
        <w:t xml:space="preserve"> Vodovod Červený Kostelec je zásobován vodou z vrtů S-1, S-2, Větrník, V poli a Borek prostřednictvím čerpacích stanic, vodojemů a zásobními řady dodávanou přímo ke spotřebiteli.</w:t>
      </w:r>
    </w:p>
    <w:p w14:paraId="3210A3A0" w14:textId="77777777" w:rsidR="00182157" w:rsidRPr="00182157" w:rsidRDefault="00182157" w:rsidP="00182157">
      <w:pPr>
        <w:ind w:firstLine="0"/>
        <w:rPr>
          <w:b/>
        </w:rPr>
      </w:pPr>
      <w:r w:rsidRPr="00182157">
        <w:rPr>
          <w:b/>
        </w:rPr>
        <w:t>Vodovodní síť včetně ochranného pásma (jev 68)</w:t>
      </w:r>
    </w:p>
    <w:p w14:paraId="43620160" w14:textId="77777777" w:rsidR="00182157" w:rsidRPr="00182157" w:rsidRDefault="00182157" w:rsidP="00CD4CC9">
      <w:r w:rsidRPr="00182157">
        <w:t>Distribuce vody je v území prováděna prostřednictvím vodovodů, popř. individuálním zásobením:</w:t>
      </w:r>
    </w:p>
    <w:p w14:paraId="21DB87F5" w14:textId="7E86191A" w:rsidR="00182157" w:rsidRPr="00182157" w:rsidRDefault="00182157" w:rsidP="00182157">
      <w:pPr>
        <w:ind w:firstLine="0"/>
      </w:pPr>
      <w:r w:rsidRPr="00182157">
        <w:t>SV Teplice n. M. - Náchod – Bohuslavice</w:t>
      </w:r>
      <w:r w:rsidRPr="00182157">
        <w:tab/>
        <w:t xml:space="preserve"> VaK Náchod a.s. </w:t>
      </w:r>
    </w:p>
    <w:p w14:paraId="7DFB91CD" w14:textId="77777777" w:rsidR="00182157" w:rsidRPr="00182157" w:rsidRDefault="00182157" w:rsidP="00182157">
      <w:pPr>
        <w:ind w:firstLine="0"/>
      </w:pPr>
      <w:r w:rsidRPr="00182157">
        <w:t xml:space="preserve">SV Hořičky </w:t>
      </w:r>
      <w:r w:rsidRPr="00182157">
        <w:tab/>
      </w:r>
      <w:r w:rsidRPr="00182157">
        <w:tab/>
      </w:r>
      <w:r w:rsidRPr="00182157">
        <w:tab/>
      </w:r>
      <w:r w:rsidRPr="00182157">
        <w:tab/>
        <w:t xml:space="preserve">VaK Náchod a.s. </w:t>
      </w:r>
    </w:p>
    <w:p w14:paraId="37155079" w14:textId="15171E2B" w:rsidR="00182157" w:rsidRPr="00182157" w:rsidRDefault="00182157" w:rsidP="00182157">
      <w:pPr>
        <w:ind w:firstLine="0"/>
      </w:pPr>
      <w:r w:rsidRPr="00182157">
        <w:t xml:space="preserve">SV Česká Skalice </w:t>
      </w:r>
      <w:r>
        <w:tab/>
      </w:r>
      <w:r>
        <w:tab/>
      </w:r>
      <w:r>
        <w:tab/>
      </w:r>
      <w:r w:rsidRPr="00182157">
        <w:t xml:space="preserve">ČOV Česká Skalice v.o.s. </w:t>
      </w:r>
    </w:p>
    <w:p w14:paraId="47BCF41E" w14:textId="77777777" w:rsidR="00182157" w:rsidRPr="00182157" w:rsidRDefault="00182157" w:rsidP="00182157">
      <w:pPr>
        <w:ind w:firstLine="0"/>
      </w:pPr>
      <w:r w:rsidRPr="00182157">
        <w:t xml:space="preserve">SV Červený Kostelec </w:t>
      </w:r>
      <w:r w:rsidRPr="00182157">
        <w:tab/>
      </w:r>
      <w:r w:rsidRPr="00182157">
        <w:tab/>
      </w:r>
      <w:r w:rsidRPr="00182157">
        <w:tab/>
        <w:t xml:space="preserve">VODA Červený Kostelec s.r.o. </w:t>
      </w:r>
    </w:p>
    <w:p w14:paraId="36EE0BA6" w14:textId="4C67BD64" w:rsidR="00182157" w:rsidRPr="00182157" w:rsidRDefault="00182157" w:rsidP="00182157">
      <w:pPr>
        <w:ind w:firstLine="0"/>
      </w:pPr>
      <w:r w:rsidRPr="00182157">
        <w:t xml:space="preserve">V Brzice </w:t>
      </w:r>
      <w:r>
        <w:tab/>
      </w:r>
      <w:r>
        <w:tab/>
      </w:r>
      <w:r>
        <w:tab/>
      </w:r>
      <w:r>
        <w:tab/>
      </w:r>
      <w:r w:rsidRPr="00182157">
        <w:t>Obec Brzice</w:t>
      </w:r>
    </w:p>
    <w:p w14:paraId="2506D683" w14:textId="77777777" w:rsidR="00182157" w:rsidRPr="00182157" w:rsidRDefault="00182157" w:rsidP="00182157">
      <w:pPr>
        <w:ind w:firstLine="0"/>
        <w:rPr>
          <w:b/>
        </w:rPr>
      </w:pPr>
      <w:r w:rsidRPr="00182157">
        <w:rPr>
          <w:b/>
        </w:rPr>
        <w:t>Minerální pramen, léčivý pramen</w:t>
      </w:r>
    </w:p>
    <w:p w14:paraId="42D974FA" w14:textId="3F09E1F8" w:rsidR="00182157" w:rsidRPr="00182157" w:rsidRDefault="00182157" w:rsidP="00CD4CC9">
      <w:pPr>
        <w:rPr>
          <w:b/>
        </w:rPr>
      </w:pPr>
      <w:r w:rsidRPr="00182157">
        <w:t xml:space="preserve">Vybudovaný prameník u </w:t>
      </w:r>
      <w:r w:rsidR="00CA4C6A">
        <w:t>T</w:t>
      </w:r>
      <w:r w:rsidR="00CA4C6A" w:rsidRPr="00182157">
        <w:t>ř</w:t>
      </w:r>
      <w:r w:rsidR="00CA4C6A">
        <w:t>t</w:t>
      </w:r>
      <w:r w:rsidR="00CA4C6A" w:rsidRPr="00182157">
        <w:t>ice</w:t>
      </w:r>
      <w:r w:rsidRPr="00182157">
        <w:t xml:space="preserve"> - Pramen železité minerální vody</w:t>
      </w:r>
      <w:r w:rsidRPr="00182157">
        <w:rPr>
          <w:b/>
        </w:rPr>
        <w:t xml:space="preserve"> </w:t>
      </w:r>
      <w:r w:rsidRPr="00182157">
        <w:t>ve Třtici u obce Studnice</w:t>
      </w:r>
      <w:r w:rsidRPr="00182157">
        <w:rPr>
          <w:b/>
        </w:rPr>
        <w:t>.</w:t>
      </w:r>
    </w:p>
    <w:p w14:paraId="0A3DBE5D" w14:textId="77777777" w:rsidR="00182157" w:rsidRPr="00182157" w:rsidRDefault="00182157" w:rsidP="00182157">
      <w:pPr>
        <w:pStyle w:val="Nadpis3"/>
      </w:pPr>
      <w:bookmarkStart w:id="34" w:name="_Toc399229605"/>
      <w:bookmarkStart w:id="35" w:name="_Toc437417404"/>
      <w:bookmarkStart w:id="36" w:name="_Toc489367321"/>
      <w:r w:rsidRPr="00182157">
        <w:t>Telekomunikace</w:t>
      </w:r>
      <w:bookmarkEnd w:id="34"/>
      <w:bookmarkEnd w:id="35"/>
      <w:bookmarkEnd w:id="36"/>
    </w:p>
    <w:p w14:paraId="7DBCA570" w14:textId="77777777" w:rsidR="00182157" w:rsidRPr="00182157" w:rsidRDefault="00182157" w:rsidP="00CD4CC9">
      <w:r w:rsidRPr="00182157">
        <w:t>Území je plně pokryto kabelovými i vzdušnými telekomunikačními sítěmi.</w:t>
      </w:r>
    </w:p>
    <w:p w14:paraId="4923A79B" w14:textId="77777777" w:rsidR="00182157" w:rsidRDefault="00182157" w:rsidP="00182157">
      <w:pPr>
        <w:pStyle w:val="Nadpis3"/>
      </w:pPr>
      <w:bookmarkStart w:id="37" w:name="_Toc399229606"/>
      <w:bookmarkStart w:id="38" w:name="_Toc437417405"/>
      <w:bookmarkStart w:id="39" w:name="_Toc489367322"/>
      <w:r w:rsidRPr="00182157">
        <w:t>Odpadové hospodářství</w:t>
      </w:r>
      <w:bookmarkEnd w:id="37"/>
      <w:bookmarkEnd w:id="38"/>
      <w:bookmarkEnd w:id="39"/>
    </w:p>
    <w:p w14:paraId="03CB1407" w14:textId="4C43E361" w:rsidR="005C3153" w:rsidRPr="005C3153" w:rsidRDefault="005C3153" w:rsidP="00D719DA">
      <w:r>
        <w:t>V rámci o</w:t>
      </w:r>
      <w:r w:rsidRPr="005C3153">
        <w:t>perační</w:t>
      </w:r>
      <w:r>
        <w:t>ho</w:t>
      </w:r>
      <w:r w:rsidRPr="005C3153">
        <w:t xml:space="preserve"> program</w:t>
      </w:r>
      <w:r>
        <w:t>u Životní prostředí, výzvy</w:t>
      </w:r>
      <w:r w:rsidR="00CD4CC9">
        <w:t xml:space="preserve"> č. 64</w:t>
      </w:r>
      <w:r w:rsidRPr="005C3153">
        <w:t>,</w:t>
      </w:r>
      <w:r>
        <w:t xml:space="preserve"> prioritní osy</w:t>
      </w:r>
      <w:r w:rsidRPr="005C3153">
        <w:t xml:space="preserve"> 4 - Zkvalitnění nakládání s odpady a odstraňování starých ekologických zátěží (FS)</w:t>
      </w:r>
      <w:r>
        <w:t xml:space="preserve"> spolufinancovaných </w:t>
      </w:r>
      <w:r w:rsidRPr="005C3153">
        <w:t>ze zdrojů Evropské unie z fondu soudržnosti a ze Stát</w:t>
      </w:r>
      <w:r>
        <w:t>ního fondu Životní prostředí ČR vznikne během dvou let v mnoha obcích systémový sběr tříděného komunálního odpadu a sběr bioodpadu</w:t>
      </w:r>
      <w:r w:rsidR="00CA4C6A">
        <w:t xml:space="preserve"> a předpokládá se vznik i nových kompostáren</w:t>
      </w:r>
      <w:r w:rsidR="002C1677">
        <w:t>.</w:t>
      </w:r>
      <w:r w:rsidR="00283498">
        <w:t xml:space="preserve"> Dále vzhledem k </w:t>
      </w:r>
      <w:hyperlink r:id="rId17" w:anchor="parCnt" w:history="1">
        <w:r w:rsidR="00CD4CC9">
          <w:t>n</w:t>
        </w:r>
        <w:r w:rsidR="00283498">
          <w:t>ovele</w:t>
        </w:r>
        <w:r w:rsidR="00D719DA">
          <w:t xml:space="preserve"> zákona o </w:t>
        </w:r>
        <w:r w:rsidR="00283498" w:rsidRPr="00283498">
          <w:t>odpadech č. 229/2014 Sb.</w:t>
        </w:r>
      </w:hyperlink>
      <w:r w:rsidR="00283498">
        <w:t>, §17, odstavec 3, mají</w:t>
      </w:r>
      <w:r w:rsidR="00283498" w:rsidRPr="00283498">
        <w:t xml:space="preserve"> obce povinnost zajistit místa pro odkládání veškerého komunálního odpadu produkovaného fyzickými nepodnikajícími osobami na jejím katastrálním území. Obec je povinna zajistit místa pro oddělené soustřeďování složek komunálního odpadu, minimálně nebezpečných odpadů, papíru, plastů, skla, kovů a biologicky rozložitelných odpadů.</w:t>
      </w:r>
      <w:r w:rsidR="00D719DA">
        <w:t xml:space="preserve"> Vyhláška </w:t>
      </w:r>
      <w:r w:rsidR="00D719DA" w:rsidRPr="00D719DA">
        <w:t>č. 321/2014 Sb.</w:t>
      </w:r>
      <w:r w:rsidR="00D719DA">
        <w:t xml:space="preserve"> k novele zákona o odpadech vydaná MŽP platí od 1. 1. 2015, jedná se o upřesnění r</w:t>
      </w:r>
      <w:r w:rsidR="00D719DA" w:rsidRPr="00D719DA">
        <w:t>ozsah</w:t>
      </w:r>
      <w:r w:rsidR="00D719DA">
        <w:t>u</w:t>
      </w:r>
      <w:r w:rsidR="00D719DA" w:rsidRPr="00D719DA">
        <w:t xml:space="preserve"> a způsob</w:t>
      </w:r>
      <w:r w:rsidR="00D719DA">
        <w:t>u</w:t>
      </w:r>
      <w:r w:rsidR="00D719DA" w:rsidRPr="00D719DA">
        <w:t xml:space="preserve"> zajištění odděleného soustřeďování složek komunálních odpadů. V případě bioodpadů vyhláška stanovuje povinnost obcí zajistit místa pro oddělený sběr bioodpadů a to minimálně v období od 1. dubna do 31. října každého roku. </w:t>
      </w:r>
    </w:p>
    <w:p w14:paraId="77E1D121" w14:textId="797DE6A3" w:rsidR="00182157" w:rsidRPr="00182157" w:rsidRDefault="00182157" w:rsidP="00CD4CC9">
      <w:r w:rsidRPr="00182157">
        <w:t>Svoz komunálního odpadu provádí firma Marius Pedersen</w:t>
      </w:r>
      <w:r w:rsidR="000D4DE5">
        <w:t>,</w:t>
      </w:r>
      <w:r w:rsidRPr="00182157">
        <w:t xml:space="preserve"> a.</w:t>
      </w:r>
      <w:r w:rsidR="00DE044C">
        <w:t xml:space="preserve"> </w:t>
      </w:r>
      <w:r w:rsidR="00CA4C6A">
        <w:t>s.</w:t>
      </w:r>
    </w:p>
    <w:p w14:paraId="2D20C771" w14:textId="77777777" w:rsidR="00182157" w:rsidRPr="00182157" w:rsidRDefault="00182157" w:rsidP="00CD4CC9">
      <w:r w:rsidRPr="00182157">
        <w:t>Svoz biomasy probíhá na území města  Česká Skalice a Jaroměř.</w:t>
      </w:r>
    </w:p>
    <w:p w14:paraId="5D8FF59E" w14:textId="65A53729" w:rsidR="00182157" w:rsidRPr="00182157" w:rsidRDefault="00182157" w:rsidP="00CD4CC9">
      <w:r w:rsidRPr="00182157">
        <w:t>Provoz systému tříděného sběru a recyklace využitelných složek komunálních odpadů, jako jsou např. plasty, sklo, papír či kov přispívá ke snížení „uhlíkové stopy“. Osvědčení o snížení emisí obdrželo mě</w:t>
      </w:r>
      <w:r w:rsidR="004E7245">
        <w:t>sto Červený Kostelec za rok 2014</w:t>
      </w:r>
      <w:r w:rsidRPr="00182157">
        <w:t>. Emise hlavních znečišťujících látek klesaly, nejv</w:t>
      </w:r>
      <w:r w:rsidR="004E7245">
        <w:t>íce u oxidu siřičitého (</w:t>
      </w:r>
      <w:r w:rsidR="00F77FDD">
        <w:t xml:space="preserve">web cervenykostelec.cz; </w:t>
      </w:r>
      <w:r w:rsidR="004E7245">
        <w:t>2014</w:t>
      </w:r>
      <w:r w:rsidRPr="00182157">
        <w:t>).</w:t>
      </w:r>
    </w:p>
    <w:p w14:paraId="76CE97BF" w14:textId="77777777" w:rsidR="00182157" w:rsidRPr="00182157" w:rsidRDefault="00182157" w:rsidP="00182157">
      <w:pPr>
        <w:ind w:firstLine="0"/>
      </w:pPr>
    </w:p>
    <w:p w14:paraId="6EA0630F" w14:textId="6376D4D5" w:rsidR="00182157" w:rsidRPr="00182157" w:rsidRDefault="00182157" w:rsidP="00182157">
      <w:pPr>
        <w:ind w:firstLine="0"/>
        <w:rPr>
          <w:b/>
        </w:rPr>
      </w:pPr>
      <w:r w:rsidRPr="00182157">
        <w:rPr>
          <w:b/>
        </w:rPr>
        <w:t>Čistírny odpadních vod</w:t>
      </w:r>
      <w:r w:rsidR="00CD4CC9">
        <w:rPr>
          <w:b/>
        </w:rPr>
        <w:t>:</w:t>
      </w:r>
    </w:p>
    <w:p w14:paraId="1A052D37" w14:textId="77777777" w:rsidR="00182157" w:rsidRPr="00182157" w:rsidRDefault="00182157" w:rsidP="00182157">
      <w:pPr>
        <w:ind w:firstLine="0"/>
      </w:pPr>
      <w:r w:rsidRPr="00182157">
        <w:t>Čistírna odpadních vod Červený Kostelec</w:t>
      </w:r>
    </w:p>
    <w:p w14:paraId="53A446B5" w14:textId="77777777" w:rsidR="00182157" w:rsidRPr="00182157" w:rsidRDefault="00182157" w:rsidP="00182157">
      <w:pPr>
        <w:ind w:firstLine="0"/>
      </w:pPr>
      <w:r w:rsidRPr="00182157">
        <w:t>Městské vodovody a kanalizace s.r.o. Jaroměř</w:t>
      </w:r>
    </w:p>
    <w:p w14:paraId="1955B535" w14:textId="5E00B889" w:rsidR="00182157" w:rsidRPr="00182157" w:rsidRDefault="00182157" w:rsidP="00182157">
      <w:pPr>
        <w:ind w:firstLine="0"/>
      </w:pPr>
      <w:r w:rsidRPr="00182157">
        <w:t>Českoskalické vodárny, s.r.o. Česká Skalice</w:t>
      </w:r>
    </w:p>
    <w:p w14:paraId="08156DC0" w14:textId="5F55B703" w:rsidR="00182157" w:rsidRPr="00182157" w:rsidRDefault="004C1D17" w:rsidP="00182157">
      <w:pPr>
        <w:ind w:firstLine="0"/>
        <w:rPr>
          <w:b/>
        </w:rPr>
      </w:pPr>
      <w:r>
        <w:rPr>
          <w:b/>
        </w:rPr>
        <w:t>Sběrné</w:t>
      </w:r>
      <w:r w:rsidR="00CD4CC9">
        <w:rPr>
          <w:b/>
        </w:rPr>
        <w:t xml:space="preserve"> dv</w:t>
      </w:r>
      <w:r>
        <w:rPr>
          <w:b/>
        </w:rPr>
        <w:t>ory</w:t>
      </w:r>
      <w:r w:rsidR="00CD4CC9">
        <w:rPr>
          <w:b/>
        </w:rPr>
        <w:t>:</w:t>
      </w:r>
    </w:p>
    <w:p w14:paraId="666C8C7B" w14:textId="77777777" w:rsidR="00CD4CC9" w:rsidRDefault="00182157" w:rsidP="00182157">
      <w:pPr>
        <w:ind w:firstLine="0"/>
      </w:pPr>
      <w:r w:rsidRPr="00182157">
        <w:t>Město Česká Skalice (povolený KÚ KHK</w:t>
      </w:r>
      <w:r w:rsidRPr="00182157">
        <w:rPr>
          <w:b/>
        </w:rPr>
        <w:t>)</w:t>
      </w:r>
    </w:p>
    <w:p w14:paraId="39201AC5" w14:textId="5E139D9A" w:rsidR="00182157" w:rsidRPr="00182157" w:rsidRDefault="00CD4CC9" w:rsidP="00182157">
      <w:pPr>
        <w:ind w:firstLine="0"/>
      </w:pPr>
      <w:r>
        <w:t xml:space="preserve">Město </w:t>
      </w:r>
      <w:r w:rsidR="00182157" w:rsidRPr="00182157">
        <w:t>Jarom</w:t>
      </w:r>
      <w:r>
        <w:t>ěř</w:t>
      </w:r>
    </w:p>
    <w:p w14:paraId="0C320365" w14:textId="77777777" w:rsidR="00182157" w:rsidRDefault="00182157" w:rsidP="00182157">
      <w:pPr>
        <w:ind w:firstLine="0"/>
        <w:rPr>
          <w:b/>
        </w:rPr>
      </w:pPr>
    </w:p>
    <w:p w14:paraId="1FAFBE00" w14:textId="5ACA6D73" w:rsidR="00182157" w:rsidRPr="00182157" w:rsidRDefault="00182157" w:rsidP="00182157">
      <w:pPr>
        <w:ind w:firstLine="0"/>
        <w:rPr>
          <w:b/>
        </w:rPr>
      </w:pPr>
      <w:r w:rsidRPr="00182157">
        <w:rPr>
          <w:b/>
        </w:rPr>
        <w:t>Sběrny surovin</w:t>
      </w:r>
      <w:r w:rsidR="00CD4CC9">
        <w:rPr>
          <w:b/>
        </w:rPr>
        <w:t>:</w:t>
      </w:r>
    </w:p>
    <w:p w14:paraId="3418D5F3" w14:textId="77777777" w:rsidR="00182157" w:rsidRPr="00182157" w:rsidRDefault="00182157" w:rsidP="00182157">
      <w:pPr>
        <w:ind w:firstLine="0"/>
      </w:pPr>
      <w:r w:rsidRPr="00182157">
        <w:t>Na území MAS je několik sběren surovin z větších např. Petr Jiroušek - Česká Skalice, město Jaroměř (Rudolf Polák), město Červený Kostelec (ScrapMetal, s.r.o.).</w:t>
      </w:r>
    </w:p>
    <w:p w14:paraId="75B8F1F6" w14:textId="77777777" w:rsidR="00182157" w:rsidRDefault="00182157" w:rsidP="00182157">
      <w:pPr>
        <w:ind w:firstLine="0"/>
        <w:rPr>
          <w:b/>
        </w:rPr>
      </w:pPr>
    </w:p>
    <w:p w14:paraId="37D49DD9" w14:textId="319216C8" w:rsidR="00182157" w:rsidRPr="00182157" w:rsidRDefault="00182157" w:rsidP="00182157">
      <w:pPr>
        <w:ind w:firstLine="0"/>
        <w:rPr>
          <w:b/>
        </w:rPr>
      </w:pPr>
      <w:r w:rsidRPr="00182157">
        <w:rPr>
          <w:b/>
        </w:rPr>
        <w:t>Sběrné místo zřízené obcí</w:t>
      </w:r>
      <w:r w:rsidR="00CD4CC9">
        <w:rPr>
          <w:b/>
        </w:rPr>
        <w:t>:</w:t>
      </w:r>
    </w:p>
    <w:p w14:paraId="72B86E1D" w14:textId="77777777" w:rsidR="00182157" w:rsidRPr="00182157" w:rsidRDefault="00182157" w:rsidP="00182157">
      <w:pPr>
        <w:ind w:firstLine="0"/>
      </w:pPr>
      <w:r w:rsidRPr="00182157">
        <w:t>Město Jaroměř (4)</w:t>
      </w:r>
    </w:p>
    <w:p w14:paraId="7477DF9F" w14:textId="77777777" w:rsidR="00C42656" w:rsidRDefault="00C42656" w:rsidP="00182157">
      <w:pPr>
        <w:ind w:firstLine="0"/>
        <w:rPr>
          <w:b/>
        </w:rPr>
      </w:pPr>
    </w:p>
    <w:p w14:paraId="28653809" w14:textId="2AC8DC1C" w:rsidR="00182157" w:rsidRPr="00182157" w:rsidRDefault="00182157" w:rsidP="00182157">
      <w:pPr>
        <w:ind w:firstLine="0"/>
        <w:rPr>
          <w:b/>
        </w:rPr>
      </w:pPr>
      <w:r w:rsidRPr="00182157">
        <w:rPr>
          <w:b/>
        </w:rPr>
        <w:t>Mobilní sběrna nebezpečného odpadu a Kompostárna</w:t>
      </w:r>
      <w:r w:rsidR="00CD4CC9">
        <w:rPr>
          <w:b/>
        </w:rPr>
        <w:t>:</w:t>
      </w:r>
    </w:p>
    <w:p w14:paraId="4E238184" w14:textId="77777777" w:rsidR="00182157" w:rsidRPr="00182157" w:rsidRDefault="00182157" w:rsidP="00182157">
      <w:pPr>
        <w:ind w:firstLine="0"/>
      </w:pPr>
      <w:r w:rsidRPr="00182157">
        <w:t>Město Červený Kostelec zprostředkovává pro občany města mobilní sběrnu nebezpečného odpadu (tj. sběr zbytků spotřební chemie, olejů a tuků, barev, lepidel, pryskyřicí, baterií a akumulátorů) a elektroodpadu.</w:t>
      </w:r>
    </w:p>
    <w:p w14:paraId="26CEFBCA" w14:textId="77777777" w:rsidR="00182157" w:rsidRDefault="00182157" w:rsidP="00182157">
      <w:pPr>
        <w:ind w:firstLine="0"/>
        <w:rPr>
          <w:b/>
        </w:rPr>
      </w:pPr>
    </w:p>
    <w:p w14:paraId="432C9366" w14:textId="723C2B84" w:rsidR="00182157" w:rsidRPr="00182157" w:rsidRDefault="00182157" w:rsidP="00182157">
      <w:pPr>
        <w:ind w:firstLine="0"/>
      </w:pPr>
      <w:r w:rsidRPr="00182157">
        <w:rPr>
          <w:b/>
        </w:rPr>
        <w:t>Kompostárna</w:t>
      </w:r>
      <w:r w:rsidRPr="00182157">
        <w:t xml:space="preserve"> se nachází ve městě Jaroměř (AGRO CS a.s.). Centrální kompostárna Jaroměř AGRO CS je zřízena jako regionální pro Královéhradecký kraj. Zahrnuje zpracovávání kompostovatelných odpadů z údržby městské  zeleně mimo jiné pro města a obce Jaroměř, Česká Skalice, Náchod, Červený </w:t>
      </w:r>
      <w:r w:rsidR="00CD4CC9">
        <w:t xml:space="preserve">Kostelec, Hronov, Velichovky, </w:t>
      </w:r>
      <w:r w:rsidRPr="00182157">
        <w:t>Dvůr Králové (ZOO Dvůr králové),  Smiřice. Zpracovna čistírenských kalů a slámy, sena a odpadu ze zeleně. Mimo centrální kompostárnu jsou u jednotlivých obcí  zřízeny další malé satelitní, event. ambulantní kompostárny jako je v Říkově (substráty a hnojiva, další kompostárny jsou umístěny v Červeném Kostelci, Jasenná (ZEM-EKO, s.r.o.).</w:t>
      </w:r>
    </w:p>
    <w:p w14:paraId="201F7FDB" w14:textId="77777777" w:rsidR="00182157" w:rsidRPr="00182157" w:rsidRDefault="00182157" w:rsidP="00182157">
      <w:pPr>
        <w:ind w:firstLine="0"/>
        <w:rPr>
          <w:b/>
        </w:rPr>
      </w:pPr>
    </w:p>
    <w:p w14:paraId="7378B931" w14:textId="700E564A" w:rsidR="00182157" w:rsidRPr="00182157" w:rsidRDefault="00CD4CC9" w:rsidP="00182157">
      <w:pPr>
        <w:ind w:firstLine="0"/>
        <w:rPr>
          <w:b/>
        </w:rPr>
      </w:pPr>
      <w:r>
        <w:rPr>
          <w:b/>
        </w:rPr>
        <w:t>Sběrny</w:t>
      </w:r>
      <w:r w:rsidR="00182157" w:rsidRPr="00182157">
        <w:rPr>
          <w:b/>
        </w:rPr>
        <w:t xml:space="preserve"> </w:t>
      </w:r>
      <w:r>
        <w:rPr>
          <w:b/>
        </w:rPr>
        <w:t>–</w:t>
      </w:r>
      <w:r w:rsidR="00182157" w:rsidRPr="00182157">
        <w:rPr>
          <w:b/>
        </w:rPr>
        <w:t xml:space="preserve"> autovrakoviště</w:t>
      </w:r>
      <w:r>
        <w:rPr>
          <w:b/>
        </w:rPr>
        <w:t>:</w:t>
      </w:r>
    </w:p>
    <w:p w14:paraId="79657553" w14:textId="77777777" w:rsidR="00182157" w:rsidRPr="00182157" w:rsidRDefault="00182157" w:rsidP="00182157">
      <w:pPr>
        <w:ind w:firstLine="0"/>
      </w:pPr>
      <w:r w:rsidRPr="00182157">
        <w:t>Provodov-Šonov (Autoslužby Vik s.r.o.)</w:t>
      </w:r>
    </w:p>
    <w:p w14:paraId="4452D9FA" w14:textId="77777777" w:rsidR="00182157" w:rsidRPr="00182157" w:rsidRDefault="00182157" w:rsidP="00182157">
      <w:pPr>
        <w:ind w:firstLine="0"/>
      </w:pPr>
      <w:r w:rsidRPr="00182157">
        <w:t>Velká Jesenice (JAROSLAV DOČEKAL AUTO DEMO)</w:t>
      </w:r>
    </w:p>
    <w:p w14:paraId="39812A28" w14:textId="77777777" w:rsidR="00182157" w:rsidRPr="00182157" w:rsidRDefault="00182157" w:rsidP="00182157">
      <w:pPr>
        <w:ind w:firstLine="0"/>
      </w:pPr>
      <w:r w:rsidRPr="00182157">
        <w:t>Studnice (Jiří Taclík)</w:t>
      </w:r>
    </w:p>
    <w:p w14:paraId="2B3B0E4F" w14:textId="77777777" w:rsidR="00182157" w:rsidRPr="00182157" w:rsidRDefault="00182157" w:rsidP="00182157">
      <w:pPr>
        <w:ind w:firstLine="0"/>
      </w:pPr>
      <w:r w:rsidRPr="00182157">
        <w:t>Dolní Radechová (Josef Jirman)</w:t>
      </w:r>
    </w:p>
    <w:p w14:paraId="13A0B502" w14:textId="77777777" w:rsidR="00182157" w:rsidRPr="00182157" w:rsidRDefault="00182157" w:rsidP="00182157">
      <w:pPr>
        <w:ind w:firstLine="0"/>
      </w:pPr>
      <w:r w:rsidRPr="00182157">
        <w:t>Zábrodí (Josef Kohl)</w:t>
      </w:r>
    </w:p>
    <w:p w14:paraId="174CCC12" w14:textId="77777777" w:rsidR="00182157" w:rsidRPr="00182157" w:rsidRDefault="00182157" w:rsidP="00182157">
      <w:pPr>
        <w:ind w:firstLine="0"/>
      </w:pPr>
      <w:r w:rsidRPr="00182157">
        <w:t>Město Jaroměř (KOVOŠROT GROUP CZ a.s. region Hradec Králové)</w:t>
      </w:r>
    </w:p>
    <w:p w14:paraId="337D039F" w14:textId="77777777" w:rsidR="00182157" w:rsidRDefault="00182157" w:rsidP="00182157">
      <w:pPr>
        <w:ind w:firstLine="0"/>
        <w:rPr>
          <w:b/>
        </w:rPr>
      </w:pPr>
    </w:p>
    <w:p w14:paraId="783D86CF" w14:textId="5288D661" w:rsidR="00182157" w:rsidRPr="00182157" w:rsidRDefault="00CD4CC9" w:rsidP="00182157">
      <w:pPr>
        <w:ind w:firstLine="0"/>
        <w:rPr>
          <w:b/>
        </w:rPr>
      </w:pPr>
      <w:r>
        <w:rPr>
          <w:b/>
        </w:rPr>
        <w:t>Sběrny</w:t>
      </w:r>
      <w:r w:rsidR="00182157" w:rsidRPr="00182157">
        <w:rPr>
          <w:b/>
        </w:rPr>
        <w:t xml:space="preserve"> stavebního odpadu</w:t>
      </w:r>
      <w:r>
        <w:rPr>
          <w:b/>
        </w:rPr>
        <w:t>:</w:t>
      </w:r>
    </w:p>
    <w:p w14:paraId="6B699CD9" w14:textId="22AE0369" w:rsidR="00182157" w:rsidRPr="00182157" w:rsidRDefault="00CD4CC9" w:rsidP="00182157">
      <w:pPr>
        <w:ind w:firstLine="0"/>
      </w:pPr>
      <w:r>
        <w:t>Lhota za Červeným Kostel</w:t>
      </w:r>
      <w:r w:rsidR="00182157" w:rsidRPr="00182157">
        <w:t>cem (EKOS-ekologické stavby Červený Kostelec, s.r.o)</w:t>
      </w:r>
    </w:p>
    <w:p w14:paraId="4DB30F2B" w14:textId="77777777" w:rsidR="00182157" w:rsidRPr="00182157" w:rsidRDefault="00182157" w:rsidP="00182157">
      <w:pPr>
        <w:ind w:firstLine="0"/>
      </w:pPr>
      <w:r w:rsidRPr="00182157">
        <w:t>Velká Jesenice (Jaroslav Dočekal, Volovka)</w:t>
      </w:r>
    </w:p>
    <w:p w14:paraId="23ACB3DE" w14:textId="77777777" w:rsidR="00182157" w:rsidRDefault="00182157" w:rsidP="00182157">
      <w:pPr>
        <w:ind w:firstLine="0"/>
        <w:rPr>
          <w:b/>
        </w:rPr>
      </w:pPr>
    </w:p>
    <w:p w14:paraId="6959B278" w14:textId="53549CCE" w:rsidR="00182157" w:rsidRPr="00182157" w:rsidRDefault="00182157" w:rsidP="00182157">
      <w:pPr>
        <w:ind w:firstLine="0"/>
        <w:rPr>
          <w:b/>
        </w:rPr>
      </w:pPr>
      <w:r w:rsidRPr="00182157">
        <w:rPr>
          <w:b/>
        </w:rPr>
        <w:t>Sběrny kovového odpadu</w:t>
      </w:r>
      <w:r w:rsidR="00CD4CC9">
        <w:rPr>
          <w:b/>
        </w:rPr>
        <w:t>:</w:t>
      </w:r>
    </w:p>
    <w:p w14:paraId="31209B3B" w14:textId="77777777" w:rsidR="00182157" w:rsidRPr="00182157" w:rsidRDefault="00182157" w:rsidP="00182157">
      <w:pPr>
        <w:ind w:firstLine="0"/>
      </w:pPr>
      <w:r w:rsidRPr="00182157">
        <w:t>Město Jaroměř (Jiří Havelka)</w:t>
      </w:r>
    </w:p>
    <w:p w14:paraId="4AF00704" w14:textId="77777777" w:rsidR="00182157" w:rsidRPr="00182157" w:rsidRDefault="00182157" w:rsidP="00182157">
      <w:pPr>
        <w:ind w:firstLine="0"/>
      </w:pPr>
      <w:r w:rsidRPr="00182157">
        <w:t>Dolní Radechová (Josef Jirman)</w:t>
      </w:r>
    </w:p>
    <w:p w14:paraId="754A0376" w14:textId="77777777" w:rsidR="00182157" w:rsidRPr="00182157" w:rsidRDefault="00182157" w:rsidP="00182157">
      <w:pPr>
        <w:ind w:firstLine="0"/>
      </w:pPr>
      <w:r w:rsidRPr="00182157">
        <w:t>Město Jaroměř (KOVOŠROT GROUP CZ a.s. region Hradec Králové)</w:t>
      </w:r>
    </w:p>
    <w:p w14:paraId="3373ABFF" w14:textId="77777777" w:rsidR="00182157" w:rsidRPr="00182157" w:rsidRDefault="00182157" w:rsidP="00182157">
      <w:pPr>
        <w:ind w:firstLine="0"/>
      </w:pPr>
      <w:r w:rsidRPr="00182157">
        <w:t>Město Jaroměř (Petr Pábl) + papír a lepenka</w:t>
      </w:r>
    </w:p>
    <w:p w14:paraId="0828E382" w14:textId="77777777" w:rsidR="00182157" w:rsidRDefault="00182157" w:rsidP="00182157">
      <w:pPr>
        <w:ind w:firstLine="0"/>
        <w:rPr>
          <w:b/>
        </w:rPr>
      </w:pPr>
    </w:p>
    <w:p w14:paraId="779A1F4A" w14:textId="77777777" w:rsidR="00182157" w:rsidRPr="00182157" w:rsidRDefault="00182157" w:rsidP="00182157">
      <w:pPr>
        <w:ind w:firstLine="0"/>
        <w:rPr>
          <w:b/>
        </w:rPr>
      </w:pPr>
      <w:r w:rsidRPr="00182157">
        <w:rPr>
          <w:b/>
        </w:rPr>
        <w:t>Technické služby</w:t>
      </w:r>
    </w:p>
    <w:p w14:paraId="6EAF48ED" w14:textId="74D520EA" w:rsidR="00182157" w:rsidRPr="00182157" w:rsidRDefault="00182157" w:rsidP="00182157">
      <w:pPr>
        <w:ind w:firstLine="0"/>
      </w:pPr>
      <w:r w:rsidRPr="00182157">
        <w:t>Město Česká Skalice – technické služby udržují na území České Skalice (Českou Skalici, Malou Skalici, Zájezd, Zlíč, Spytu a Ratibořice) veřejné osvětlení, veřejnou zeleň, místní komunikaci, pravidelný svoz odpadků z odpadkových košů, likvidují černé skládky, správa a údržba městského hřbitova, sportovního areálu, správa a údržba sběrného dvora</w:t>
      </w:r>
      <w:r w:rsidR="00CD4CC9">
        <w:t xml:space="preserve"> atd.</w:t>
      </w:r>
    </w:p>
    <w:p w14:paraId="3B7CA0D0" w14:textId="65EC9947" w:rsidR="001754D2" w:rsidRDefault="00CD4CC9" w:rsidP="001754D2">
      <w:pPr>
        <w:ind w:firstLine="0"/>
      </w:pPr>
      <w:r>
        <w:t>Město</w:t>
      </w:r>
      <w:r w:rsidR="00182157" w:rsidRPr="00182157">
        <w:t xml:space="preserve"> Jaroměř – </w:t>
      </w:r>
      <w:r>
        <w:t xml:space="preserve">technické služby </w:t>
      </w:r>
      <w:r w:rsidR="00182157" w:rsidRPr="00182157">
        <w:t>zajišťují údržbu a opravy místních komunikací, včetně dopravního značení, dále čištění místních komunikací, odpadové hospodářství, výsadbu a údržbu městské zeleně, údržba a opravy splaškových kanalizačních vpustí, vylepování plakátů, provozování veřejných WC správa dětských hřišť, údržba a opravy majetku svěřeného do správy</w:t>
      </w:r>
      <w:r>
        <w:t xml:space="preserve"> atd.</w:t>
      </w:r>
    </w:p>
    <w:p w14:paraId="70F5E6C8" w14:textId="739D8AF5" w:rsidR="00385981" w:rsidRDefault="00385981" w:rsidP="00E5611B">
      <w:pPr>
        <w:pStyle w:val="Nadpis2"/>
      </w:pPr>
      <w:bookmarkStart w:id="40" w:name="_Toc437417406"/>
      <w:bookmarkStart w:id="41" w:name="_Toc489367323"/>
      <w:bookmarkStart w:id="42" w:name="_Toc423092058"/>
      <w:r>
        <w:t>Územní plánování</w:t>
      </w:r>
      <w:bookmarkEnd w:id="40"/>
      <w:bookmarkEnd w:id="41"/>
    </w:p>
    <w:p w14:paraId="16196B11" w14:textId="4609A3F7" w:rsidR="00385056" w:rsidRPr="00385056" w:rsidRDefault="00BF5F02" w:rsidP="00385056">
      <w:r>
        <w:t>Všech 36</w:t>
      </w:r>
      <w:r w:rsidR="00385056">
        <w:t xml:space="preserve"> </w:t>
      </w:r>
      <w:r w:rsidR="00050082">
        <w:t>obcí MAS Mezi Úpou a Metují má</w:t>
      </w:r>
      <w:r w:rsidR="00385056">
        <w:t xml:space="preserve"> územně plánovací dokumentaci v poměrně aktuálním stavu. </w:t>
      </w:r>
      <w:r w:rsidR="0093650D">
        <w:t>Nejstarší ÚPD má Červená Hora, nejnovější pak obce Vestec a Velká Jesenice.</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60"/>
        <w:gridCol w:w="1479"/>
        <w:gridCol w:w="1418"/>
        <w:gridCol w:w="2551"/>
        <w:gridCol w:w="1760"/>
        <w:gridCol w:w="1642"/>
      </w:tblGrid>
      <w:tr w:rsidR="00B03D01" w:rsidRPr="00B03D01" w14:paraId="29943EF5" w14:textId="77777777" w:rsidTr="00D27676">
        <w:trPr>
          <w:trHeight w:val="930"/>
          <w:jc w:val="center"/>
        </w:trPr>
        <w:tc>
          <w:tcPr>
            <w:tcW w:w="2060" w:type="dxa"/>
            <w:shd w:val="clear" w:color="FFC000" w:fill="FFC000"/>
            <w:vAlign w:val="center"/>
            <w:hideMark/>
          </w:tcPr>
          <w:p w14:paraId="2B19AB71" w14:textId="77777777" w:rsidR="00B03D01" w:rsidRPr="00B03D01" w:rsidRDefault="00B03D01" w:rsidP="00B03D01">
            <w:pPr>
              <w:spacing w:after="0" w:line="240" w:lineRule="auto"/>
              <w:ind w:firstLine="0"/>
              <w:jc w:val="center"/>
              <w:rPr>
                <w:rFonts w:eastAsia="Times New Roman" w:cs="Times New Roman"/>
                <w:b/>
                <w:bCs/>
                <w:sz w:val="22"/>
                <w:lang w:eastAsia="cs-CZ"/>
              </w:rPr>
            </w:pPr>
            <w:r w:rsidRPr="00B03D01">
              <w:rPr>
                <w:rFonts w:eastAsia="Times New Roman" w:cs="Times New Roman"/>
                <w:b/>
                <w:bCs/>
                <w:sz w:val="22"/>
                <w:lang w:eastAsia="cs-CZ"/>
              </w:rPr>
              <w:t>Obce</w:t>
            </w:r>
          </w:p>
        </w:tc>
        <w:tc>
          <w:tcPr>
            <w:tcW w:w="1479" w:type="dxa"/>
            <w:shd w:val="clear" w:color="FFC000" w:fill="FFC000"/>
            <w:vAlign w:val="center"/>
            <w:hideMark/>
          </w:tcPr>
          <w:p w14:paraId="12D2D995" w14:textId="77777777" w:rsidR="00B03D01" w:rsidRPr="00B03D01" w:rsidRDefault="00B03D01" w:rsidP="00B03D01">
            <w:pPr>
              <w:spacing w:after="0" w:line="240" w:lineRule="auto"/>
              <w:ind w:firstLine="0"/>
              <w:jc w:val="center"/>
              <w:rPr>
                <w:rFonts w:eastAsia="Times New Roman" w:cs="Times New Roman"/>
                <w:b/>
                <w:bCs/>
                <w:sz w:val="22"/>
                <w:lang w:eastAsia="cs-CZ"/>
              </w:rPr>
            </w:pPr>
            <w:r w:rsidRPr="00B03D01">
              <w:rPr>
                <w:rFonts w:eastAsia="Times New Roman" w:cs="Times New Roman"/>
                <w:b/>
                <w:bCs/>
                <w:sz w:val="22"/>
                <w:lang w:eastAsia="cs-CZ"/>
              </w:rPr>
              <w:t>Územně-plánovací dokumentace</w:t>
            </w:r>
          </w:p>
        </w:tc>
        <w:tc>
          <w:tcPr>
            <w:tcW w:w="1418" w:type="dxa"/>
            <w:shd w:val="clear" w:color="FFC000" w:fill="FFC000"/>
            <w:noWrap/>
            <w:vAlign w:val="center"/>
            <w:hideMark/>
          </w:tcPr>
          <w:p w14:paraId="3DF1E034" w14:textId="77777777" w:rsidR="00B03D01" w:rsidRPr="00B03D01" w:rsidRDefault="00B03D01" w:rsidP="00B03D01">
            <w:pPr>
              <w:spacing w:after="0" w:line="240" w:lineRule="auto"/>
              <w:ind w:firstLine="0"/>
              <w:jc w:val="center"/>
              <w:rPr>
                <w:rFonts w:eastAsia="Times New Roman" w:cs="Times New Roman"/>
                <w:b/>
                <w:bCs/>
                <w:sz w:val="22"/>
                <w:lang w:eastAsia="cs-CZ"/>
              </w:rPr>
            </w:pPr>
            <w:r w:rsidRPr="00B03D01">
              <w:rPr>
                <w:rFonts w:eastAsia="Times New Roman" w:cs="Times New Roman"/>
                <w:b/>
                <w:bCs/>
                <w:sz w:val="22"/>
                <w:lang w:eastAsia="cs-CZ"/>
              </w:rPr>
              <w:t>Rok účinnosti</w:t>
            </w:r>
          </w:p>
        </w:tc>
        <w:tc>
          <w:tcPr>
            <w:tcW w:w="2551" w:type="dxa"/>
            <w:shd w:val="clear" w:color="FFC000" w:fill="FFC000"/>
            <w:vAlign w:val="center"/>
            <w:hideMark/>
          </w:tcPr>
          <w:p w14:paraId="0332F1C7" w14:textId="77777777" w:rsidR="00B03D01" w:rsidRPr="00B03D01" w:rsidRDefault="00B03D01" w:rsidP="00B03D01">
            <w:pPr>
              <w:spacing w:after="0" w:line="240" w:lineRule="auto"/>
              <w:ind w:firstLine="0"/>
              <w:jc w:val="center"/>
              <w:rPr>
                <w:rFonts w:eastAsia="Times New Roman" w:cs="Times New Roman"/>
                <w:b/>
                <w:bCs/>
                <w:sz w:val="22"/>
                <w:lang w:eastAsia="cs-CZ"/>
              </w:rPr>
            </w:pPr>
            <w:r w:rsidRPr="00B03D01">
              <w:rPr>
                <w:rFonts w:eastAsia="Times New Roman" w:cs="Times New Roman"/>
                <w:b/>
                <w:bCs/>
                <w:sz w:val="22"/>
                <w:lang w:eastAsia="cs-CZ"/>
              </w:rPr>
              <w:t>Zpracovatel</w:t>
            </w:r>
          </w:p>
        </w:tc>
        <w:tc>
          <w:tcPr>
            <w:tcW w:w="1760" w:type="dxa"/>
            <w:shd w:val="clear" w:color="FFC000" w:fill="FFC000"/>
            <w:vAlign w:val="center"/>
            <w:hideMark/>
          </w:tcPr>
          <w:p w14:paraId="54720C53" w14:textId="77777777" w:rsidR="00B03D01" w:rsidRPr="00B03D01" w:rsidRDefault="00B03D01" w:rsidP="00B03D01">
            <w:pPr>
              <w:spacing w:after="0" w:line="240" w:lineRule="auto"/>
              <w:ind w:firstLine="0"/>
              <w:jc w:val="center"/>
              <w:rPr>
                <w:rFonts w:eastAsia="Times New Roman" w:cs="Times New Roman"/>
                <w:b/>
                <w:bCs/>
                <w:sz w:val="22"/>
                <w:lang w:eastAsia="cs-CZ"/>
              </w:rPr>
            </w:pPr>
            <w:r w:rsidRPr="00B03D01">
              <w:rPr>
                <w:rFonts w:eastAsia="Times New Roman" w:cs="Times New Roman"/>
                <w:b/>
                <w:bCs/>
                <w:sz w:val="22"/>
                <w:lang w:eastAsia="cs-CZ"/>
              </w:rPr>
              <w:t>Nové zadání ÚP</w:t>
            </w:r>
          </w:p>
        </w:tc>
        <w:tc>
          <w:tcPr>
            <w:tcW w:w="1642" w:type="dxa"/>
            <w:shd w:val="clear" w:color="FFC000" w:fill="FFC000"/>
            <w:vAlign w:val="center"/>
            <w:hideMark/>
          </w:tcPr>
          <w:p w14:paraId="364FAC5D" w14:textId="77777777" w:rsidR="00B03D01" w:rsidRPr="00B03D01" w:rsidRDefault="00B03D01" w:rsidP="00B03D01">
            <w:pPr>
              <w:spacing w:after="0" w:line="240" w:lineRule="auto"/>
              <w:ind w:firstLine="0"/>
              <w:jc w:val="center"/>
              <w:rPr>
                <w:rFonts w:eastAsia="Times New Roman" w:cs="Times New Roman"/>
                <w:b/>
                <w:bCs/>
                <w:sz w:val="22"/>
                <w:lang w:eastAsia="cs-CZ"/>
              </w:rPr>
            </w:pPr>
            <w:r w:rsidRPr="00B03D01">
              <w:rPr>
                <w:rFonts w:eastAsia="Times New Roman" w:cs="Times New Roman"/>
                <w:b/>
                <w:bCs/>
                <w:sz w:val="22"/>
                <w:lang w:eastAsia="cs-CZ"/>
              </w:rPr>
              <w:t>Poslední aktualizace/schválení pořízení nového ÚP</w:t>
            </w:r>
          </w:p>
        </w:tc>
      </w:tr>
      <w:tr w:rsidR="00B03D01" w:rsidRPr="00B03D01" w14:paraId="5C26053E" w14:textId="77777777" w:rsidTr="00D27676">
        <w:trPr>
          <w:trHeight w:val="300"/>
          <w:jc w:val="center"/>
        </w:trPr>
        <w:tc>
          <w:tcPr>
            <w:tcW w:w="2060" w:type="dxa"/>
            <w:shd w:val="clear" w:color="auto" w:fill="auto"/>
            <w:noWrap/>
            <w:vAlign w:val="bottom"/>
            <w:hideMark/>
          </w:tcPr>
          <w:p w14:paraId="3740084F" w14:textId="563840AC" w:rsidR="00B03D01" w:rsidRPr="00B03D01" w:rsidRDefault="00C35901" w:rsidP="00B03D01">
            <w:pPr>
              <w:spacing w:after="0" w:line="240" w:lineRule="auto"/>
              <w:ind w:firstLine="0"/>
              <w:jc w:val="left"/>
              <w:rPr>
                <w:rFonts w:eastAsia="Times New Roman" w:cs="Times New Roman"/>
                <w:color w:val="000000"/>
                <w:sz w:val="22"/>
                <w:lang w:eastAsia="cs-CZ"/>
              </w:rPr>
            </w:pPr>
            <w:r>
              <w:rPr>
                <w:rFonts w:eastAsia="Times New Roman" w:cs="Times New Roman"/>
                <w:color w:val="000000"/>
                <w:sz w:val="22"/>
                <w:lang w:eastAsia="cs-CZ"/>
              </w:rPr>
              <w:t xml:space="preserve"> </w:t>
            </w:r>
            <w:r w:rsidR="00B03D01" w:rsidRPr="00B03D01">
              <w:rPr>
                <w:rFonts w:eastAsia="Times New Roman" w:cs="Times New Roman"/>
                <w:color w:val="000000"/>
                <w:sz w:val="22"/>
                <w:lang w:eastAsia="cs-CZ"/>
              </w:rPr>
              <w:t>Červená Hora</w:t>
            </w:r>
          </w:p>
        </w:tc>
        <w:tc>
          <w:tcPr>
            <w:tcW w:w="1479" w:type="dxa"/>
            <w:shd w:val="clear" w:color="auto" w:fill="auto"/>
            <w:noWrap/>
            <w:vAlign w:val="bottom"/>
            <w:hideMark/>
          </w:tcPr>
          <w:p w14:paraId="2E8B873B"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39CFB5AE" w14:textId="557C5839"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13.</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5.</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2000 </w:t>
            </w:r>
          </w:p>
        </w:tc>
        <w:tc>
          <w:tcPr>
            <w:tcW w:w="2551" w:type="dxa"/>
            <w:shd w:val="clear" w:color="auto" w:fill="auto"/>
            <w:noWrap/>
            <w:vAlign w:val="bottom"/>
            <w:hideMark/>
          </w:tcPr>
          <w:p w14:paraId="7079A67B"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SURPMO, a.s</w:t>
            </w:r>
          </w:p>
        </w:tc>
        <w:tc>
          <w:tcPr>
            <w:tcW w:w="1760" w:type="dxa"/>
            <w:shd w:val="clear" w:color="auto" w:fill="auto"/>
            <w:noWrap/>
            <w:vAlign w:val="bottom"/>
            <w:hideMark/>
          </w:tcPr>
          <w:p w14:paraId="05F4A776"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15C90734" w14:textId="24DFB935" w:rsidR="00B03D01" w:rsidRPr="00B03D01" w:rsidRDefault="00B03D01" w:rsidP="00B03D01">
            <w:pPr>
              <w:spacing w:after="0" w:line="240" w:lineRule="auto"/>
              <w:ind w:firstLine="0"/>
              <w:jc w:val="center"/>
              <w:rPr>
                <w:rFonts w:ascii="Tahoma" w:eastAsia="Times New Roman" w:hAnsi="Tahoma" w:cs="Tahoma"/>
                <w:color w:val="000000"/>
                <w:sz w:val="18"/>
                <w:szCs w:val="18"/>
                <w:lang w:eastAsia="cs-CZ"/>
              </w:rPr>
            </w:pPr>
            <w:r w:rsidRPr="00B03D01">
              <w:rPr>
                <w:rFonts w:ascii="Tahoma" w:eastAsia="Times New Roman" w:hAnsi="Tahoma" w:cs="Tahoma"/>
                <w:color w:val="000000"/>
                <w:sz w:val="18"/>
                <w:szCs w:val="18"/>
                <w:lang w:eastAsia="cs-CZ"/>
              </w:rPr>
              <w:t>22.</w:t>
            </w:r>
            <w:r w:rsidR="00C35901">
              <w:rPr>
                <w:rFonts w:ascii="Tahoma" w:eastAsia="Times New Roman" w:hAnsi="Tahoma" w:cs="Tahoma"/>
                <w:color w:val="000000"/>
                <w:sz w:val="18"/>
                <w:szCs w:val="18"/>
                <w:lang w:eastAsia="cs-CZ"/>
              </w:rPr>
              <w:t xml:space="preserve"> </w:t>
            </w:r>
            <w:r w:rsidRPr="00B03D01">
              <w:rPr>
                <w:rFonts w:ascii="Tahoma" w:eastAsia="Times New Roman" w:hAnsi="Tahoma" w:cs="Tahoma"/>
                <w:color w:val="000000"/>
                <w:sz w:val="18"/>
                <w:szCs w:val="18"/>
                <w:lang w:eastAsia="cs-CZ"/>
              </w:rPr>
              <w:t>5.</w:t>
            </w:r>
            <w:r w:rsidR="00C35901">
              <w:rPr>
                <w:rFonts w:ascii="Tahoma" w:eastAsia="Times New Roman" w:hAnsi="Tahoma" w:cs="Tahoma"/>
                <w:color w:val="000000"/>
                <w:sz w:val="18"/>
                <w:szCs w:val="18"/>
                <w:lang w:eastAsia="cs-CZ"/>
              </w:rPr>
              <w:t xml:space="preserve"> </w:t>
            </w:r>
            <w:r w:rsidRPr="00B03D01">
              <w:rPr>
                <w:rFonts w:ascii="Tahoma" w:eastAsia="Times New Roman" w:hAnsi="Tahoma" w:cs="Tahoma"/>
                <w:color w:val="000000"/>
                <w:sz w:val="18"/>
                <w:szCs w:val="18"/>
                <w:lang w:eastAsia="cs-CZ"/>
              </w:rPr>
              <w:t>2006 </w:t>
            </w:r>
          </w:p>
        </w:tc>
      </w:tr>
      <w:tr w:rsidR="00B03D01" w:rsidRPr="00B03D01" w14:paraId="4294CD59" w14:textId="77777777" w:rsidTr="00D27676">
        <w:trPr>
          <w:trHeight w:val="300"/>
          <w:jc w:val="center"/>
        </w:trPr>
        <w:tc>
          <w:tcPr>
            <w:tcW w:w="2060" w:type="dxa"/>
            <w:shd w:val="clear" w:color="auto" w:fill="auto"/>
            <w:noWrap/>
            <w:vAlign w:val="bottom"/>
            <w:hideMark/>
          </w:tcPr>
          <w:p w14:paraId="39A413EF"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Říkov</w:t>
            </w:r>
          </w:p>
        </w:tc>
        <w:tc>
          <w:tcPr>
            <w:tcW w:w="1479" w:type="dxa"/>
            <w:shd w:val="clear" w:color="auto" w:fill="auto"/>
            <w:noWrap/>
            <w:vAlign w:val="bottom"/>
            <w:hideMark/>
          </w:tcPr>
          <w:p w14:paraId="669D8DB1"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center"/>
            <w:hideMark/>
          </w:tcPr>
          <w:p w14:paraId="45519F49" w14:textId="29F51FCB"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8.</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2010 </w:t>
            </w:r>
          </w:p>
        </w:tc>
        <w:tc>
          <w:tcPr>
            <w:tcW w:w="2551" w:type="dxa"/>
            <w:shd w:val="clear" w:color="auto" w:fill="auto"/>
            <w:noWrap/>
            <w:vAlign w:val="bottom"/>
            <w:hideMark/>
          </w:tcPr>
          <w:p w14:paraId="67588125"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ATELIER GRADACE</w:t>
            </w:r>
          </w:p>
        </w:tc>
        <w:tc>
          <w:tcPr>
            <w:tcW w:w="1760" w:type="dxa"/>
            <w:shd w:val="clear" w:color="auto" w:fill="auto"/>
            <w:noWrap/>
            <w:vAlign w:val="bottom"/>
            <w:hideMark/>
          </w:tcPr>
          <w:p w14:paraId="495F492C"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678709EE" w14:textId="168E179C"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4.</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12.</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2013</w:t>
            </w:r>
          </w:p>
        </w:tc>
      </w:tr>
      <w:tr w:rsidR="00B03D01" w:rsidRPr="00B03D01" w14:paraId="0B11ED93" w14:textId="77777777" w:rsidTr="00D27676">
        <w:trPr>
          <w:trHeight w:val="300"/>
          <w:jc w:val="center"/>
        </w:trPr>
        <w:tc>
          <w:tcPr>
            <w:tcW w:w="2060" w:type="dxa"/>
            <w:shd w:val="clear" w:color="auto" w:fill="auto"/>
            <w:noWrap/>
            <w:vAlign w:val="bottom"/>
            <w:hideMark/>
          </w:tcPr>
          <w:p w14:paraId="619699A9"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Vestec</w:t>
            </w:r>
          </w:p>
        </w:tc>
        <w:tc>
          <w:tcPr>
            <w:tcW w:w="1479" w:type="dxa"/>
            <w:shd w:val="clear" w:color="auto" w:fill="auto"/>
            <w:noWrap/>
            <w:vAlign w:val="bottom"/>
            <w:hideMark/>
          </w:tcPr>
          <w:p w14:paraId="6991C96D"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18E93D0E" w14:textId="2C794A05" w:rsidR="00B03D01" w:rsidRPr="00B03D01" w:rsidRDefault="00385056" w:rsidP="00B03D01">
            <w:pPr>
              <w:spacing w:after="0" w:line="240" w:lineRule="auto"/>
              <w:ind w:firstLine="0"/>
              <w:jc w:val="center"/>
              <w:rPr>
                <w:rFonts w:eastAsia="Times New Roman" w:cs="Times New Roman"/>
                <w:color w:val="000000"/>
                <w:sz w:val="22"/>
                <w:lang w:eastAsia="cs-CZ"/>
              </w:rPr>
            </w:pPr>
            <w:r w:rsidRPr="00385056">
              <w:rPr>
                <w:rFonts w:eastAsia="Times New Roman" w:cs="Times New Roman"/>
                <w:color w:val="000000"/>
                <w:sz w:val="22"/>
                <w:lang w:eastAsia="cs-CZ"/>
              </w:rPr>
              <w:t>27.</w:t>
            </w:r>
            <w:r>
              <w:rPr>
                <w:rFonts w:eastAsia="Times New Roman" w:cs="Times New Roman"/>
                <w:color w:val="000000"/>
                <w:sz w:val="22"/>
                <w:lang w:eastAsia="cs-CZ"/>
              </w:rPr>
              <w:t xml:space="preserve"> </w:t>
            </w:r>
            <w:r w:rsidRPr="00385056">
              <w:rPr>
                <w:rFonts w:eastAsia="Times New Roman" w:cs="Times New Roman"/>
                <w:color w:val="000000"/>
                <w:sz w:val="22"/>
                <w:lang w:eastAsia="cs-CZ"/>
              </w:rPr>
              <w:t>5.</w:t>
            </w:r>
            <w:r>
              <w:rPr>
                <w:rFonts w:eastAsia="Times New Roman" w:cs="Times New Roman"/>
                <w:color w:val="000000"/>
                <w:sz w:val="22"/>
                <w:lang w:eastAsia="cs-CZ"/>
              </w:rPr>
              <w:t xml:space="preserve"> </w:t>
            </w:r>
            <w:r w:rsidRPr="00385056">
              <w:rPr>
                <w:rFonts w:eastAsia="Times New Roman" w:cs="Times New Roman"/>
                <w:color w:val="000000"/>
                <w:sz w:val="22"/>
                <w:lang w:eastAsia="cs-CZ"/>
              </w:rPr>
              <w:t>2015</w:t>
            </w:r>
          </w:p>
        </w:tc>
        <w:tc>
          <w:tcPr>
            <w:tcW w:w="2551" w:type="dxa"/>
            <w:shd w:val="clear" w:color="auto" w:fill="auto"/>
            <w:noWrap/>
            <w:vAlign w:val="bottom"/>
            <w:hideMark/>
          </w:tcPr>
          <w:p w14:paraId="46D80F7D"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REGIO, s.r.o.</w:t>
            </w:r>
          </w:p>
        </w:tc>
        <w:tc>
          <w:tcPr>
            <w:tcW w:w="1760" w:type="dxa"/>
            <w:shd w:val="clear" w:color="auto" w:fill="auto"/>
            <w:noWrap/>
            <w:vAlign w:val="center"/>
            <w:hideMark/>
          </w:tcPr>
          <w:p w14:paraId="69D6FA3C"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774AC91A" w14:textId="3A5C5B79"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5.</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2015 </w:t>
            </w:r>
          </w:p>
        </w:tc>
      </w:tr>
      <w:tr w:rsidR="00B03D01" w:rsidRPr="00B03D01" w14:paraId="185E7F7C" w14:textId="77777777" w:rsidTr="00D27676">
        <w:trPr>
          <w:trHeight w:val="300"/>
          <w:jc w:val="center"/>
        </w:trPr>
        <w:tc>
          <w:tcPr>
            <w:tcW w:w="2060" w:type="dxa"/>
            <w:shd w:val="clear" w:color="auto" w:fill="auto"/>
            <w:noWrap/>
            <w:vAlign w:val="center"/>
            <w:hideMark/>
          </w:tcPr>
          <w:p w14:paraId="49D3CF15"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Šestajovice</w:t>
            </w:r>
          </w:p>
        </w:tc>
        <w:tc>
          <w:tcPr>
            <w:tcW w:w="1479" w:type="dxa"/>
            <w:shd w:val="clear" w:color="auto" w:fill="auto"/>
            <w:noWrap/>
            <w:vAlign w:val="center"/>
            <w:hideMark/>
          </w:tcPr>
          <w:p w14:paraId="5DBC38AF"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center"/>
            <w:hideMark/>
          </w:tcPr>
          <w:p w14:paraId="18D78C89" w14:textId="64FCD8F6"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28.</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2002</w:t>
            </w:r>
          </w:p>
        </w:tc>
        <w:tc>
          <w:tcPr>
            <w:tcW w:w="2551" w:type="dxa"/>
            <w:shd w:val="clear" w:color="auto" w:fill="auto"/>
            <w:noWrap/>
            <w:vAlign w:val="center"/>
            <w:hideMark/>
          </w:tcPr>
          <w:p w14:paraId="20371A05"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Ing. arch. Emil Králík</w:t>
            </w:r>
          </w:p>
        </w:tc>
        <w:tc>
          <w:tcPr>
            <w:tcW w:w="1760" w:type="dxa"/>
            <w:shd w:val="clear" w:color="auto" w:fill="auto"/>
            <w:noWrap/>
            <w:vAlign w:val="center"/>
            <w:hideMark/>
          </w:tcPr>
          <w:p w14:paraId="7CEDF8C5"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Atelier Charvát, s.r.o.</w:t>
            </w:r>
          </w:p>
        </w:tc>
        <w:tc>
          <w:tcPr>
            <w:tcW w:w="1642" w:type="dxa"/>
            <w:shd w:val="clear" w:color="auto" w:fill="auto"/>
            <w:noWrap/>
            <w:vAlign w:val="center"/>
            <w:hideMark/>
          </w:tcPr>
          <w:p w14:paraId="506D9E4B" w14:textId="7574FBC2"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2013 </w:t>
            </w:r>
          </w:p>
        </w:tc>
      </w:tr>
      <w:tr w:rsidR="00B03D01" w:rsidRPr="00B03D01" w14:paraId="7BE0AF1E" w14:textId="77777777" w:rsidTr="00D27676">
        <w:trPr>
          <w:trHeight w:val="300"/>
          <w:jc w:val="center"/>
        </w:trPr>
        <w:tc>
          <w:tcPr>
            <w:tcW w:w="2060" w:type="dxa"/>
            <w:shd w:val="clear" w:color="auto" w:fill="auto"/>
            <w:noWrap/>
            <w:vAlign w:val="bottom"/>
            <w:hideMark/>
          </w:tcPr>
          <w:p w14:paraId="7C4D8286"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Lejšovka</w:t>
            </w:r>
          </w:p>
        </w:tc>
        <w:tc>
          <w:tcPr>
            <w:tcW w:w="1479" w:type="dxa"/>
            <w:shd w:val="clear" w:color="auto" w:fill="auto"/>
            <w:noWrap/>
            <w:vAlign w:val="bottom"/>
            <w:hideMark/>
          </w:tcPr>
          <w:p w14:paraId="44953DA6"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2C6AE398" w14:textId="204A2A9C"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11.</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2014</w:t>
            </w:r>
          </w:p>
        </w:tc>
        <w:tc>
          <w:tcPr>
            <w:tcW w:w="2551" w:type="dxa"/>
            <w:shd w:val="clear" w:color="auto" w:fill="auto"/>
            <w:noWrap/>
            <w:vAlign w:val="bottom"/>
            <w:hideMark/>
          </w:tcPr>
          <w:p w14:paraId="1BAA1357"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Ing. arch. Ivana Petrů</w:t>
            </w:r>
          </w:p>
        </w:tc>
        <w:tc>
          <w:tcPr>
            <w:tcW w:w="1760" w:type="dxa"/>
            <w:shd w:val="clear" w:color="auto" w:fill="auto"/>
            <w:noWrap/>
            <w:vAlign w:val="bottom"/>
            <w:hideMark/>
          </w:tcPr>
          <w:p w14:paraId="66B4B144"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3D01748A" w14:textId="550FE7D0"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11.</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2014 </w:t>
            </w:r>
          </w:p>
        </w:tc>
      </w:tr>
      <w:tr w:rsidR="00B03D01" w:rsidRPr="00B03D01" w14:paraId="0D2355F9" w14:textId="77777777" w:rsidTr="00D27676">
        <w:trPr>
          <w:trHeight w:val="300"/>
          <w:jc w:val="center"/>
        </w:trPr>
        <w:tc>
          <w:tcPr>
            <w:tcW w:w="2060" w:type="dxa"/>
            <w:shd w:val="clear" w:color="auto" w:fill="auto"/>
            <w:noWrap/>
            <w:vAlign w:val="bottom"/>
            <w:hideMark/>
          </w:tcPr>
          <w:p w14:paraId="75AAFBB2"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Litoboř</w:t>
            </w:r>
          </w:p>
        </w:tc>
        <w:tc>
          <w:tcPr>
            <w:tcW w:w="1479" w:type="dxa"/>
            <w:shd w:val="clear" w:color="auto" w:fill="auto"/>
            <w:noWrap/>
            <w:vAlign w:val="bottom"/>
            <w:hideMark/>
          </w:tcPr>
          <w:p w14:paraId="3B86C7C9"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3CAB480E" w14:textId="342B571E"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28.</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8.</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2011</w:t>
            </w:r>
          </w:p>
        </w:tc>
        <w:tc>
          <w:tcPr>
            <w:tcW w:w="2551" w:type="dxa"/>
            <w:shd w:val="clear" w:color="auto" w:fill="auto"/>
            <w:noWrap/>
            <w:vAlign w:val="bottom"/>
            <w:hideMark/>
          </w:tcPr>
          <w:p w14:paraId="11F8195B"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Ing. arch. ŠEJVLOVÁ JANA</w:t>
            </w:r>
          </w:p>
        </w:tc>
        <w:tc>
          <w:tcPr>
            <w:tcW w:w="1760" w:type="dxa"/>
            <w:shd w:val="clear" w:color="auto" w:fill="auto"/>
            <w:noWrap/>
            <w:vAlign w:val="bottom"/>
            <w:hideMark/>
          </w:tcPr>
          <w:p w14:paraId="75F16A7B"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498EFA40" w14:textId="58FE5E5E"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28.</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8.</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2011</w:t>
            </w:r>
          </w:p>
        </w:tc>
      </w:tr>
      <w:tr w:rsidR="00B03D01" w:rsidRPr="00B03D01" w14:paraId="6D76FFEA" w14:textId="77777777" w:rsidTr="00D27676">
        <w:trPr>
          <w:trHeight w:val="300"/>
          <w:jc w:val="center"/>
        </w:trPr>
        <w:tc>
          <w:tcPr>
            <w:tcW w:w="2060" w:type="dxa"/>
            <w:shd w:val="clear" w:color="auto" w:fill="auto"/>
            <w:noWrap/>
            <w:vAlign w:val="bottom"/>
            <w:hideMark/>
          </w:tcPr>
          <w:p w14:paraId="1FA5FA71"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Bohuslavice</w:t>
            </w:r>
          </w:p>
        </w:tc>
        <w:tc>
          <w:tcPr>
            <w:tcW w:w="1479" w:type="dxa"/>
            <w:shd w:val="clear" w:color="auto" w:fill="auto"/>
            <w:noWrap/>
            <w:vAlign w:val="bottom"/>
            <w:hideMark/>
          </w:tcPr>
          <w:p w14:paraId="3D857161"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435B7626" w14:textId="5410668C"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4.</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2012 </w:t>
            </w:r>
          </w:p>
        </w:tc>
        <w:tc>
          <w:tcPr>
            <w:tcW w:w="2551" w:type="dxa"/>
            <w:shd w:val="clear" w:color="auto" w:fill="auto"/>
            <w:noWrap/>
            <w:vAlign w:val="bottom"/>
            <w:hideMark/>
          </w:tcPr>
          <w:p w14:paraId="26D05677"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Ing. arch. Karel Novotný</w:t>
            </w:r>
          </w:p>
        </w:tc>
        <w:tc>
          <w:tcPr>
            <w:tcW w:w="1760" w:type="dxa"/>
            <w:shd w:val="clear" w:color="auto" w:fill="auto"/>
            <w:noWrap/>
            <w:vAlign w:val="bottom"/>
            <w:hideMark/>
          </w:tcPr>
          <w:p w14:paraId="2191D1B9"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72276C69" w14:textId="04EE746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2015 </w:t>
            </w:r>
          </w:p>
        </w:tc>
      </w:tr>
      <w:tr w:rsidR="00B03D01" w:rsidRPr="00B03D01" w14:paraId="5E6B7FD8" w14:textId="77777777" w:rsidTr="00D27676">
        <w:trPr>
          <w:trHeight w:val="300"/>
          <w:jc w:val="center"/>
        </w:trPr>
        <w:tc>
          <w:tcPr>
            <w:tcW w:w="2060" w:type="dxa"/>
            <w:shd w:val="clear" w:color="auto" w:fill="auto"/>
            <w:noWrap/>
            <w:vAlign w:val="bottom"/>
            <w:hideMark/>
          </w:tcPr>
          <w:p w14:paraId="094492F2"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Brzice</w:t>
            </w:r>
          </w:p>
        </w:tc>
        <w:tc>
          <w:tcPr>
            <w:tcW w:w="1479" w:type="dxa"/>
            <w:shd w:val="clear" w:color="auto" w:fill="auto"/>
            <w:noWrap/>
            <w:vAlign w:val="bottom"/>
            <w:hideMark/>
          </w:tcPr>
          <w:p w14:paraId="26C606C9"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15FF21B1" w14:textId="6497BEBC"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22.</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2009 </w:t>
            </w:r>
          </w:p>
        </w:tc>
        <w:tc>
          <w:tcPr>
            <w:tcW w:w="2551" w:type="dxa"/>
            <w:shd w:val="clear" w:color="auto" w:fill="auto"/>
            <w:noWrap/>
            <w:vAlign w:val="bottom"/>
            <w:hideMark/>
          </w:tcPr>
          <w:p w14:paraId="77BC4084"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SURPMO, a.s</w:t>
            </w:r>
          </w:p>
        </w:tc>
        <w:tc>
          <w:tcPr>
            <w:tcW w:w="1760" w:type="dxa"/>
            <w:shd w:val="clear" w:color="auto" w:fill="auto"/>
            <w:noWrap/>
            <w:vAlign w:val="bottom"/>
            <w:hideMark/>
          </w:tcPr>
          <w:p w14:paraId="0C03F128"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0E473FE9" w14:textId="73FC3035"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22.</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2009 </w:t>
            </w:r>
          </w:p>
        </w:tc>
      </w:tr>
      <w:tr w:rsidR="00B03D01" w:rsidRPr="00B03D01" w14:paraId="535C2A75" w14:textId="77777777" w:rsidTr="00D27676">
        <w:trPr>
          <w:trHeight w:val="300"/>
          <w:jc w:val="center"/>
        </w:trPr>
        <w:tc>
          <w:tcPr>
            <w:tcW w:w="2060" w:type="dxa"/>
            <w:shd w:val="clear" w:color="auto" w:fill="auto"/>
            <w:noWrap/>
            <w:vAlign w:val="bottom"/>
            <w:hideMark/>
          </w:tcPr>
          <w:p w14:paraId="5D147621"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Černčice</w:t>
            </w:r>
          </w:p>
        </w:tc>
        <w:tc>
          <w:tcPr>
            <w:tcW w:w="1479" w:type="dxa"/>
            <w:shd w:val="clear" w:color="auto" w:fill="auto"/>
            <w:noWrap/>
            <w:vAlign w:val="bottom"/>
            <w:hideMark/>
          </w:tcPr>
          <w:p w14:paraId="7504C912"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53A2A5C2" w14:textId="55D75BB6"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14.</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3.</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2008</w:t>
            </w:r>
          </w:p>
        </w:tc>
        <w:tc>
          <w:tcPr>
            <w:tcW w:w="2551" w:type="dxa"/>
            <w:shd w:val="clear" w:color="auto" w:fill="auto"/>
            <w:noWrap/>
            <w:vAlign w:val="bottom"/>
            <w:hideMark/>
          </w:tcPr>
          <w:p w14:paraId="21BDE4D0"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URBAPLAN, spol. s r.o.</w:t>
            </w:r>
          </w:p>
        </w:tc>
        <w:tc>
          <w:tcPr>
            <w:tcW w:w="1760" w:type="dxa"/>
            <w:shd w:val="clear" w:color="auto" w:fill="auto"/>
            <w:noWrap/>
            <w:vAlign w:val="bottom"/>
            <w:hideMark/>
          </w:tcPr>
          <w:p w14:paraId="0CFFB12B"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483C7B8A" w14:textId="1F4979A5"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14.</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3.</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2008</w:t>
            </w:r>
          </w:p>
        </w:tc>
      </w:tr>
      <w:tr w:rsidR="00B03D01" w:rsidRPr="00B03D01" w14:paraId="0BBDB8AD" w14:textId="77777777" w:rsidTr="00D27676">
        <w:trPr>
          <w:trHeight w:val="300"/>
          <w:jc w:val="center"/>
        </w:trPr>
        <w:tc>
          <w:tcPr>
            <w:tcW w:w="2060" w:type="dxa"/>
            <w:shd w:val="clear" w:color="auto" w:fill="auto"/>
            <w:noWrap/>
            <w:vAlign w:val="bottom"/>
            <w:hideMark/>
          </w:tcPr>
          <w:p w14:paraId="11D5B5BB"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Červený Kostelec</w:t>
            </w:r>
          </w:p>
        </w:tc>
        <w:tc>
          <w:tcPr>
            <w:tcW w:w="1479" w:type="dxa"/>
            <w:shd w:val="clear" w:color="auto" w:fill="auto"/>
            <w:noWrap/>
            <w:vAlign w:val="bottom"/>
            <w:hideMark/>
          </w:tcPr>
          <w:p w14:paraId="4EA977A3"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565F849A" w14:textId="289B8FEF"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30.</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12.</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2011 </w:t>
            </w:r>
          </w:p>
        </w:tc>
        <w:tc>
          <w:tcPr>
            <w:tcW w:w="2551" w:type="dxa"/>
            <w:shd w:val="clear" w:color="auto" w:fill="auto"/>
            <w:noWrap/>
            <w:vAlign w:val="bottom"/>
            <w:hideMark/>
          </w:tcPr>
          <w:p w14:paraId="296EE05D"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SURPMO, a.s.</w:t>
            </w:r>
          </w:p>
        </w:tc>
        <w:tc>
          <w:tcPr>
            <w:tcW w:w="1760" w:type="dxa"/>
            <w:shd w:val="clear" w:color="auto" w:fill="auto"/>
            <w:noWrap/>
            <w:vAlign w:val="bottom"/>
            <w:hideMark/>
          </w:tcPr>
          <w:p w14:paraId="1DA21027"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6D525CC4" w14:textId="6F523D4F"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25.</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4.</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2013 </w:t>
            </w:r>
          </w:p>
        </w:tc>
      </w:tr>
      <w:tr w:rsidR="00B03D01" w:rsidRPr="00B03D01" w14:paraId="6C0FB62F" w14:textId="77777777" w:rsidTr="00D27676">
        <w:trPr>
          <w:trHeight w:val="300"/>
          <w:jc w:val="center"/>
        </w:trPr>
        <w:tc>
          <w:tcPr>
            <w:tcW w:w="2060" w:type="dxa"/>
            <w:shd w:val="clear" w:color="auto" w:fill="auto"/>
            <w:noWrap/>
            <w:vAlign w:val="bottom"/>
            <w:hideMark/>
          </w:tcPr>
          <w:p w14:paraId="086286DD"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Česká Skalice</w:t>
            </w:r>
          </w:p>
        </w:tc>
        <w:tc>
          <w:tcPr>
            <w:tcW w:w="1479" w:type="dxa"/>
            <w:shd w:val="clear" w:color="auto" w:fill="auto"/>
            <w:noWrap/>
            <w:vAlign w:val="bottom"/>
            <w:hideMark/>
          </w:tcPr>
          <w:p w14:paraId="46DC80BC"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14438BD5" w14:textId="17F99F5F"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18.</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2008 </w:t>
            </w:r>
          </w:p>
        </w:tc>
        <w:tc>
          <w:tcPr>
            <w:tcW w:w="2551" w:type="dxa"/>
            <w:shd w:val="clear" w:color="auto" w:fill="auto"/>
            <w:noWrap/>
            <w:vAlign w:val="bottom"/>
            <w:hideMark/>
          </w:tcPr>
          <w:p w14:paraId="7E58348E"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URBAPLAN, spol. s r.o.</w:t>
            </w:r>
          </w:p>
        </w:tc>
        <w:tc>
          <w:tcPr>
            <w:tcW w:w="1760" w:type="dxa"/>
            <w:shd w:val="clear" w:color="auto" w:fill="auto"/>
            <w:noWrap/>
            <w:vAlign w:val="bottom"/>
            <w:hideMark/>
          </w:tcPr>
          <w:p w14:paraId="18E5250C"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29CB01C5" w14:textId="2E5A40E2"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20.</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2011 </w:t>
            </w:r>
          </w:p>
        </w:tc>
      </w:tr>
      <w:tr w:rsidR="00B03D01" w:rsidRPr="00B03D01" w14:paraId="60AFEC4D" w14:textId="77777777" w:rsidTr="00D27676">
        <w:trPr>
          <w:trHeight w:val="300"/>
          <w:jc w:val="center"/>
        </w:trPr>
        <w:tc>
          <w:tcPr>
            <w:tcW w:w="2060" w:type="dxa"/>
            <w:shd w:val="clear" w:color="auto" w:fill="auto"/>
            <w:noWrap/>
            <w:vAlign w:val="bottom"/>
            <w:hideMark/>
          </w:tcPr>
          <w:p w14:paraId="31CD1E30"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Dolany</w:t>
            </w:r>
          </w:p>
        </w:tc>
        <w:tc>
          <w:tcPr>
            <w:tcW w:w="1479" w:type="dxa"/>
            <w:shd w:val="clear" w:color="auto" w:fill="auto"/>
            <w:noWrap/>
            <w:vAlign w:val="bottom"/>
            <w:hideMark/>
          </w:tcPr>
          <w:p w14:paraId="250BEDAF"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55AA08AC" w14:textId="32861E7D"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2013 </w:t>
            </w:r>
          </w:p>
        </w:tc>
        <w:tc>
          <w:tcPr>
            <w:tcW w:w="2551" w:type="dxa"/>
            <w:shd w:val="clear" w:color="auto" w:fill="auto"/>
            <w:noWrap/>
            <w:vAlign w:val="bottom"/>
            <w:hideMark/>
          </w:tcPr>
          <w:p w14:paraId="771B8DDD"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SURPMO, a.s.</w:t>
            </w:r>
          </w:p>
        </w:tc>
        <w:tc>
          <w:tcPr>
            <w:tcW w:w="1760" w:type="dxa"/>
            <w:shd w:val="clear" w:color="auto" w:fill="auto"/>
            <w:noWrap/>
            <w:vAlign w:val="bottom"/>
            <w:hideMark/>
          </w:tcPr>
          <w:p w14:paraId="771E6040"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635F78F3" w14:textId="114F0634"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2013 </w:t>
            </w:r>
          </w:p>
        </w:tc>
      </w:tr>
      <w:tr w:rsidR="00B03D01" w:rsidRPr="00B03D01" w14:paraId="3F846542" w14:textId="77777777" w:rsidTr="00D27676">
        <w:trPr>
          <w:trHeight w:val="300"/>
          <w:jc w:val="center"/>
        </w:trPr>
        <w:tc>
          <w:tcPr>
            <w:tcW w:w="2060" w:type="dxa"/>
            <w:shd w:val="clear" w:color="auto" w:fill="auto"/>
            <w:noWrap/>
            <w:vAlign w:val="bottom"/>
            <w:hideMark/>
          </w:tcPr>
          <w:p w14:paraId="580920A2"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Dolní Radechová</w:t>
            </w:r>
          </w:p>
        </w:tc>
        <w:tc>
          <w:tcPr>
            <w:tcW w:w="1479" w:type="dxa"/>
            <w:shd w:val="clear" w:color="auto" w:fill="auto"/>
            <w:noWrap/>
            <w:vAlign w:val="bottom"/>
            <w:hideMark/>
          </w:tcPr>
          <w:p w14:paraId="7135DECF"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3AB1A3FC" w14:textId="02A06CB4"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21.</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2013 </w:t>
            </w:r>
          </w:p>
        </w:tc>
        <w:tc>
          <w:tcPr>
            <w:tcW w:w="2551" w:type="dxa"/>
            <w:shd w:val="clear" w:color="auto" w:fill="auto"/>
            <w:noWrap/>
            <w:vAlign w:val="bottom"/>
            <w:hideMark/>
          </w:tcPr>
          <w:p w14:paraId="4BECCCE5"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Atelier AURUM, s.r.o.</w:t>
            </w:r>
          </w:p>
        </w:tc>
        <w:tc>
          <w:tcPr>
            <w:tcW w:w="1760" w:type="dxa"/>
            <w:shd w:val="clear" w:color="auto" w:fill="auto"/>
            <w:noWrap/>
            <w:vAlign w:val="bottom"/>
            <w:hideMark/>
          </w:tcPr>
          <w:p w14:paraId="567D3891"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1CF0088A" w14:textId="78E29672"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21.</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2013 </w:t>
            </w:r>
          </w:p>
        </w:tc>
      </w:tr>
      <w:tr w:rsidR="00B03D01" w:rsidRPr="00B03D01" w14:paraId="5E199BD4" w14:textId="77777777" w:rsidTr="00D27676">
        <w:trPr>
          <w:trHeight w:val="300"/>
          <w:jc w:val="center"/>
        </w:trPr>
        <w:tc>
          <w:tcPr>
            <w:tcW w:w="2060" w:type="dxa"/>
            <w:shd w:val="clear" w:color="auto" w:fill="auto"/>
            <w:noWrap/>
            <w:vAlign w:val="bottom"/>
            <w:hideMark/>
          </w:tcPr>
          <w:p w14:paraId="552D679F"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Horní Radechová</w:t>
            </w:r>
          </w:p>
        </w:tc>
        <w:tc>
          <w:tcPr>
            <w:tcW w:w="1479" w:type="dxa"/>
            <w:shd w:val="clear" w:color="auto" w:fill="auto"/>
            <w:noWrap/>
            <w:vAlign w:val="bottom"/>
            <w:hideMark/>
          </w:tcPr>
          <w:p w14:paraId="49ED2603"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29D82678" w14:textId="5309C6DE"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30.</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12.</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2011 </w:t>
            </w:r>
          </w:p>
        </w:tc>
        <w:tc>
          <w:tcPr>
            <w:tcW w:w="2551" w:type="dxa"/>
            <w:shd w:val="clear" w:color="auto" w:fill="auto"/>
            <w:noWrap/>
            <w:vAlign w:val="bottom"/>
            <w:hideMark/>
          </w:tcPr>
          <w:p w14:paraId="64489A37"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SURPMO, a.s.</w:t>
            </w:r>
          </w:p>
        </w:tc>
        <w:tc>
          <w:tcPr>
            <w:tcW w:w="1760" w:type="dxa"/>
            <w:shd w:val="clear" w:color="auto" w:fill="auto"/>
            <w:noWrap/>
            <w:vAlign w:val="bottom"/>
            <w:hideMark/>
          </w:tcPr>
          <w:p w14:paraId="50511AE7"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5281F179" w14:textId="54D7525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30.</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12.</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2011 </w:t>
            </w:r>
          </w:p>
        </w:tc>
      </w:tr>
      <w:tr w:rsidR="00B03D01" w:rsidRPr="00B03D01" w14:paraId="7ECCEC9B" w14:textId="77777777" w:rsidTr="00D27676">
        <w:trPr>
          <w:trHeight w:val="300"/>
          <w:jc w:val="center"/>
        </w:trPr>
        <w:tc>
          <w:tcPr>
            <w:tcW w:w="2060" w:type="dxa"/>
            <w:shd w:val="clear" w:color="auto" w:fill="auto"/>
            <w:noWrap/>
            <w:vAlign w:val="bottom"/>
            <w:hideMark/>
          </w:tcPr>
          <w:p w14:paraId="177BEAEF"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Hořičky</w:t>
            </w:r>
          </w:p>
        </w:tc>
        <w:tc>
          <w:tcPr>
            <w:tcW w:w="1479" w:type="dxa"/>
            <w:shd w:val="clear" w:color="auto" w:fill="auto"/>
            <w:noWrap/>
            <w:vAlign w:val="bottom"/>
            <w:hideMark/>
          </w:tcPr>
          <w:p w14:paraId="07F0A147"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3567DB17" w14:textId="5FB23994"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12.</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2011</w:t>
            </w:r>
          </w:p>
        </w:tc>
        <w:tc>
          <w:tcPr>
            <w:tcW w:w="2551" w:type="dxa"/>
            <w:shd w:val="clear" w:color="auto" w:fill="auto"/>
            <w:noWrap/>
            <w:vAlign w:val="bottom"/>
            <w:hideMark/>
          </w:tcPr>
          <w:p w14:paraId="6C4CC0F8"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URBAPLAN, spol. s r.o.</w:t>
            </w:r>
          </w:p>
        </w:tc>
        <w:tc>
          <w:tcPr>
            <w:tcW w:w="1760" w:type="dxa"/>
            <w:shd w:val="clear" w:color="auto" w:fill="auto"/>
            <w:noWrap/>
            <w:vAlign w:val="bottom"/>
            <w:hideMark/>
          </w:tcPr>
          <w:p w14:paraId="5793CC19"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5C09CB66" w14:textId="069A4594"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12.</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2011</w:t>
            </w:r>
          </w:p>
        </w:tc>
      </w:tr>
      <w:tr w:rsidR="00B03D01" w:rsidRPr="00B03D01" w14:paraId="501C3B1A" w14:textId="77777777" w:rsidTr="00D27676">
        <w:trPr>
          <w:trHeight w:val="300"/>
          <w:jc w:val="center"/>
        </w:trPr>
        <w:tc>
          <w:tcPr>
            <w:tcW w:w="2060" w:type="dxa"/>
            <w:shd w:val="clear" w:color="auto" w:fill="auto"/>
            <w:noWrap/>
            <w:vAlign w:val="bottom"/>
            <w:hideMark/>
          </w:tcPr>
          <w:p w14:paraId="169DED5F"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Chvalkovice</w:t>
            </w:r>
          </w:p>
        </w:tc>
        <w:tc>
          <w:tcPr>
            <w:tcW w:w="1479" w:type="dxa"/>
            <w:shd w:val="clear" w:color="auto" w:fill="auto"/>
            <w:noWrap/>
            <w:vAlign w:val="bottom"/>
            <w:hideMark/>
          </w:tcPr>
          <w:p w14:paraId="43A8211D"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240B39F1" w14:textId="0EC77EAB"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28.</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2013 </w:t>
            </w:r>
          </w:p>
        </w:tc>
        <w:tc>
          <w:tcPr>
            <w:tcW w:w="2551" w:type="dxa"/>
            <w:shd w:val="clear" w:color="auto" w:fill="auto"/>
            <w:noWrap/>
            <w:vAlign w:val="bottom"/>
            <w:hideMark/>
          </w:tcPr>
          <w:p w14:paraId="5DBA954F"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REGIO, s.r.o.</w:t>
            </w:r>
          </w:p>
        </w:tc>
        <w:tc>
          <w:tcPr>
            <w:tcW w:w="1760" w:type="dxa"/>
            <w:shd w:val="clear" w:color="auto" w:fill="auto"/>
            <w:noWrap/>
            <w:vAlign w:val="bottom"/>
            <w:hideMark/>
          </w:tcPr>
          <w:p w14:paraId="59FEF1D5"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SURPMO, a.s.</w:t>
            </w:r>
          </w:p>
        </w:tc>
        <w:tc>
          <w:tcPr>
            <w:tcW w:w="1642" w:type="dxa"/>
            <w:shd w:val="clear" w:color="auto" w:fill="auto"/>
            <w:noWrap/>
            <w:vAlign w:val="bottom"/>
            <w:hideMark/>
          </w:tcPr>
          <w:p w14:paraId="24905511" w14:textId="4062F6FF"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2014 </w:t>
            </w:r>
          </w:p>
        </w:tc>
      </w:tr>
      <w:tr w:rsidR="00B03D01" w:rsidRPr="00B03D01" w14:paraId="2D6FD5F6" w14:textId="77777777" w:rsidTr="00D27676">
        <w:trPr>
          <w:trHeight w:val="300"/>
          <w:jc w:val="center"/>
        </w:trPr>
        <w:tc>
          <w:tcPr>
            <w:tcW w:w="2060" w:type="dxa"/>
            <w:shd w:val="clear" w:color="auto" w:fill="auto"/>
            <w:noWrap/>
            <w:vAlign w:val="center"/>
            <w:hideMark/>
          </w:tcPr>
          <w:p w14:paraId="66142AB0"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Jaroměř</w:t>
            </w:r>
          </w:p>
        </w:tc>
        <w:tc>
          <w:tcPr>
            <w:tcW w:w="1479" w:type="dxa"/>
            <w:shd w:val="clear" w:color="auto" w:fill="auto"/>
            <w:noWrap/>
            <w:vAlign w:val="center"/>
            <w:hideMark/>
          </w:tcPr>
          <w:p w14:paraId="2EB67E67"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center"/>
            <w:hideMark/>
          </w:tcPr>
          <w:p w14:paraId="2A1BEE71" w14:textId="57CCC949"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15.</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2012 </w:t>
            </w:r>
          </w:p>
        </w:tc>
        <w:tc>
          <w:tcPr>
            <w:tcW w:w="2551" w:type="dxa"/>
            <w:shd w:val="clear" w:color="auto" w:fill="auto"/>
            <w:noWrap/>
            <w:vAlign w:val="center"/>
            <w:hideMark/>
          </w:tcPr>
          <w:p w14:paraId="0C97214C"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ATELIER CHARVÁT, s r.o.</w:t>
            </w:r>
          </w:p>
        </w:tc>
        <w:tc>
          <w:tcPr>
            <w:tcW w:w="1760" w:type="dxa"/>
            <w:shd w:val="clear" w:color="auto" w:fill="auto"/>
            <w:noWrap/>
            <w:vAlign w:val="center"/>
            <w:hideMark/>
          </w:tcPr>
          <w:p w14:paraId="1CE51596"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Ing. arch. CHARVÁT VLADIMÍR</w:t>
            </w:r>
          </w:p>
        </w:tc>
        <w:tc>
          <w:tcPr>
            <w:tcW w:w="1642" w:type="dxa"/>
            <w:shd w:val="clear" w:color="auto" w:fill="auto"/>
            <w:noWrap/>
            <w:vAlign w:val="center"/>
            <w:hideMark/>
          </w:tcPr>
          <w:p w14:paraId="1B79DF14" w14:textId="53C57E7D"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28.</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5.</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2014 </w:t>
            </w:r>
          </w:p>
        </w:tc>
      </w:tr>
      <w:tr w:rsidR="00B03D01" w:rsidRPr="00B03D01" w14:paraId="6E842CEC" w14:textId="77777777" w:rsidTr="00D27676">
        <w:trPr>
          <w:trHeight w:val="300"/>
          <w:jc w:val="center"/>
        </w:trPr>
        <w:tc>
          <w:tcPr>
            <w:tcW w:w="2060" w:type="dxa"/>
            <w:shd w:val="clear" w:color="auto" w:fill="auto"/>
            <w:noWrap/>
            <w:vAlign w:val="bottom"/>
            <w:hideMark/>
          </w:tcPr>
          <w:p w14:paraId="36701416"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Jasenná</w:t>
            </w:r>
          </w:p>
        </w:tc>
        <w:tc>
          <w:tcPr>
            <w:tcW w:w="1479" w:type="dxa"/>
            <w:shd w:val="clear" w:color="auto" w:fill="auto"/>
            <w:noWrap/>
            <w:vAlign w:val="bottom"/>
            <w:hideMark/>
          </w:tcPr>
          <w:p w14:paraId="04BF620B"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3D20EF80" w14:textId="7E69D706"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3.</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4.</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2012 </w:t>
            </w:r>
          </w:p>
        </w:tc>
        <w:tc>
          <w:tcPr>
            <w:tcW w:w="2551" w:type="dxa"/>
            <w:shd w:val="clear" w:color="auto" w:fill="auto"/>
            <w:noWrap/>
            <w:vAlign w:val="bottom"/>
            <w:hideMark/>
          </w:tcPr>
          <w:p w14:paraId="3390E17C"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ATELIER CHARVÁT, s. r.o.</w:t>
            </w:r>
          </w:p>
        </w:tc>
        <w:tc>
          <w:tcPr>
            <w:tcW w:w="1760" w:type="dxa"/>
            <w:shd w:val="clear" w:color="auto" w:fill="auto"/>
            <w:noWrap/>
            <w:vAlign w:val="bottom"/>
            <w:hideMark/>
          </w:tcPr>
          <w:p w14:paraId="58271FAC"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6FF6EA37" w14:textId="0D854991"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3.</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4.</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2012 </w:t>
            </w:r>
          </w:p>
        </w:tc>
      </w:tr>
      <w:tr w:rsidR="00B03D01" w:rsidRPr="00B03D01" w14:paraId="2B318622" w14:textId="77777777" w:rsidTr="00D27676">
        <w:trPr>
          <w:trHeight w:val="300"/>
          <w:jc w:val="center"/>
        </w:trPr>
        <w:tc>
          <w:tcPr>
            <w:tcW w:w="2060" w:type="dxa"/>
            <w:shd w:val="clear" w:color="auto" w:fill="auto"/>
            <w:noWrap/>
            <w:vAlign w:val="bottom"/>
            <w:hideMark/>
          </w:tcPr>
          <w:p w14:paraId="5FBC5E22"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Lhota pod Hořičkami</w:t>
            </w:r>
          </w:p>
        </w:tc>
        <w:tc>
          <w:tcPr>
            <w:tcW w:w="1479" w:type="dxa"/>
            <w:shd w:val="clear" w:color="auto" w:fill="auto"/>
            <w:noWrap/>
            <w:vAlign w:val="bottom"/>
            <w:hideMark/>
          </w:tcPr>
          <w:p w14:paraId="587416B1"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7897640E" w14:textId="1AD6D399"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2009 </w:t>
            </w:r>
          </w:p>
        </w:tc>
        <w:tc>
          <w:tcPr>
            <w:tcW w:w="2551" w:type="dxa"/>
            <w:shd w:val="clear" w:color="auto" w:fill="auto"/>
            <w:noWrap/>
            <w:vAlign w:val="bottom"/>
            <w:hideMark/>
          </w:tcPr>
          <w:p w14:paraId="62E67288"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Ing. arch. Milan Vojtěch</w:t>
            </w:r>
          </w:p>
        </w:tc>
        <w:tc>
          <w:tcPr>
            <w:tcW w:w="1760" w:type="dxa"/>
            <w:shd w:val="clear" w:color="auto" w:fill="auto"/>
            <w:noWrap/>
            <w:vAlign w:val="bottom"/>
            <w:hideMark/>
          </w:tcPr>
          <w:p w14:paraId="3DC4B894"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3EE9D231" w14:textId="6216ADC2"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2009 </w:t>
            </w:r>
          </w:p>
        </w:tc>
      </w:tr>
      <w:tr w:rsidR="00B03D01" w:rsidRPr="00B03D01" w14:paraId="4CB97F2B" w14:textId="77777777" w:rsidTr="00D27676">
        <w:trPr>
          <w:trHeight w:val="300"/>
          <w:jc w:val="center"/>
        </w:trPr>
        <w:tc>
          <w:tcPr>
            <w:tcW w:w="2060" w:type="dxa"/>
            <w:shd w:val="clear" w:color="auto" w:fill="auto"/>
            <w:noWrap/>
            <w:vAlign w:val="bottom"/>
            <w:hideMark/>
          </w:tcPr>
          <w:p w14:paraId="25F38225"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Mezilečí</w:t>
            </w:r>
          </w:p>
        </w:tc>
        <w:tc>
          <w:tcPr>
            <w:tcW w:w="1479" w:type="dxa"/>
            <w:shd w:val="clear" w:color="auto" w:fill="auto"/>
            <w:noWrap/>
            <w:vAlign w:val="bottom"/>
            <w:hideMark/>
          </w:tcPr>
          <w:p w14:paraId="09D49D56"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3CA4A231" w14:textId="00274543"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2001 </w:t>
            </w:r>
          </w:p>
        </w:tc>
        <w:tc>
          <w:tcPr>
            <w:tcW w:w="2551" w:type="dxa"/>
            <w:shd w:val="clear" w:color="auto" w:fill="auto"/>
            <w:noWrap/>
            <w:vAlign w:val="bottom"/>
            <w:hideMark/>
          </w:tcPr>
          <w:p w14:paraId="12EF0340"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ATELIER GRADACE</w:t>
            </w:r>
          </w:p>
        </w:tc>
        <w:tc>
          <w:tcPr>
            <w:tcW w:w="1760" w:type="dxa"/>
            <w:shd w:val="clear" w:color="auto" w:fill="auto"/>
            <w:noWrap/>
            <w:vAlign w:val="bottom"/>
            <w:hideMark/>
          </w:tcPr>
          <w:p w14:paraId="765C72BB"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53AA70E2" w14:textId="4F4EB275"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2001 </w:t>
            </w:r>
          </w:p>
        </w:tc>
      </w:tr>
      <w:tr w:rsidR="00B03D01" w:rsidRPr="00B03D01" w14:paraId="473B8775" w14:textId="77777777" w:rsidTr="00D27676">
        <w:trPr>
          <w:trHeight w:val="300"/>
          <w:jc w:val="center"/>
        </w:trPr>
        <w:tc>
          <w:tcPr>
            <w:tcW w:w="2060" w:type="dxa"/>
            <w:shd w:val="clear" w:color="auto" w:fill="auto"/>
            <w:noWrap/>
            <w:vAlign w:val="bottom"/>
            <w:hideMark/>
          </w:tcPr>
          <w:p w14:paraId="03507223"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Nahořany</w:t>
            </w:r>
          </w:p>
        </w:tc>
        <w:tc>
          <w:tcPr>
            <w:tcW w:w="1479" w:type="dxa"/>
            <w:shd w:val="clear" w:color="auto" w:fill="auto"/>
            <w:noWrap/>
            <w:vAlign w:val="bottom"/>
            <w:hideMark/>
          </w:tcPr>
          <w:p w14:paraId="40375034"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250CAA2B" w14:textId="51D86B1E"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11.</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2012 </w:t>
            </w:r>
          </w:p>
        </w:tc>
        <w:tc>
          <w:tcPr>
            <w:tcW w:w="2551" w:type="dxa"/>
            <w:shd w:val="clear" w:color="auto" w:fill="auto"/>
            <w:noWrap/>
            <w:vAlign w:val="bottom"/>
            <w:hideMark/>
          </w:tcPr>
          <w:p w14:paraId="71E904D7"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SURPMO, a.s.</w:t>
            </w:r>
          </w:p>
        </w:tc>
        <w:tc>
          <w:tcPr>
            <w:tcW w:w="1760" w:type="dxa"/>
            <w:shd w:val="clear" w:color="auto" w:fill="auto"/>
            <w:noWrap/>
            <w:vAlign w:val="bottom"/>
            <w:hideMark/>
          </w:tcPr>
          <w:p w14:paraId="136BA86A"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2428AB2C" w14:textId="3E81A4D8"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4.</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2014 </w:t>
            </w:r>
          </w:p>
        </w:tc>
      </w:tr>
      <w:tr w:rsidR="00B03D01" w:rsidRPr="00B03D01" w14:paraId="215CBC54" w14:textId="77777777" w:rsidTr="00D27676">
        <w:trPr>
          <w:trHeight w:val="300"/>
          <w:jc w:val="center"/>
        </w:trPr>
        <w:tc>
          <w:tcPr>
            <w:tcW w:w="2060" w:type="dxa"/>
            <w:shd w:val="clear" w:color="auto" w:fill="auto"/>
            <w:noWrap/>
            <w:vAlign w:val="center"/>
            <w:hideMark/>
          </w:tcPr>
          <w:p w14:paraId="51C8707D"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Nový Ples</w:t>
            </w:r>
          </w:p>
        </w:tc>
        <w:tc>
          <w:tcPr>
            <w:tcW w:w="1479" w:type="dxa"/>
            <w:shd w:val="clear" w:color="auto" w:fill="auto"/>
            <w:noWrap/>
            <w:vAlign w:val="center"/>
            <w:hideMark/>
          </w:tcPr>
          <w:p w14:paraId="11905536"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center"/>
            <w:hideMark/>
          </w:tcPr>
          <w:p w14:paraId="6921BE60" w14:textId="4F9CEF2E"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2003 </w:t>
            </w:r>
          </w:p>
        </w:tc>
        <w:tc>
          <w:tcPr>
            <w:tcW w:w="2551" w:type="dxa"/>
            <w:shd w:val="clear" w:color="auto" w:fill="auto"/>
            <w:noWrap/>
            <w:vAlign w:val="center"/>
            <w:hideMark/>
          </w:tcPr>
          <w:p w14:paraId="4E9146D6"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Ing. arch. Milan Vojtěch</w:t>
            </w:r>
          </w:p>
        </w:tc>
        <w:tc>
          <w:tcPr>
            <w:tcW w:w="1760" w:type="dxa"/>
            <w:shd w:val="clear" w:color="auto" w:fill="auto"/>
            <w:noWrap/>
            <w:vAlign w:val="center"/>
            <w:hideMark/>
          </w:tcPr>
          <w:p w14:paraId="3657510A"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Ing. arch. Milan Vojtěch</w:t>
            </w:r>
          </w:p>
        </w:tc>
        <w:tc>
          <w:tcPr>
            <w:tcW w:w="1642" w:type="dxa"/>
            <w:shd w:val="clear" w:color="auto" w:fill="auto"/>
            <w:noWrap/>
            <w:vAlign w:val="center"/>
            <w:hideMark/>
          </w:tcPr>
          <w:p w14:paraId="4ECCC98B" w14:textId="7A2FC14E"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13.</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2012 </w:t>
            </w:r>
          </w:p>
        </w:tc>
      </w:tr>
      <w:tr w:rsidR="00B03D01" w:rsidRPr="00B03D01" w14:paraId="58DC53C0" w14:textId="77777777" w:rsidTr="00D27676">
        <w:trPr>
          <w:trHeight w:val="300"/>
          <w:jc w:val="center"/>
        </w:trPr>
        <w:tc>
          <w:tcPr>
            <w:tcW w:w="2060" w:type="dxa"/>
            <w:shd w:val="clear" w:color="auto" w:fill="auto"/>
            <w:noWrap/>
            <w:vAlign w:val="bottom"/>
            <w:hideMark/>
          </w:tcPr>
          <w:p w14:paraId="7DB1AC64"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Provodov-Šonov</w:t>
            </w:r>
          </w:p>
        </w:tc>
        <w:tc>
          <w:tcPr>
            <w:tcW w:w="1479" w:type="dxa"/>
            <w:shd w:val="clear" w:color="auto" w:fill="auto"/>
            <w:noWrap/>
            <w:vAlign w:val="bottom"/>
            <w:hideMark/>
          </w:tcPr>
          <w:p w14:paraId="242F7C47"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4CBF84B0" w14:textId="4618CC0D"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2012 </w:t>
            </w:r>
          </w:p>
        </w:tc>
        <w:tc>
          <w:tcPr>
            <w:tcW w:w="2551" w:type="dxa"/>
            <w:shd w:val="clear" w:color="auto" w:fill="auto"/>
            <w:noWrap/>
            <w:vAlign w:val="bottom"/>
            <w:hideMark/>
          </w:tcPr>
          <w:p w14:paraId="6A52260F"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Ing. arch. Karel Novotný</w:t>
            </w:r>
          </w:p>
        </w:tc>
        <w:tc>
          <w:tcPr>
            <w:tcW w:w="1760" w:type="dxa"/>
            <w:shd w:val="clear" w:color="auto" w:fill="auto"/>
            <w:noWrap/>
            <w:vAlign w:val="bottom"/>
            <w:hideMark/>
          </w:tcPr>
          <w:p w14:paraId="6C8AEA48"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284ACE62" w14:textId="615E17BD"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21.</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5.</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2012 </w:t>
            </w:r>
          </w:p>
        </w:tc>
      </w:tr>
      <w:tr w:rsidR="00BF5F02" w:rsidRPr="00B03D01" w14:paraId="1EAA4AFC" w14:textId="77777777" w:rsidTr="00ED16A8">
        <w:trPr>
          <w:trHeight w:val="300"/>
          <w:jc w:val="center"/>
        </w:trPr>
        <w:tc>
          <w:tcPr>
            <w:tcW w:w="2060" w:type="dxa"/>
            <w:shd w:val="clear" w:color="auto" w:fill="auto"/>
            <w:noWrap/>
            <w:vAlign w:val="center"/>
          </w:tcPr>
          <w:p w14:paraId="5AD6C345" w14:textId="1754BAED" w:rsidR="00BF5F02" w:rsidRPr="00B03D01" w:rsidRDefault="008536B2" w:rsidP="00ED16A8">
            <w:pPr>
              <w:spacing w:after="0" w:line="240" w:lineRule="auto"/>
              <w:ind w:firstLine="0"/>
              <w:jc w:val="left"/>
              <w:rPr>
                <w:rFonts w:eastAsia="Times New Roman" w:cs="Times New Roman"/>
                <w:color w:val="000000"/>
                <w:sz w:val="22"/>
                <w:lang w:eastAsia="cs-CZ"/>
              </w:rPr>
            </w:pPr>
            <w:r>
              <w:rPr>
                <w:rFonts w:eastAsia="Times New Roman" w:cs="Times New Roman"/>
                <w:color w:val="000000"/>
                <w:sz w:val="22"/>
                <w:lang w:eastAsia="cs-CZ"/>
              </w:rPr>
              <w:t xml:space="preserve"> </w:t>
            </w:r>
            <w:r w:rsidR="00BF5F02">
              <w:rPr>
                <w:rFonts w:eastAsia="Times New Roman" w:cs="Times New Roman"/>
                <w:color w:val="000000"/>
                <w:sz w:val="22"/>
                <w:lang w:eastAsia="cs-CZ"/>
              </w:rPr>
              <w:t>Rasošky</w:t>
            </w:r>
          </w:p>
        </w:tc>
        <w:tc>
          <w:tcPr>
            <w:tcW w:w="1479" w:type="dxa"/>
            <w:shd w:val="clear" w:color="auto" w:fill="auto"/>
            <w:noWrap/>
            <w:vAlign w:val="center"/>
          </w:tcPr>
          <w:p w14:paraId="7C0E1251" w14:textId="646FD22C" w:rsidR="00BF5F02" w:rsidRPr="00B03D01" w:rsidRDefault="00ED16A8" w:rsidP="00ED16A8">
            <w:pPr>
              <w:spacing w:after="0" w:line="240" w:lineRule="auto"/>
              <w:ind w:firstLine="0"/>
              <w:jc w:val="center"/>
              <w:rPr>
                <w:rFonts w:eastAsia="Times New Roman" w:cs="Times New Roman"/>
                <w:color w:val="000000"/>
                <w:sz w:val="22"/>
                <w:lang w:eastAsia="cs-CZ"/>
              </w:rPr>
            </w:pPr>
            <w:r>
              <w:rPr>
                <w:rFonts w:eastAsia="Times New Roman" w:cs="Times New Roman"/>
                <w:color w:val="000000"/>
                <w:sz w:val="22"/>
                <w:lang w:eastAsia="cs-CZ"/>
              </w:rPr>
              <w:t>ANO</w:t>
            </w:r>
          </w:p>
        </w:tc>
        <w:tc>
          <w:tcPr>
            <w:tcW w:w="1418" w:type="dxa"/>
            <w:shd w:val="clear" w:color="auto" w:fill="auto"/>
            <w:noWrap/>
            <w:vAlign w:val="center"/>
          </w:tcPr>
          <w:p w14:paraId="42E1AEFA" w14:textId="33D23CBF" w:rsidR="00BF5F02" w:rsidRPr="00B03D01" w:rsidRDefault="00ED16A8" w:rsidP="00ED16A8">
            <w:pPr>
              <w:spacing w:after="0" w:line="240" w:lineRule="auto"/>
              <w:ind w:firstLine="0"/>
              <w:jc w:val="center"/>
              <w:rPr>
                <w:rFonts w:eastAsia="Times New Roman" w:cs="Times New Roman"/>
                <w:color w:val="000000"/>
                <w:sz w:val="22"/>
                <w:lang w:eastAsia="cs-CZ"/>
              </w:rPr>
            </w:pPr>
            <w:r w:rsidRPr="00ED16A8">
              <w:rPr>
                <w:rFonts w:eastAsia="Times New Roman" w:cs="Times New Roman"/>
                <w:color w:val="000000"/>
                <w:sz w:val="22"/>
                <w:lang w:eastAsia="cs-CZ"/>
              </w:rPr>
              <w:t>21.</w:t>
            </w:r>
            <w:r>
              <w:rPr>
                <w:rFonts w:eastAsia="Times New Roman" w:cs="Times New Roman"/>
                <w:color w:val="000000"/>
                <w:sz w:val="22"/>
                <w:lang w:eastAsia="cs-CZ"/>
              </w:rPr>
              <w:t xml:space="preserve"> </w:t>
            </w:r>
            <w:r w:rsidRPr="00ED16A8">
              <w:rPr>
                <w:rFonts w:eastAsia="Times New Roman" w:cs="Times New Roman"/>
                <w:color w:val="000000"/>
                <w:sz w:val="22"/>
                <w:lang w:eastAsia="cs-CZ"/>
              </w:rPr>
              <w:t>6.</w:t>
            </w:r>
            <w:r>
              <w:rPr>
                <w:rFonts w:eastAsia="Times New Roman" w:cs="Times New Roman"/>
                <w:color w:val="000000"/>
                <w:sz w:val="22"/>
                <w:lang w:eastAsia="cs-CZ"/>
              </w:rPr>
              <w:t xml:space="preserve"> </w:t>
            </w:r>
            <w:r w:rsidRPr="00ED16A8">
              <w:rPr>
                <w:rFonts w:eastAsia="Times New Roman" w:cs="Times New Roman"/>
                <w:color w:val="000000"/>
                <w:sz w:val="22"/>
                <w:lang w:eastAsia="cs-CZ"/>
              </w:rPr>
              <w:t>2000</w:t>
            </w:r>
          </w:p>
        </w:tc>
        <w:tc>
          <w:tcPr>
            <w:tcW w:w="2551" w:type="dxa"/>
            <w:shd w:val="clear" w:color="auto" w:fill="auto"/>
            <w:noWrap/>
            <w:vAlign w:val="bottom"/>
          </w:tcPr>
          <w:p w14:paraId="670288E8" w14:textId="7F515273" w:rsidR="00BF5F02" w:rsidRPr="00B03D01" w:rsidRDefault="005C7245" w:rsidP="00B03D01">
            <w:pPr>
              <w:spacing w:after="0" w:line="240" w:lineRule="auto"/>
              <w:ind w:firstLine="0"/>
              <w:jc w:val="center"/>
              <w:rPr>
                <w:rFonts w:eastAsia="Times New Roman" w:cs="Times New Roman"/>
                <w:color w:val="000000"/>
                <w:sz w:val="22"/>
                <w:lang w:eastAsia="cs-CZ"/>
              </w:rPr>
            </w:pPr>
            <w:r w:rsidRPr="005C7245">
              <w:rPr>
                <w:rFonts w:eastAsia="Times New Roman" w:cs="Times New Roman"/>
                <w:color w:val="000000"/>
                <w:sz w:val="22"/>
                <w:lang w:eastAsia="cs-CZ"/>
              </w:rPr>
              <w:t>Ing. arch. KRÁLÍK EMIL</w:t>
            </w:r>
          </w:p>
        </w:tc>
        <w:tc>
          <w:tcPr>
            <w:tcW w:w="1760" w:type="dxa"/>
            <w:shd w:val="clear" w:color="auto" w:fill="auto"/>
            <w:noWrap/>
            <w:vAlign w:val="center"/>
          </w:tcPr>
          <w:p w14:paraId="674B0F2F" w14:textId="1AA4656C" w:rsidR="00BF5F02" w:rsidRPr="00B03D01" w:rsidRDefault="00BF5F02" w:rsidP="00ED16A8">
            <w:pPr>
              <w:spacing w:after="0" w:line="240" w:lineRule="auto"/>
              <w:ind w:firstLine="0"/>
              <w:jc w:val="center"/>
              <w:rPr>
                <w:rFonts w:eastAsia="Times New Roman" w:cs="Times New Roman"/>
                <w:color w:val="000000"/>
                <w:sz w:val="22"/>
                <w:lang w:eastAsia="cs-CZ"/>
              </w:rPr>
            </w:pPr>
            <w:r w:rsidRPr="00BF5F02">
              <w:rPr>
                <w:rFonts w:eastAsia="Times New Roman" w:cs="Times New Roman"/>
                <w:color w:val="000000"/>
                <w:sz w:val="22"/>
                <w:lang w:eastAsia="cs-CZ"/>
              </w:rPr>
              <w:t>SURPMO, a.s.</w:t>
            </w:r>
          </w:p>
        </w:tc>
        <w:tc>
          <w:tcPr>
            <w:tcW w:w="1642" w:type="dxa"/>
            <w:shd w:val="clear" w:color="auto" w:fill="auto"/>
            <w:noWrap/>
            <w:vAlign w:val="center"/>
          </w:tcPr>
          <w:p w14:paraId="45927549" w14:textId="491C597C" w:rsidR="00BF5F02" w:rsidRPr="00BF5F02" w:rsidRDefault="00BF5F02" w:rsidP="00ED16A8">
            <w:pPr>
              <w:spacing w:after="0" w:line="240" w:lineRule="auto"/>
              <w:ind w:firstLine="0"/>
              <w:jc w:val="center"/>
              <w:rPr>
                <w:rFonts w:eastAsia="Times New Roman" w:cs="Times New Roman"/>
                <w:color w:val="000000"/>
                <w:sz w:val="22"/>
                <w:lang w:eastAsia="cs-CZ"/>
              </w:rPr>
            </w:pPr>
            <w:r w:rsidRPr="00BF5F02">
              <w:rPr>
                <w:sz w:val="22"/>
              </w:rPr>
              <w:t>2. 9. 2014</w:t>
            </w:r>
          </w:p>
        </w:tc>
      </w:tr>
      <w:tr w:rsidR="00B03D01" w:rsidRPr="00B03D01" w14:paraId="396A80AC" w14:textId="77777777" w:rsidTr="00D27676">
        <w:trPr>
          <w:trHeight w:val="300"/>
          <w:jc w:val="center"/>
        </w:trPr>
        <w:tc>
          <w:tcPr>
            <w:tcW w:w="2060" w:type="dxa"/>
            <w:shd w:val="clear" w:color="auto" w:fill="auto"/>
            <w:noWrap/>
            <w:vAlign w:val="bottom"/>
            <w:hideMark/>
          </w:tcPr>
          <w:p w14:paraId="1785D7E6"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Rychnovek</w:t>
            </w:r>
          </w:p>
        </w:tc>
        <w:tc>
          <w:tcPr>
            <w:tcW w:w="1479" w:type="dxa"/>
            <w:shd w:val="clear" w:color="auto" w:fill="auto"/>
            <w:noWrap/>
            <w:vAlign w:val="bottom"/>
            <w:hideMark/>
          </w:tcPr>
          <w:p w14:paraId="04B862A8"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30AD812D" w14:textId="5E26755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4.</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2011 </w:t>
            </w:r>
          </w:p>
        </w:tc>
        <w:tc>
          <w:tcPr>
            <w:tcW w:w="2551" w:type="dxa"/>
            <w:shd w:val="clear" w:color="auto" w:fill="auto"/>
            <w:noWrap/>
            <w:vAlign w:val="bottom"/>
            <w:hideMark/>
          </w:tcPr>
          <w:p w14:paraId="0B417364"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Ing. arch. Karel Novotný</w:t>
            </w:r>
          </w:p>
        </w:tc>
        <w:tc>
          <w:tcPr>
            <w:tcW w:w="1760" w:type="dxa"/>
            <w:shd w:val="clear" w:color="auto" w:fill="auto"/>
            <w:noWrap/>
            <w:vAlign w:val="bottom"/>
            <w:hideMark/>
          </w:tcPr>
          <w:p w14:paraId="68F48736"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07F41230" w14:textId="042FF979"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4.</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2011 </w:t>
            </w:r>
          </w:p>
        </w:tc>
      </w:tr>
      <w:tr w:rsidR="00B03D01" w:rsidRPr="00B03D01" w14:paraId="54689361" w14:textId="77777777" w:rsidTr="00D27676">
        <w:trPr>
          <w:trHeight w:val="300"/>
          <w:jc w:val="center"/>
        </w:trPr>
        <w:tc>
          <w:tcPr>
            <w:tcW w:w="2060" w:type="dxa"/>
            <w:shd w:val="clear" w:color="auto" w:fill="auto"/>
            <w:noWrap/>
            <w:vAlign w:val="bottom"/>
            <w:hideMark/>
          </w:tcPr>
          <w:p w14:paraId="45D71A08"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Slatina nad Úpou</w:t>
            </w:r>
          </w:p>
        </w:tc>
        <w:tc>
          <w:tcPr>
            <w:tcW w:w="1479" w:type="dxa"/>
            <w:shd w:val="clear" w:color="auto" w:fill="auto"/>
            <w:noWrap/>
            <w:vAlign w:val="bottom"/>
            <w:hideMark/>
          </w:tcPr>
          <w:p w14:paraId="680E6CAF"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0C6C763B" w14:textId="742E39E6"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8.</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2005 </w:t>
            </w:r>
          </w:p>
        </w:tc>
        <w:tc>
          <w:tcPr>
            <w:tcW w:w="2551" w:type="dxa"/>
            <w:shd w:val="clear" w:color="auto" w:fill="auto"/>
            <w:noWrap/>
            <w:vAlign w:val="bottom"/>
            <w:hideMark/>
          </w:tcPr>
          <w:p w14:paraId="38006431"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A-PROJEKT</w:t>
            </w:r>
          </w:p>
        </w:tc>
        <w:tc>
          <w:tcPr>
            <w:tcW w:w="1760" w:type="dxa"/>
            <w:shd w:val="clear" w:color="auto" w:fill="auto"/>
            <w:noWrap/>
            <w:vAlign w:val="bottom"/>
            <w:hideMark/>
          </w:tcPr>
          <w:p w14:paraId="02106C78"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4B1DE1B4" w14:textId="2AA69388"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8.</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2006</w:t>
            </w:r>
          </w:p>
        </w:tc>
      </w:tr>
      <w:tr w:rsidR="00B03D01" w:rsidRPr="00B03D01" w14:paraId="05FB0570" w14:textId="77777777" w:rsidTr="00D27676">
        <w:trPr>
          <w:trHeight w:val="300"/>
          <w:jc w:val="center"/>
        </w:trPr>
        <w:tc>
          <w:tcPr>
            <w:tcW w:w="2060" w:type="dxa"/>
            <w:shd w:val="clear" w:color="auto" w:fill="auto"/>
            <w:noWrap/>
            <w:vAlign w:val="bottom"/>
            <w:hideMark/>
          </w:tcPr>
          <w:p w14:paraId="4AEACAAD"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Slavětín nad Metují</w:t>
            </w:r>
          </w:p>
        </w:tc>
        <w:tc>
          <w:tcPr>
            <w:tcW w:w="1479" w:type="dxa"/>
            <w:shd w:val="clear" w:color="auto" w:fill="auto"/>
            <w:noWrap/>
            <w:vAlign w:val="bottom"/>
            <w:hideMark/>
          </w:tcPr>
          <w:p w14:paraId="2C6E31E8"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1A7D49B4" w14:textId="04E86C8A"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24.</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4.</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2008 </w:t>
            </w:r>
          </w:p>
        </w:tc>
        <w:tc>
          <w:tcPr>
            <w:tcW w:w="2551" w:type="dxa"/>
            <w:shd w:val="clear" w:color="auto" w:fill="auto"/>
            <w:noWrap/>
            <w:vAlign w:val="bottom"/>
            <w:hideMark/>
          </w:tcPr>
          <w:p w14:paraId="53814F9D"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Ing. arch. NOVOTNÝ KAREL</w:t>
            </w:r>
          </w:p>
        </w:tc>
        <w:tc>
          <w:tcPr>
            <w:tcW w:w="1760" w:type="dxa"/>
            <w:shd w:val="clear" w:color="auto" w:fill="auto"/>
            <w:noWrap/>
            <w:vAlign w:val="bottom"/>
            <w:hideMark/>
          </w:tcPr>
          <w:p w14:paraId="22D80FFB"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55E9D0C5" w14:textId="44A5B70D"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25.</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2013 </w:t>
            </w:r>
          </w:p>
        </w:tc>
      </w:tr>
      <w:tr w:rsidR="00B03D01" w:rsidRPr="00B03D01" w14:paraId="45B0CA2A" w14:textId="77777777" w:rsidTr="00D27676">
        <w:trPr>
          <w:trHeight w:val="300"/>
          <w:jc w:val="center"/>
        </w:trPr>
        <w:tc>
          <w:tcPr>
            <w:tcW w:w="2060" w:type="dxa"/>
            <w:shd w:val="clear" w:color="auto" w:fill="auto"/>
            <w:noWrap/>
            <w:vAlign w:val="center"/>
            <w:hideMark/>
          </w:tcPr>
          <w:p w14:paraId="0A0C546F"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Studnice</w:t>
            </w:r>
          </w:p>
        </w:tc>
        <w:tc>
          <w:tcPr>
            <w:tcW w:w="1479" w:type="dxa"/>
            <w:shd w:val="clear" w:color="auto" w:fill="auto"/>
            <w:noWrap/>
            <w:vAlign w:val="center"/>
            <w:hideMark/>
          </w:tcPr>
          <w:p w14:paraId="160FE963"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center"/>
            <w:hideMark/>
          </w:tcPr>
          <w:p w14:paraId="7B79443E" w14:textId="36516FC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2013 </w:t>
            </w:r>
          </w:p>
        </w:tc>
        <w:tc>
          <w:tcPr>
            <w:tcW w:w="2551" w:type="dxa"/>
            <w:shd w:val="clear" w:color="auto" w:fill="auto"/>
            <w:noWrap/>
            <w:vAlign w:val="center"/>
            <w:hideMark/>
          </w:tcPr>
          <w:p w14:paraId="763BF116"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URBAPLAN, spol. s r.o.</w:t>
            </w:r>
          </w:p>
        </w:tc>
        <w:tc>
          <w:tcPr>
            <w:tcW w:w="1760" w:type="dxa"/>
            <w:shd w:val="clear" w:color="auto" w:fill="auto"/>
            <w:noWrap/>
            <w:vAlign w:val="center"/>
            <w:hideMark/>
          </w:tcPr>
          <w:p w14:paraId="749CCEDA"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URBAPLAN, spol. s r.o.</w:t>
            </w:r>
          </w:p>
        </w:tc>
        <w:tc>
          <w:tcPr>
            <w:tcW w:w="1642" w:type="dxa"/>
            <w:shd w:val="clear" w:color="auto" w:fill="auto"/>
            <w:noWrap/>
            <w:vAlign w:val="center"/>
            <w:hideMark/>
          </w:tcPr>
          <w:p w14:paraId="3EB876C2" w14:textId="398FCECC"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10.</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2013 </w:t>
            </w:r>
          </w:p>
        </w:tc>
      </w:tr>
      <w:tr w:rsidR="00B03D01" w:rsidRPr="00B03D01" w14:paraId="2B406B35" w14:textId="77777777" w:rsidTr="00D27676">
        <w:trPr>
          <w:trHeight w:val="300"/>
          <w:jc w:val="center"/>
        </w:trPr>
        <w:tc>
          <w:tcPr>
            <w:tcW w:w="2060" w:type="dxa"/>
            <w:shd w:val="clear" w:color="auto" w:fill="auto"/>
            <w:noWrap/>
            <w:vAlign w:val="center"/>
            <w:hideMark/>
          </w:tcPr>
          <w:p w14:paraId="2A48975C"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Kramolna</w:t>
            </w:r>
          </w:p>
        </w:tc>
        <w:tc>
          <w:tcPr>
            <w:tcW w:w="1479" w:type="dxa"/>
            <w:shd w:val="clear" w:color="auto" w:fill="auto"/>
            <w:noWrap/>
            <w:vAlign w:val="center"/>
            <w:hideMark/>
          </w:tcPr>
          <w:p w14:paraId="3DE35FB1"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center"/>
            <w:hideMark/>
          </w:tcPr>
          <w:p w14:paraId="56DAD6C7" w14:textId="16F70998"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4.</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10.</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2011 </w:t>
            </w:r>
          </w:p>
        </w:tc>
        <w:tc>
          <w:tcPr>
            <w:tcW w:w="2551" w:type="dxa"/>
            <w:shd w:val="clear" w:color="auto" w:fill="auto"/>
            <w:noWrap/>
            <w:vAlign w:val="center"/>
            <w:hideMark/>
          </w:tcPr>
          <w:p w14:paraId="246E6317"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Ing. arch. Karel Novotný</w:t>
            </w:r>
          </w:p>
        </w:tc>
        <w:tc>
          <w:tcPr>
            <w:tcW w:w="1760" w:type="dxa"/>
            <w:shd w:val="clear" w:color="auto" w:fill="auto"/>
            <w:noWrap/>
            <w:vAlign w:val="center"/>
            <w:hideMark/>
          </w:tcPr>
          <w:p w14:paraId="39DC382E"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URBAPLAN, spol. s r.o.</w:t>
            </w:r>
          </w:p>
        </w:tc>
        <w:tc>
          <w:tcPr>
            <w:tcW w:w="1642" w:type="dxa"/>
            <w:shd w:val="clear" w:color="auto" w:fill="auto"/>
            <w:noWrap/>
            <w:vAlign w:val="center"/>
            <w:hideMark/>
          </w:tcPr>
          <w:p w14:paraId="506419D9" w14:textId="31630DBA"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2012 </w:t>
            </w:r>
          </w:p>
        </w:tc>
      </w:tr>
      <w:tr w:rsidR="00B03D01" w:rsidRPr="00B03D01" w14:paraId="668D3DFC" w14:textId="77777777" w:rsidTr="00D27676">
        <w:trPr>
          <w:trHeight w:val="300"/>
          <w:jc w:val="center"/>
        </w:trPr>
        <w:tc>
          <w:tcPr>
            <w:tcW w:w="2060" w:type="dxa"/>
            <w:shd w:val="clear" w:color="auto" w:fill="auto"/>
            <w:noWrap/>
            <w:vAlign w:val="bottom"/>
            <w:hideMark/>
          </w:tcPr>
          <w:p w14:paraId="615D8DC5"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Velká Jesenice</w:t>
            </w:r>
          </w:p>
        </w:tc>
        <w:tc>
          <w:tcPr>
            <w:tcW w:w="1479" w:type="dxa"/>
            <w:shd w:val="clear" w:color="auto" w:fill="auto"/>
            <w:noWrap/>
            <w:vAlign w:val="bottom"/>
            <w:hideMark/>
          </w:tcPr>
          <w:p w14:paraId="5D149D46"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7AE2770B" w14:textId="4CC37668"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14.</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5.</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2015</w:t>
            </w:r>
          </w:p>
        </w:tc>
        <w:tc>
          <w:tcPr>
            <w:tcW w:w="2551" w:type="dxa"/>
            <w:shd w:val="clear" w:color="auto" w:fill="auto"/>
            <w:noWrap/>
            <w:vAlign w:val="bottom"/>
            <w:hideMark/>
          </w:tcPr>
          <w:p w14:paraId="5CFDE16C"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URBAPLAN, spol. s r.o.</w:t>
            </w:r>
          </w:p>
        </w:tc>
        <w:tc>
          <w:tcPr>
            <w:tcW w:w="1760" w:type="dxa"/>
            <w:shd w:val="clear" w:color="auto" w:fill="auto"/>
            <w:noWrap/>
            <w:vAlign w:val="bottom"/>
            <w:hideMark/>
          </w:tcPr>
          <w:p w14:paraId="12BDD2F7"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17530255" w14:textId="425B7042"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14.</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5.</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2015</w:t>
            </w:r>
          </w:p>
        </w:tc>
      </w:tr>
      <w:tr w:rsidR="00B03D01" w:rsidRPr="00B03D01" w14:paraId="6621B5CC" w14:textId="77777777" w:rsidTr="00D27676">
        <w:trPr>
          <w:trHeight w:val="300"/>
          <w:jc w:val="center"/>
        </w:trPr>
        <w:tc>
          <w:tcPr>
            <w:tcW w:w="2060" w:type="dxa"/>
            <w:shd w:val="clear" w:color="auto" w:fill="auto"/>
            <w:noWrap/>
            <w:vAlign w:val="bottom"/>
            <w:hideMark/>
          </w:tcPr>
          <w:p w14:paraId="538FD4D9"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Velký Třebešov</w:t>
            </w:r>
          </w:p>
        </w:tc>
        <w:tc>
          <w:tcPr>
            <w:tcW w:w="1479" w:type="dxa"/>
            <w:shd w:val="clear" w:color="auto" w:fill="auto"/>
            <w:noWrap/>
            <w:vAlign w:val="bottom"/>
            <w:hideMark/>
          </w:tcPr>
          <w:p w14:paraId="4FE55CAD"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2D213C81" w14:textId="45CABD8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18.</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2013 </w:t>
            </w:r>
          </w:p>
        </w:tc>
        <w:tc>
          <w:tcPr>
            <w:tcW w:w="2551" w:type="dxa"/>
            <w:shd w:val="clear" w:color="auto" w:fill="auto"/>
            <w:noWrap/>
            <w:vAlign w:val="bottom"/>
            <w:hideMark/>
          </w:tcPr>
          <w:p w14:paraId="6F1AEAAA"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SURPMO, a.s.</w:t>
            </w:r>
          </w:p>
        </w:tc>
        <w:tc>
          <w:tcPr>
            <w:tcW w:w="1760" w:type="dxa"/>
            <w:shd w:val="clear" w:color="auto" w:fill="auto"/>
            <w:noWrap/>
            <w:vAlign w:val="bottom"/>
            <w:hideMark/>
          </w:tcPr>
          <w:p w14:paraId="76A978BC"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5E89C399" w14:textId="36BD4DFE"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18.</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2013 </w:t>
            </w:r>
          </w:p>
        </w:tc>
      </w:tr>
      <w:tr w:rsidR="00B03D01" w:rsidRPr="00B03D01" w14:paraId="17B0405A" w14:textId="77777777" w:rsidTr="00D27676">
        <w:trPr>
          <w:trHeight w:val="300"/>
          <w:jc w:val="center"/>
        </w:trPr>
        <w:tc>
          <w:tcPr>
            <w:tcW w:w="2060" w:type="dxa"/>
            <w:shd w:val="clear" w:color="auto" w:fill="auto"/>
            <w:noWrap/>
            <w:vAlign w:val="bottom"/>
            <w:hideMark/>
          </w:tcPr>
          <w:p w14:paraId="36483E8F"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Vlkov</w:t>
            </w:r>
          </w:p>
        </w:tc>
        <w:tc>
          <w:tcPr>
            <w:tcW w:w="1479" w:type="dxa"/>
            <w:shd w:val="clear" w:color="auto" w:fill="auto"/>
            <w:noWrap/>
            <w:vAlign w:val="bottom"/>
            <w:hideMark/>
          </w:tcPr>
          <w:p w14:paraId="0C94B990"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409F72F9" w14:textId="7017741C"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21.</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2011 </w:t>
            </w:r>
          </w:p>
        </w:tc>
        <w:tc>
          <w:tcPr>
            <w:tcW w:w="2551" w:type="dxa"/>
            <w:shd w:val="clear" w:color="auto" w:fill="auto"/>
            <w:noWrap/>
            <w:vAlign w:val="bottom"/>
            <w:hideMark/>
          </w:tcPr>
          <w:p w14:paraId="400A93FF"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ATELIER CHARVÁT, s r.o.</w:t>
            </w:r>
          </w:p>
        </w:tc>
        <w:tc>
          <w:tcPr>
            <w:tcW w:w="1760" w:type="dxa"/>
            <w:shd w:val="clear" w:color="auto" w:fill="auto"/>
            <w:noWrap/>
            <w:vAlign w:val="bottom"/>
            <w:hideMark/>
          </w:tcPr>
          <w:p w14:paraId="70DC79CC"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SURPMO, a.s.</w:t>
            </w:r>
          </w:p>
        </w:tc>
        <w:tc>
          <w:tcPr>
            <w:tcW w:w="1642" w:type="dxa"/>
            <w:shd w:val="clear" w:color="auto" w:fill="auto"/>
            <w:noWrap/>
            <w:vAlign w:val="bottom"/>
            <w:hideMark/>
          </w:tcPr>
          <w:p w14:paraId="553970FB" w14:textId="6C53275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4.</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2014 </w:t>
            </w:r>
          </w:p>
        </w:tc>
      </w:tr>
      <w:tr w:rsidR="00B03D01" w:rsidRPr="00B03D01" w14:paraId="3B208AE8" w14:textId="77777777" w:rsidTr="00D27676">
        <w:trPr>
          <w:trHeight w:val="300"/>
          <w:jc w:val="center"/>
        </w:trPr>
        <w:tc>
          <w:tcPr>
            <w:tcW w:w="2060" w:type="dxa"/>
            <w:shd w:val="clear" w:color="auto" w:fill="auto"/>
            <w:noWrap/>
            <w:vAlign w:val="bottom"/>
            <w:hideMark/>
          </w:tcPr>
          <w:p w14:paraId="5FA17723"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Vršovka</w:t>
            </w:r>
          </w:p>
        </w:tc>
        <w:tc>
          <w:tcPr>
            <w:tcW w:w="1479" w:type="dxa"/>
            <w:shd w:val="clear" w:color="auto" w:fill="auto"/>
            <w:noWrap/>
            <w:vAlign w:val="bottom"/>
            <w:hideMark/>
          </w:tcPr>
          <w:p w14:paraId="50646DA1"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37CE9341" w14:textId="66C62175"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5.</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2010</w:t>
            </w:r>
          </w:p>
        </w:tc>
        <w:tc>
          <w:tcPr>
            <w:tcW w:w="2551" w:type="dxa"/>
            <w:shd w:val="clear" w:color="auto" w:fill="auto"/>
            <w:noWrap/>
            <w:vAlign w:val="bottom"/>
            <w:hideMark/>
          </w:tcPr>
          <w:p w14:paraId="0AF3EF52"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Ing. arch. Karel Novotný</w:t>
            </w:r>
          </w:p>
        </w:tc>
        <w:tc>
          <w:tcPr>
            <w:tcW w:w="1760" w:type="dxa"/>
            <w:shd w:val="clear" w:color="auto" w:fill="auto"/>
            <w:noWrap/>
            <w:vAlign w:val="bottom"/>
            <w:hideMark/>
          </w:tcPr>
          <w:p w14:paraId="4B30D3F0"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2B3F6C0A" w14:textId="770B181C"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6.</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5.</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2010</w:t>
            </w:r>
          </w:p>
        </w:tc>
      </w:tr>
      <w:tr w:rsidR="00B03D01" w:rsidRPr="00B03D01" w14:paraId="0D0EC0A0" w14:textId="77777777" w:rsidTr="00D27676">
        <w:trPr>
          <w:trHeight w:val="300"/>
          <w:jc w:val="center"/>
        </w:trPr>
        <w:tc>
          <w:tcPr>
            <w:tcW w:w="2060" w:type="dxa"/>
            <w:shd w:val="clear" w:color="auto" w:fill="auto"/>
            <w:noWrap/>
            <w:vAlign w:val="bottom"/>
            <w:hideMark/>
          </w:tcPr>
          <w:p w14:paraId="6A7DC6DD"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Vysokov</w:t>
            </w:r>
          </w:p>
        </w:tc>
        <w:tc>
          <w:tcPr>
            <w:tcW w:w="1479" w:type="dxa"/>
            <w:shd w:val="clear" w:color="auto" w:fill="auto"/>
            <w:noWrap/>
            <w:vAlign w:val="bottom"/>
            <w:hideMark/>
          </w:tcPr>
          <w:p w14:paraId="7642EB4B"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00498261" w14:textId="78ECB71E"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10.</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2009</w:t>
            </w:r>
          </w:p>
        </w:tc>
        <w:tc>
          <w:tcPr>
            <w:tcW w:w="2551" w:type="dxa"/>
            <w:shd w:val="clear" w:color="auto" w:fill="auto"/>
            <w:noWrap/>
            <w:vAlign w:val="bottom"/>
            <w:hideMark/>
          </w:tcPr>
          <w:p w14:paraId="1F1B6688"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SURPMO, a.s.</w:t>
            </w:r>
          </w:p>
        </w:tc>
        <w:tc>
          <w:tcPr>
            <w:tcW w:w="1760" w:type="dxa"/>
            <w:shd w:val="clear" w:color="auto" w:fill="auto"/>
            <w:noWrap/>
            <w:vAlign w:val="bottom"/>
            <w:hideMark/>
          </w:tcPr>
          <w:p w14:paraId="79393816"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SURPMO, a.s.</w:t>
            </w:r>
          </w:p>
        </w:tc>
        <w:tc>
          <w:tcPr>
            <w:tcW w:w="1642" w:type="dxa"/>
            <w:shd w:val="clear" w:color="auto" w:fill="auto"/>
            <w:noWrap/>
            <w:vAlign w:val="bottom"/>
            <w:hideMark/>
          </w:tcPr>
          <w:p w14:paraId="23299390" w14:textId="43821794"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30.</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2014</w:t>
            </w:r>
          </w:p>
        </w:tc>
      </w:tr>
      <w:tr w:rsidR="00B03D01" w:rsidRPr="00B03D01" w14:paraId="7BA79DAC" w14:textId="77777777" w:rsidTr="00D27676">
        <w:trPr>
          <w:trHeight w:val="300"/>
          <w:jc w:val="center"/>
        </w:trPr>
        <w:tc>
          <w:tcPr>
            <w:tcW w:w="2060" w:type="dxa"/>
            <w:shd w:val="clear" w:color="auto" w:fill="auto"/>
            <w:noWrap/>
            <w:vAlign w:val="center"/>
            <w:hideMark/>
          </w:tcPr>
          <w:p w14:paraId="0A006E47"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Zábrodí</w:t>
            </w:r>
          </w:p>
        </w:tc>
        <w:tc>
          <w:tcPr>
            <w:tcW w:w="1479" w:type="dxa"/>
            <w:shd w:val="clear" w:color="auto" w:fill="auto"/>
            <w:noWrap/>
            <w:vAlign w:val="center"/>
            <w:hideMark/>
          </w:tcPr>
          <w:p w14:paraId="4D935D74"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center"/>
            <w:hideMark/>
          </w:tcPr>
          <w:p w14:paraId="297505CE" w14:textId="66B27702"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2014 </w:t>
            </w:r>
          </w:p>
        </w:tc>
        <w:tc>
          <w:tcPr>
            <w:tcW w:w="2551" w:type="dxa"/>
            <w:shd w:val="clear" w:color="auto" w:fill="auto"/>
            <w:noWrap/>
            <w:vAlign w:val="center"/>
            <w:hideMark/>
          </w:tcPr>
          <w:p w14:paraId="096C8170"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Ing. arch. Petr Kopecký</w:t>
            </w:r>
          </w:p>
        </w:tc>
        <w:tc>
          <w:tcPr>
            <w:tcW w:w="1760" w:type="dxa"/>
            <w:shd w:val="clear" w:color="auto" w:fill="auto"/>
            <w:noWrap/>
            <w:vAlign w:val="center"/>
            <w:hideMark/>
          </w:tcPr>
          <w:p w14:paraId="22AE51BF"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Ing. arch. POLÁČKOVÁ VLASTA</w:t>
            </w:r>
          </w:p>
        </w:tc>
        <w:tc>
          <w:tcPr>
            <w:tcW w:w="1642" w:type="dxa"/>
            <w:shd w:val="clear" w:color="auto" w:fill="auto"/>
            <w:noWrap/>
            <w:vAlign w:val="center"/>
            <w:hideMark/>
          </w:tcPr>
          <w:p w14:paraId="1482DEBC" w14:textId="58E3C569"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17.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2014 </w:t>
            </w:r>
          </w:p>
        </w:tc>
      </w:tr>
      <w:tr w:rsidR="00B03D01" w:rsidRPr="00B03D01" w14:paraId="1AE4FE07" w14:textId="77777777" w:rsidTr="00D27676">
        <w:trPr>
          <w:trHeight w:val="300"/>
          <w:jc w:val="center"/>
        </w:trPr>
        <w:tc>
          <w:tcPr>
            <w:tcW w:w="2060" w:type="dxa"/>
            <w:shd w:val="clear" w:color="auto" w:fill="auto"/>
            <w:noWrap/>
            <w:vAlign w:val="bottom"/>
            <w:hideMark/>
          </w:tcPr>
          <w:p w14:paraId="6858C558" w14:textId="77777777" w:rsidR="00B03D01" w:rsidRPr="00B03D01" w:rsidRDefault="00B03D01" w:rsidP="00B03D01">
            <w:pPr>
              <w:spacing w:after="0" w:line="240" w:lineRule="auto"/>
              <w:ind w:firstLine="0"/>
              <w:jc w:val="left"/>
              <w:rPr>
                <w:rFonts w:eastAsia="Times New Roman" w:cs="Times New Roman"/>
                <w:color w:val="000000"/>
                <w:sz w:val="22"/>
                <w:lang w:eastAsia="cs-CZ"/>
              </w:rPr>
            </w:pPr>
            <w:r w:rsidRPr="00B03D01">
              <w:rPr>
                <w:rFonts w:eastAsia="Times New Roman" w:cs="Times New Roman"/>
                <w:color w:val="000000"/>
                <w:sz w:val="22"/>
                <w:lang w:eastAsia="cs-CZ"/>
              </w:rPr>
              <w:t xml:space="preserve"> Žernov</w:t>
            </w:r>
          </w:p>
        </w:tc>
        <w:tc>
          <w:tcPr>
            <w:tcW w:w="1479" w:type="dxa"/>
            <w:shd w:val="clear" w:color="auto" w:fill="auto"/>
            <w:noWrap/>
            <w:vAlign w:val="bottom"/>
            <w:hideMark/>
          </w:tcPr>
          <w:p w14:paraId="3097B688"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ANO</w:t>
            </w:r>
          </w:p>
        </w:tc>
        <w:tc>
          <w:tcPr>
            <w:tcW w:w="1418" w:type="dxa"/>
            <w:shd w:val="clear" w:color="auto" w:fill="auto"/>
            <w:noWrap/>
            <w:vAlign w:val="bottom"/>
            <w:hideMark/>
          </w:tcPr>
          <w:p w14:paraId="47425905" w14:textId="52BB133B"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2014</w:t>
            </w:r>
          </w:p>
        </w:tc>
        <w:tc>
          <w:tcPr>
            <w:tcW w:w="2551" w:type="dxa"/>
            <w:shd w:val="clear" w:color="auto" w:fill="auto"/>
            <w:noWrap/>
            <w:vAlign w:val="bottom"/>
            <w:hideMark/>
          </w:tcPr>
          <w:p w14:paraId="575DF7F2"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SURPMO, a.s.</w:t>
            </w:r>
          </w:p>
        </w:tc>
        <w:tc>
          <w:tcPr>
            <w:tcW w:w="1760" w:type="dxa"/>
            <w:shd w:val="clear" w:color="auto" w:fill="auto"/>
            <w:noWrap/>
            <w:vAlign w:val="bottom"/>
            <w:hideMark/>
          </w:tcPr>
          <w:p w14:paraId="4AFDE4AB" w14:textId="77777777"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w:t>
            </w:r>
          </w:p>
        </w:tc>
        <w:tc>
          <w:tcPr>
            <w:tcW w:w="1642" w:type="dxa"/>
            <w:shd w:val="clear" w:color="auto" w:fill="auto"/>
            <w:noWrap/>
            <w:vAlign w:val="bottom"/>
            <w:hideMark/>
          </w:tcPr>
          <w:p w14:paraId="093A413A" w14:textId="1A0F705E" w:rsidR="00B03D01" w:rsidRPr="00B03D01" w:rsidRDefault="00B03D01" w:rsidP="00B03D01">
            <w:pPr>
              <w:spacing w:after="0" w:line="240" w:lineRule="auto"/>
              <w:ind w:firstLine="0"/>
              <w:jc w:val="center"/>
              <w:rPr>
                <w:rFonts w:eastAsia="Times New Roman" w:cs="Times New Roman"/>
                <w:color w:val="000000"/>
                <w:sz w:val="22"/>
                <w:lang w:eastAsia="cs-CZ"/>
              </w:rPr>
            </w:pPr>
            <w:r w:rsidRPr="00B03D01">
              <w:rPr>
                <w:rFonts w:eastAsia="Times New Roman" w:cs="Times New Roman"/>
                <w:color w:val="000000"/>
                <w:sz w:val="22"/>
                <w:lang w:eastAsia="cs-CZ"/>
              </w:rPr>
              <w:t>9.</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7.</w:t>
            </w:r>
            <w:r w:rsidR="00C35901">
              <w:rPr>
                <w:rFonts w:eastAsia="Times New Roman" w:cs="Times New Roman"/>
                <w:color w:val="000000"/>
                <w:sz w:val="22"/>
                <w:lang w:eastAsia="cs-CZ"/>
              </w:rPr>
              <w:t xml:space="preserve"> </w:t>
            </w:r>
            <w:r w:rsidRPr="00B03D01">
              <w:rPr>
                <w:rFonts w:eastAsia="Times New Roman" w:cs="Times New Roman"/>
                <w:color w:val="000000"/>
                <w:sz w:val="22"/>
                <w:lang w:eastAsia="cs-CZ"/>
              </w:rPr>
              <w:t>2014</w:t>
            </w:r>
          </w:p>
        </w:tc>
      </w:tr>
    </w:tbl>
    <w:p w14:paraId="68C89F8B" w14:textId="512616D3" w:rsidR="002E557F" w:rsidRDefault="009B7781" w:rsidP="009B7781">
      <w:pPr>
        <w:spacing w:before="120"/>
      </w:pPr>
      <w:r>
        <w:t>Zdroj: Královéhradecký kraj (červen 2015)</w:t>
      </w:r>
    </w:p>
    <w:p w14:paraId="3D4684A7" w14:textId="77777777" w:rsidR="002E557F" w:rsidRDefault="002E557F">
      <w:pPr>
        <w:ind w:firstLine="0"/>
        <w:jc w:val="left"/>
      </w:pPr>
      <w:r>
        <w:br w:type="page"/>
      </w:r>
    </w:p>
    <w:p w14:paraId="4D2FBA61" w14:textId="77777777" w:rsidR="00D7625E" w:rsidRDefault="00D7625E" w:rsidP="00E5611B">
      <w:pPr>
        <w:pStyle w:val="Nadpis2"/>
        <w:rPr>
          <w:lang w:eastAsia="cs-CZ"/>
        </w:rPr>
      </w:pPr>
      <w:bookmarkStart w:id="43" w:name="_Toc437417407"/>
      <w:bookmarkStart w:id="44" w:name="_Toc489367324"/>
      <w:r w:rsidRPr="00F31F16">
        <w:rPr>
          <w:lang w:eastAsia="cs-CZ"/>
        </w:rPr>
        <w:t>Vybavenost obcí</w:t>
      </w:r>
      <w:bookmarkEnd w:id="42"/>
      <w:bookmarkEnd w:id="43"/>
      <w:bookmarkEnd w:id="44"/>
    </w:p>
    <w:p w14:paraId="516A522C" w14:textId="5AB6F84B" w:rsidR="007C07F7" w:rsidRPr="00B620ED" w:rsidRDefault="007C07F7" w:rsidP="007C07F7">
      <w:pPr>
        <w:rPr>
          <w:szCs w:val="24"/>
          <w:lang w:eastAsia="cs-CZ"/>
        </w:rPr>
      </w:pPr>
      <w:r w:rsidRPr="00B620ED">
        <w:rPr>
          <w:szCs w:val="24"/>
          <w:lang w:eastAsia="cs-CZ"/>
        </w:rPr>
        <w:t xml:space="preserve">U vybavenosti obcí byla sledována především data, která se týkají </w:t>
      </w:r>
      <w:r w:rsidR="00D018CC" w:rsidRPr="00B620ED">
        <w:rPr>
          <w:szCs w:val="24"/>
          <w:lang w:eastAsia="cs-CZ"/>
        </w:rPr>
        <w:t>volnočasových aktivit</w:t>
      </w:r>
      <w:r w:rsidR="00F53708" w:rsidRPr="00B620ED">
        <w:rPr>
          <w:szCs w:val="24"/>
          <w:lang w:eastAsia="cs-CZ"/>
        </w:rPr>
        <w:t xml:space="preserve"> a </w:t>
      </w:r>
      <w:r w:rsidR="00392592">
        <w:rPr>
          <w:szCs w:val="24"/>
          <w:lang w:eastAsia="cs-CZ"/>
        </w:rPr>
        <w:t xml:space="preserve">vybavení </w:t>
      </w:r>
      <w:r w:rsidR="00F53708" w:rsidRPr="00B620ED">
        <w:rPr>
          <w:szCs w:val="24"/>
          <w:lang w:eastAsia="cs-CZ"/>
        </w:rPr>
        <w:t>dalšími objekty</w:t>
      </w:r>
      <w:r w:rsidRPr="00B620ED">
        <w:rPr>
          <w:szCs w:val="24"/>
          <w:lang w:eastAsia="cs-CZ"/>
        </w:rPr>
        <w:t xml:space="preserve">, </w:t>
      </w:r>
      <w:r w:rsidR="00DC2CA8" w:rsidRPr="00B620ED">
        <w:rPr>
          <w:szCs w:val="24"/>
          <w:lang w:eastAsia="cs-CZ"/>
        </w:rPr>
        <w:t>zdravotnický</w:t>
      </w:r>
      <w:r w:rsidR="000B7436" w:rsidRPr="00B620ED">
        <w:rPr>
          <w:szCs w:val="24"/>
          <w:lang w:eastAsia="cs-CZ"/>
        </w:rPr>
        <w:t>mi</w:t>
      </w:r>
      <w:r w:rsidR="00DC2CA8" w:rsidRPr="00B620ED">
        <w:rPr>
          <w:szCs w:val="24"/>
          <w:lang w:eastAsia="cs-CZ"/>
        </w:rPr>
        <w:t xml:space="preserve"> a soci</w:t>
      </w:r>
      <w:r w:rsidR="000B7436" w:rsidRPr="00B620ED">
        <w:rPr>
          <w:szCs w:val="24"/>
          <w:lang w:eastAsia="cs-CZ"/>
        </w:rPr>
        <w:t>álními službami a</w:t>
      </w:r>
      <w:r w:rsidR="00DC2CA8" w:rsidRPr="00B620ED">
        <w:rPr>
          <w:szCs w:val="24"/>
          <w:lang w:eastAsia="cs-CZ"/>
        </w:rPr>
        <w:t xml:space="preserve"> zařízení</w:t>
      </w:r>
      <w:r w:rsidR="000B7436" w:rsidRPr="00B620ED">
        <w:rPr>
          <w:szCs w:val="24"/>
          <w:lang w:eastAsia="cs-CZ"/>
        </w:rPr>
        <w:t>mi</w:t>
      </w:r>
      <w:r w:rsidR="00B620ED">
        <w:rPr>
          <w:szCs w:val="24"/>
          <w:lang w:eastAsia="cs-CZ"/>
        </w:rPr>
        <w:t>.</w:t>
      </w:r>
    </w:p>
    <w:p w14:paraId="3B0DFCA5" w14:textId="0132045C" w:rsidR="00EC0B91" w:rsidRPr="00F31F16" w:rsidRDefault="00E45718" w:rsidP="000F19F6">
      <w:pPr>
        <w:pStyle w:val="Tabulanzev"/>
      </w:pPr>
      <w:r>
        <w:t xml:space="preserve">Tabulka č. </w:t>
      </w:r>
      <w:r w:rsidR="006F6EE8">
        <w:fldChar w:fldCharType="begin"/>
      </w:r>
      <w:r w:rsidR="006F6EE8">
        <w:instrText xml:space="preserve"> SEQ Tabulka_č. \* ARABIC </w:instrText>
      </w:r>
      <w:r w:rsidR="006F6EE8">
        <w:fldChar w:fldCharType="separate"/>
      </w:r>
      <w:r w:rsidR="002A4E15">
        <w:rPr>
          <w:noProof/>
        </w:rPr>
        <w:t>7</w:t>
      </w:r>
      <w:r w:rsidR="006F6EE8">
        <w:rPr>
          <w:noProof/>
        </w:rPr>
        <w:fldChar w:fldCharType="end"/>
      </w:r>
      <w:r w:rsidR="001754D2">
        <w:t>: V</w:t>
      </w:r>
      <w:r w:rsidR="00EC0B91" w:rsidRPr="00F31F16">
        <w:t>ybavenost obcí</w:t>
      </w:r>
      <w:r w:rsidR="004648C6">
        <w:t xml:space="preserve"> k roku 2014</w:t>
      </w:r>
    </w:p>
    <w:tbl>
      <w:tblPr>
        <w:tblW w:w="7503" w:type="dxa"/>
        <w:jc w:val="center"/>
        <w:tblCellMar>
          <w:left w:w="70" w:type="dxa"/>
          <w:right w:w="70" w:type="dxa"/>
        </w:tblCellMar>
        <w:tblLook w:val="04A0" w:firstRow="1" w:lastRow="0" w:firstColumn="1" w:lastColumn="0" w:noHBand="0" w:noVBand="1"/>
      </w:tblPr>
      <w:tblGrid>
        <w:gridCol w:w="2164"/>
        <w:gridCol w:w="1798"/>
        <w:gridCol w:w="1841"/>
        <w:gridCol w:w="1700"/>
      </w:tblGrid>
      <w:tr w:rsidR="00E150B7" w:rsidRPr="00BD428D" w14:paraId="4DD3AC26" w14:textId="77777777" w:rsidTr="3BEAB785">
        <w:trPr>
          <w:trHeight w:val="525"/>
          <w:jc w:val="center"/>
        </w:trPr>
        <w:tc>
          <w:tcPr>
            <w:tcW w:w="2160" w:type="dxa"/>
            <w:tcBorders>
              <w:top w:val="single" w:sz="8" w:space="0" w:color="auto"/>
              <w:left w:val="single" w:sz="8" w:space="0" w:color="auto"/>
              <w:bottom w:val="single" w:sz="12" w:space="0" w:color="666666"/>
              <w:right w:val="single" w:sz="8" w:space="0" w:color="999999"/>
            </w:tcBorders>
            <w:shd w:val="clear" w:color="auto" w:fill="A8D08D" w:themeFill="accent6" w:themeFillTint="99"/>
            <w:vAlign w:val="center"/>
            <w:hideMark/>
          </w:tcPr>
          <w:p w14:paraId="1F5A665B" w14:textId="77777777" w:rsidR="00E150B7" w:rsidRPr="00BD428D" w:rsidRDefault="00E150B7" w:rsidP="00BD428D">
            <w:pPr>
              <w:spacing w:after="0" w:line="240" w:lineRule="auto"/>
              <w:ind w:firstLine="0"/>
              <w:jc w:val="center"/>
              <w:rPr>
                <w:rFonts w:eastAsia="Times New Roman" w:cs="Times New Roman"/>
                <w:b/>
                <w:bCs/>
                <w:lang w:eastAsia="cs-CZ"/>
              </w:rPr>
            </w:pPr>
            <w:r w:rsidRPr="00BD428D">
              <w:rPr>
                <w:rFonts w:eastAsia="Times New Roman" w:cs="Times New Roman"/>
                <w:b/>
                <w:bCs/>
                <w:lang w:eastAsia="cs-CZ"/>
              </w:rPr>
              <w:t>Obec</w:t>
            </w:r>
          </w:p>
        </w:tc>
        <w:tc>
          <w:tcPr>
            <w:tcW w:w="1799" w:type="dxa"/>
            <w:tcBorders>
              <w:top w:val="single" w:sz="8" w:space="0" w:color="auto"/>
              <w:left w:val="nil"/>
              <w:bottom w:val="single" w:sz="12" w:space="0" w:color="666666"/>
              <w:right w:val="single" w:sz="8" w:space="0" w:color="999999"/>
            </w:tcBorders>
            <w:shd w:val="clear" w:color="auto" w:fill="A8D08D" w:themeFill="accent6" w:themeFillTint="99"/>
            <w:vAlign w:val="center"/>
            <w:hideMark/>
          </w:tcPr>
          <w:p w14:paraId="6A15704C" w14:textId="77777777" w:rsidR="00E150B7" w:rsidRPr="00BD428D" w:rsidRDefault="00E150B7" w:rsidP="00BD428D">
            <w:pPr>
              <w:spacing w:after="0" w:line="240" w:lineRule="auto"/>
              <w:ind w:firstLine="0"/>
              <w:jc w:val="center"/>
              <w:rPr>
                <w:rFonts w:eastAsia="Times New Roman" w:cs="Times New Roman"/>
                <w:b/>
                <w:bCs/>
                <w:lang w:eastAsia="cs-CZ"/>
              </w:rPr>
            </w:pPr>
            <w:r w:rsidRPr="00BD428D">
              <w:rPr>
                <w:rFonts w:eastAsia="Times New Roman" w:cs="Times New Roman"/>
                <w:b/>
                <w:bCs/>
                <w:lang w:eastAsia="cs-CZ"/>
              </w:rPr>
              <w:t>Sakrální stavba</w:t>
            </w:r>
          </w:p>
        </w:tc>
        <w:tc>
          <w:tcPr>
            <w:tcW w:w="1843" w:type="dxa"/>
            <w:tcBorders>
              <w:top w:val="single" w:sz="8" w:space="0" w:color="auto"/>
              <w:left w:val="nil"/>
              <w:bottom w:val="single" w:sz="12" w:space="0" w:color="666666"/>
              <w:right w:val="single" w:sz="8" w:space="0" w:color="999999"/>
            </w:tcBorders>
            <w:shd w:val="clear" w:color="auto" w:fill="A8D08D" w:themeFill="accent6" w:themeFillTint="99"/>
            <w:vAlign w:val="center"/>
            <w:hideMark/>
          </w:tcPr>
          <w:p w14:paraId="5381F923" w14:textId="77777777" w:rsidR="00E150B7" w:rsidRPr="00BD428D" w:rsidRDefault="00E150B7" w:rsidP="00BD428D">
            <w:pPr>
              <w:spacing w:after="0" w:line="240" w:lineRule="auto"/>
              <w:ind w:firstLine="0"/>
              <w:jc w:val="center"/>
              <w:rPr>
                <w:rFonts w:eastAsia="Times New Roman" w:cs="Times New Roman"/>
                <w:b/>
                <w:bCs/>
                <w:lang w:eastAsia="cs-CZ"/>
              </w:rPr>
            </w:pPr>
            <w:r w:rsidRPr="00BD428D">
              <w:rPr>
                <w:rFonts w:eastAsia="Times New Roman" w:cs="Times New Roman"/>
                <w:b/>
                <w:bCs/>
                <w:lang w:eastAsia="cs-CZ"/>
              </w:rPr>
              <w:t>Hřbitov</w:t>
            </w:r>
          </w:p>
        </w:tc>
        <w:tc>
          <w:tcPr>
            <w:tcW w:w="1701" w:type="dxa"/>
            <w:tcBorders>
              <w:top w:val="single" w:sz="8" w:space="0" w:color="auto"/>
              <w:left w:val="nil"/>
              <w:bottom w:val="single" w:sz="12" w:space="0" w:color="666666"/>
              <w:right w:val="single" w:sz="8" w:space="0" w:color="999999"/>
            </w:tcBorders>
            <w:shd w:val="clear" w:color="auto" w:fill="A8D08D" w:themeFill="accent6" w:themeFillTint="99"/>
            <w:vAlign w:val="center"/>
            <w:hideMark/>
          </w:tcPr>
          <w:p w14:paraId="6DDB6A1C" w14:textId="77777777" w:rsidR="00E150B7" w:rsidRPr="00BD428D" w:rsidRDefault="00E150B7" w:rsidP="00BD428D">
            <w:pPr>
              <w:spacing w:after="0" w:line="240" w:lineRule="auto"/>
              <w:ind w:firstLine="0"/>
              <w:jc w:val="center"/>
              <w:rPr>
                <w:rFonts w:eastAsia="Times New Roman" w:cs="Times New Roman"/>
                <w:b/>
                <w:bCs/>
                <w:lang w:eastAsia="cs-CZ"/>
              </w:rPr>
            </w:pPr>
            <w:r w:rsidRPr="00BD428D">
              <w:rPr>
                <w:rFonts w:eastAsia="Times New Roman" w:cs="Times New Roman"/>
                <w:b/>
                <w:bCs/>
                <w:lang w:eastAsia="cs-CZ"/>
              </w:rPr>
              <w:t>Smuteční síň</w:t>
            </w:r>
          </w:p>
        </w:tc>
      </w:tr>
      <w:tr w:rsidR="00E150B7" w:rsidRPr="00BD428D" w14:paraId="1A050B78" w14:textId="77777777" w:rsidTr="3BEAB785">
        <w:trPr>
          <w:trHeight w:val="315"/>
          <w:jc w:val="center"/>
        </w:trPr>
        <w:tc>
          <w:tcPr>
            <w:tcW w:w="2160" w:type="dxa"/>
            <w:tcBorders>
              <w:top w:val="single" w:sz="12" w:space="0" w:color="666666"/>
              <w:left w:val="single" w:sz="2" w:space="0" w:color="666666"/>
              <w:bottom w:val="single" w:sz="2" w:space="0" w:color="666666"/>
              <w:right w:val="single" w:sz="2" w:space="0" w:color="666666"/>
            </w:tcBorders>
            <w:shd w:val="clear" w:color="auto" w:fill="auto"/>
            <w:vAlign w:val="center"/>
            <w:hideMark/>
          </w:tcPr>
          <w:p w14:paraId="4C8001E0" w14:textId="3238AFAE"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Bohuslavice</w:t>
            </w:r>
          </w:p>
        </w:tc>
        <w:tc>
          <w:tcPr>
            <w:tcW w:w="1799" w:type="dxa"/>
            <w:tcBorders>
              <w:top w:val="single" w:sz="12" w:space="0" w:color="666666"/>
              <w:left w:val="single" w:sz="2" w:space="0" w:color="666666"/>
              <w:bottom w:val="single" w:sz="2" w:space="0" w:color="666666"/>
              <w:right w:val="single" w:sz="2" w:space="0" w:color="666666"/>
            </w:tcBorders>
            <w:shd w:val="clear" w:color="auto" w:fill="auto"/>
            <w:vAlign w:val="center"/>
            <w:hideMark/>
          </w:tcPr>
          <w:p w14:paraId="65D4C092"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2</w:t>
            </w:r>
          </w:p>
        </w:tc>
        <w:tc>
          <w:tcPr>
            <w:tcW w:w="1843" w:type="dxa"/>
            <w:tcBorders>
              <w:top w:val="single" w:sz="12" w:space="0" w:color="666666"/>
              <w:left w:val="single" w:sz="2" w:space="0" w:color="666666"/>
              <w:bottom w:val="single" w:sz="2" w:space="0" w:color="666666"/>
              <w:right w:val="single" w:sz="2" w:space="0" w:color="666666"/>
            </w:tcBorders>
            <w:shd w:val="clear" w:color="auto" w:fill="auto"/>
            <w:vAlign w:val="center"/>
            <w:hideMark/>
          </w:tcPr>
          <w:p w14:paraId="2DEC84D8"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2</w:t>
            </w:r>
          </w:p>
        </w:tc>
        <w:tc>
          <w:tcPr>
            <w:tcW w:w="1701" w:type="dxa"/>
            <w:tcBorders>
              <w:top w:val="single" w:sz="12" w:space="0" w:color="666666"/>
              <w:left w:val="single" w:sz="2" w:space="0" w:color="666666"/>
              <w:bottom w:val="single" w:sz="2" w:space="0" w:color="666666"/>
              <w:right w:val="single" w:sz="2" w:space="0" w:color="666666"/>
            </w:tcBorders>
            <w:shd w:val="clear" w:color="auto" w:fill="auto"/>
            <w:vAlign w:val="center"/>
            <w:hideMark/>
          </w:tcPr>
          <w:p w14:paraId="58AD27FE"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3DAA97F0"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E95B5DD" w14:textId="43B8793B"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Brzice</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606EACC2"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2</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10E687A4"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2</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E2827C5"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2C77067A"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493ACC6" w14:textId="170FB02A"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Černčice</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05818EC"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EC0EC48"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5C2FB1B"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1AEE0A02"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6D403435" w14:textId="4FE60C08"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Červená Hora</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31FD6CE"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78078ED"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p>
        </w:tc>
        <w:tc>
          <w:tcPr>
            <w:tcW w:w="1701" w:type="dxa"/>
            <w:tcBorders>
              <w:top w:val="single" w:sz="2" w:space="0" w:color="666666"/>
              <w:left w:val="single" w:sz="2" w:space="0" w:color="666666"/>
              <w:bottom w:val="single" w:sz="2" w:space="0" w:color="666666"/>
              <w:right w:val="single" w:sz="4" w:space="0" w:color="A5A5A5" w:themeColor="accent3"/>
            </w:tcBorders>
            <w:shd w:val="clear" w:color="auto" w:fill="auto"/>
            <w:vAlign w:val="center"/>
            <w:hideMark/>
          </w:tcPr>
          <w:p w14:paraId="69A2DC6C" w14:textId="77777777" w:rsidR="00E150B7" w:rsidRPr="006955FC" w:rsidRDefault="00E150B7" w:rsidP="00B8763F">
            <w:pPr>
              <w:spacing w:after="0" w:line="240" w:lineRule="auto"/>
              <w:ind w:firstLine="0"/>
              <w:jc w:val="center"/>
              <w:rPr>
                <w:rFonts w:asciiTheme="minorHAnsi" w:eastAsia="Times New Roman" w:hAnsiTheme="minorHAnsi" w:cs="Times New Roman"/>
                <w:b/>
                <w:lang w:eastAsia="cs-CZ"/>
              </w:rPr>
            </w:pPr>
          </w:p>
        </w:tc>
      </w:tr>
      <w:tr w:rsidR="00E150B7" w:rsidRPr="00BD428D" w14:paraId="58F772C3"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3902B65C" w14:textId="47686167"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Červený Kostelec</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381AB3C6"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2</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36F904A"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4" w:space="0" w:color="A5A5A5" w:themeColor="accent3"/>
            </w:tcBorders>
            <w:shd w:val="clear" w:color="auto" w:fill="auto"/>
            <w:vAlign w:val="center"/>
            <w:hideMark/>
          </w:tcPr>
          <w:p w14:paraId="723FF57C" w14:textId="77777777" w:rsidR="00E150B7" w:rsidRPr="002A0AA1" w:rsidRDefault="00E150B7" w:rsidP="00B8763F">
            <w:pPr>
              <w:spacing w:after="0" w:line="240" w:lineRule="auto"/>
              <w:ind w:firstLine="0"/>
              <w:jc w:val="center"/>
              <w:rPr>
                <w:rFonts w:asciiTheme="minorHAnsi" w:eastAsia="Times New Roman" w:hAnsiTheme="minorHAnsi" w:cs="Times New Roman"/>
                <w:lang w:eastAsia="cs-CZ"/>
              </w:rPr>
            </w:pPr>
            <w:r w:rsidRPr="002A0AA1">
              <w:rPr>
                <w:rFonts w:asciiTheme="minorHAnsi" w:eastAsia="Times New Roman" w:hAnsiTheme="minorHAnsi" w:cs="Times New Roman"/>
                <w:lang w:eastAsia="cs-CZ"/>
              </w:rPr>
              <w:t>1</w:t>
            </w:r>
          </w:p>
        </w:tc>
      </w:tr>
      <w:tr w:rsidR="00E150B7" w:rsidRPr="00BD428D" w14:paraId="0CC3F537"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7FA8C31" w14:textId="0A6D85BC"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Česká Skalice</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1E0F61D"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3</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3E4E86DC"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4" w:space="0" w:color="A5A5A5" w:themeColor="accent3"/>
            </w:tcBorders>
            <w:shd w:val="clear" w:color="auto" w:fill="auto"/>
            <w:vAlign w:val="center"/>
            <w:hideMark/>
          </w:tcPr>
          <w:p w14:paraId="24CC4023"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7D5BB9EE" w14:textId="77777777" w:rsidTr="3BEAB785">
        <w:trPr>
          <w:trHeight w:val="315"/>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4A2ECC3" w14:textId="26B0448E"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Dolany</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961CE02"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828DC0D"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249632C"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09D51582"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2F8D5D9" w14:textId="5342CB75"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Dolní Radechová</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F30BF5F" w14:textId="0CB9D82F" w:rsidR="00E150B7" w:rsidRPr="006955FC" w:rsidRDefault="00E3482E" w:rsidP="00E3482E">
            <w:pPr>
              <w:spacing w:after="0" w:line="240" w:lineRule="auto"/>
              <w:ind w:firstLine="0"/>
              <w:jc w:val="center"/>
              <w:rPr>
                <w:rFonts w:asciiTheme="minorHAnsi" w:eastAsia="Times New Roman" w:hAnsiTheme="minorHAnsi" w:cs="Times New Roman"/>
                <w:lang w:eastAsia="cs-CZ"/>
              </w:rPr>
            </w:pPr>
            <w:r>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6C2A7BAC"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5721939"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r>
      <w:tr w:rsidR="00E150B7" w:rsidRPr="00BD428D" w14:paraId="404ED0AB"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EA6CFA0" w14:textId="44843978"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Horní Radechová</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0781E30"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B2B1B50"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1DF47549"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6C6CFA99"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AA81640" w14:textId="1F9D9500"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Hořičky</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D6A5ED5"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4C4D317"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1850630D"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3B381C2D"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BD6AFFA" w14:textId="7B69E3C2"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Chvalkovice</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6629CEFA" w14:textId="57BD1ACC" w:rsidR="00E150B7" w:rsidRPr="006955FC" w:rsidRDefault="00E3482E" w:rsidP="00BD428D">
            <w:pPr>
              <w:spacing w:after="0" w:line="240" w:lineRule="auto"/>
              <w:ind w:firstLine="0"/>
              <w:jc w:val="center"/>
              <w:rPr>
                <w:rFonts w:asciiTheme="minorHAnsi" w:eastAsia="Times New Roman" w:hAnsiTheme="minorHAnsi" w:cs="Times New Roman"/>
                <w:lang w:eastAsia="cs-CZ"/>
              </w:rPr>
            </w:pPr>
            <w:r>
              <w:rPr>
                <w:rFonts w:asciiTheme="minorHAnsi" w:eastAsia="Times New Roman" w:hAnsiTheme="minorHAnsi" w:cs="Times New Roman"/>
                <w:lang w:eastAsia="cs-CZ"/>
              </w:rPr>
              <w:t>2</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6CF63FC2"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10DF3E04"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0972320F"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29DB952" w14:textId="2853839D"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Jaroměř</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7DB69DD"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9</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7790C7E"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6</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83D3745"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r>
      <w:tr w:rsidR="00E150B7" w:rsidRPr="00BD428D" w14:paraId="342F95E9"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CF72623" w14:textId="26ECD483"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Jasenná</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307F11DD"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15DD1C96"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C642B76"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r>
      <w:tr w:rsidR="00E150B7" w:rsidRPr="00BD428D" w14:paraId="0B9534A8"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096C80A" w14:textId="66A15B16"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Kramolna</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384EA8B"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D26B834"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26FECEB"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7E119AD4" w14:textId="77777777" w:rsidTr="3BEAB785">
        <w:trPr>
          <w:trHeight w:val="315"/>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611CDCC" w14:textId="57304F5B"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Lejšovka</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410F0DD" w14:textId="208949BC" w:rsidR="00E150B7" w:rsidRPr="006955FC" w:rsidRDefault="00E3482E" w:rsidP="00E3482E">
            <w:pPr>
              <w:spacing w:after="0" w:line="240" w:lineRule="auto"/>
              <w:ind w:firstLine="0"/>
              <w:jc w:val="center"/>
              <w:rPr>
                <w:rFonts w:asciiTheme="minorHAnsi" w:eastAsia="Times New Roman" w:hAnsiTheme="minorHAnsi" w:cs="Times New Roman"/>
                <w:lang w:eastAsia="cs-CZ"/>
              </w:rPr>
            </w:pPr>
            <w:r>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38F51B89"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3E9B305E"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669FC8F7" w14:textId="77777777" w:rsidTr="3BEAB785">
        <w:trPr>
          <w:trHeight w:val="315"/>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46DB25A" w14:textId="4093624A"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Lhota pod Hořičkami</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F5FD991"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1B2A9CB2"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D661C93"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3E39B20F" w14:textId="77777777" w:rsidTr="3BEAB785">
        <w:trPr>
          <w:trHeight w:val="315"/>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1AEDA3EB" w14:textId="72F8B667"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Litoboř</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9B62F56"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D42BC3A"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4B0D156"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649080CF"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670C23D" w14:textId="4A7A939D"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Mezilečí</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6ED8815D"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2E7B983"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26D9CD2"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05DFC15F" w14:textId="77777777" w:rsidTr="3BEAB785">
        <w:trPr>
          <w:trHeight w:val="315"/>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16AA675C" w14:textId="5B7DD429"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Nahořany</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24BE5F4"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2</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4C17797"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2</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63A64DD2"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6C8064D6" w14:textId="77777777" w:rsidTr="3BEAB785">
        <w:trPr>
          <w:trHeight w:val="33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40A09B0" w14:textId="054118D7"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Nový Ples</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0229D46" w14:textId="5C505915" w:rsidR="00E150B7" w:rsidRPr="006955FC" w:rsidRDefault="00E3482E" w:rsidP="00E3482E">
            <w:pPr>
              <w:spacing w:after="0" w:line="240" w:lineRule="auto"/>
              <w:ind w:firstLine="0"/>
              <w:jc w:val="center"/>
              <w:rPr>
                <w:rFonts w:asciiTheme="minorHAnsi" w:eastAsia="Times New Roman" w:hAnsiTheme="minorHAnsi" w:cs="Times New Roman"/>
                <w:lang w:eastAsia="cs-CZ"/>
              </w:rPr>
            </w:pPr>
            <w:r>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AF8557C"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6CA83CB"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1346615C" w14:textId="77777777" w:rsidTr="3BEAB785">
        <w:trPr>
          <w:trHeight w:val="315"/>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14A9681F" w14:textId="2D62B1D2"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Provodov-Šonov</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20C22D6"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2</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66A140B5"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2</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E1D4CF8"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88167A" w:rsidRPr="00BD428D" w14:paraId="6A17D18F" w14:textId="77777777" w:rsidTr="3BEAB785">
        <w:trPr>
          <w:trHeight w:val="315"/>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tcPr>
          <w:p w14:paraId="48FA8918" w14:textId="2ECF3CA8" w:rsidR="0088167A" w:rsidRPr="006955FC" w:rsidRDefault="0088167A" w:rsidP="00BD428D">
            <w:pPr>
              <w:spacing w:after="0" w:line="240" w:lineRule="auto"/>
              <w:ind w:firstLine="0"/>
              <w:jc w:val="left"/>
              <w:rPr>
                <w:rFonts w:asciiTheme="minorHAnsi" w:eastAsia="Times New Roman" w:hAnsiTheme="minorHAnsi" w:cs="Times New Roman"/>
                <w:lang w:eastAsia="cs-CZ"/>
              </w:rPr>
            </w:pPr>
            <w:r>
              <w:rPr>
                <w:rFonts w:asciiTheme="minorHAnsi" w:eastAsia="Times New Roman" w:hAnsiTheme="minorHAnsi" w:cs="Times New Roman"/>
                <w:lang w:eastAsia="cs-CZ"/>
              </w:rPr>
              <w:t xml:space="preserve"> Rasošky</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tcPr>
          <w:p w14:paraId="4E6A4C50" w14:textId="4E8C372B" w:rsidR="0088167A" w:rsidRPr="006955FC" w:rsidRDefault="3BEAB785" w:rsidP="00BD428D">
            <w:pPr>
              <w:spacing w:after="0" w:line="240" w:lineRule="auto"/>
              <w:ind w:firstLine="0"/>
              <w:jc w:val="center"/>
              <w:rPr>
                <w:rFonts w:asciiTheme="minorHAnsi" w:eastAsia="Times New Roman" w:hAnsiTheme="minorHAnsi" w:cs="Times New Roman"/>
                <w:lang w:eastAsia="cs-CZ"/>
              </w:rPr>
            </w:pPr>
            <w:r w:rsidRPr="3BEAB785">
              <w:rPr>
                <w:rFonts w:asciiTheme="minorHAnsi" w:eastAsiaTheme="minorEastAsia" w:hAnsiTheme="minorHAnsi"/>
                <w:lang w:eastAsia="cs-CZ"/>
              </w:rPr>
              <w:t>2</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tcPr>
          <w:p w14:paraId="5EFE76CC" w14:textId="20158FFF" w:rsidR="0088167A" w:rsidRPr="006955FC" w:rsidRDefault="0088167A" w:rsidP="00BD428D">
            <w:pPr>
              <w:spacing w:after="0" w:line="240" w:lineRule="auto"/>
              <w:ind w:firstLine="0"/>
              <w:jc w:val="center"/>
              <w:rPr>
                <w:rFonts w:asciiTheme="minorHAnsi" w:eastAsia="Times New Roman" w:hAnsiTheme="minorHAnsi" w:cs="Times New Roman"/>
                <w:lang w:eastAsia="cs-CZ"/>
              </w:rPr>
            </w:pPr>
            <w:r>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tcPr>
          <w:p w14:paraId="632052DD" w14:textId="77777777" w:rsidR="0088167A" w:rsidRPr="006955FC" w:rsidRDefault="0088167A" w:rsidP="00BD428D">
            <w:pPr>
              <w:spacing w:after="0" w:line="240" w:lineRule="auto"/>
              <w:ind w:firstLine="0"/>
              <w:jc w:val="left"/>
              <w:rPr>
                <w:rFonts w:asciiTheme="minorHAnsi" w:eastAsia="Times New Roman" w:hAnsiTheme="minorHAnsi" w:cs="Times New Roman"/>
                <w:lang w:eastAsia="cs-CZ"/>
              </w:rPr>
            </w:pPr>
          </w:p>
        </w:tc>
      </w:tr>
      <w:tr w:rsidR="00E150B7" w:rsidRPr="00BD428D" w14:paraId="63F2BB43"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E11CF08" w14:textId="3E4C843B"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Rychnovek</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C4019C1"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228F5A1"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B85DB87"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0A5D20CF"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206E396" w14:textId="18799517"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Říkov</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D55E110"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32A7E81F"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D7CE0F4"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330DA95B"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31C04D23" w14:textId="0B595C0A"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Slatina nad Úpou</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395C0A70"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1B09328C"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968C01C"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520B7D9C"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E26D071" w14:textId="7E2CA673"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Slavětín nad Metují</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217445D"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1A657EF"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A524092"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5A968C5F"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1DDE9C65" w14:textId="11FA7A2C"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Studnice</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022968D"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2</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9F65A1E"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2</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1B11A3FB"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340E4DC8"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C93FF63" w14:textId="512DAF24"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Šestajovice</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34B961DE" w14:textId="24028937" w:rsidR="00E150B7" w:rsidRPr="006955FC" w:rsidRDefault="001054BD" w:rsidP="001054B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6EC4083"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531C262"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2296F832"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3CAC74D" w14:textId="1814C77E"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Velká Jesenice</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354CAB8E"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95E28DC"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F3784CE"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16847DBD"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14BC4BBE" w14:textId="5FA6E888"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Velký Třebešov</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16B266A2"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5180794"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6FC4F7EB"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54431F0E"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3D87D85" w14:textId="551A8D33"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Vestec</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3544A8E"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63BD1182"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BCC79E6"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61CB2D21"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E0B4F54" w14:textId="6D070314"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Vlkov</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2EF0AEF" w14:textId="123C7BBA" w:rsidR="00E150B7" w:rsidRPr="006955FC" w:rsidRDefault="00E3482E" w:rsidP="00E3482E">
            <w:pPr>
              <w:spacing w:after="0" w:line="240" w:lineRule="auto"/>
              <w:ind w:firstLine="0"/>
              <w:jc w:val="center"/>
              <w:rPr>
                <w:rFonts w:asciiTheme="minorHAnsi" w:eastAsia="Times New Roman" w:hAnsiTheme="minorHAnsi" w:cs="Times New Roman"/>
                <w:lang w:eastAsia="cs-CZ"/>
              </w:rPr>
            </w:pPr>
            <w:r>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78315E4"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6D4AF947"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7F44CC19"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A8F31DD" w14:textId="07C107B2"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Vršovka</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278D42F" w14:textId="390B765E" w:rsidR="00E150B7" w:rsidRPr="006955FC" w:rsidRDefault="00E3482E" w:rsidP="00E3482E">
            <w:pPr>
              <w:spacing w:after="0" w:line="240" w:lineRule="auto"/>
              <w:ind w:firstLine="0"/>
              <w:jc w:val="center"/>
              <w:rPr>
                <w:rFonts w:asciiTheme="minorHAnsi" w:eastAsia="Times New Roman" w:hAnsiTheme="minorHAnsi" w:cs="Times New Roman"/>
                <w:lang w:eastAsia="cs-CZ"/>
              </w:rPr>
            </w:pPr>
            <w:r>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070F44E"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CD7EDD9"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62150895"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D56DEA9" w14:textId="525D656A"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Vysokov</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8A8C273"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D389370"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7E2E0E59"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3D660F4A"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5BF72660" w14:textId="734ECA1D"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Zábrodí</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33882072" w14:textId="0C307EDF" w:rsidR="00E150B7" w:rsidRPr="006955FC" w:rsidRDefault="00E3482E" w:rsidP="00E3482E">
            <w:pPr>
              <w:spacing w:after="0" w:line="240" w:lineRule="auto"/>
              <w:ind w:firstLine="0"/>
              <w:jc w:val="center"/>
              <w:rPr>
                <w:rFonts w:asciiTheme="minorHAnsi" w:eastAsia="Times New Roman" w:hAnsiTheme="minorHAnsi" w:cs="Times New Roman"/>
                <w:lang w:eastAsia="cs-CZ"/>
              </w:rPr>
            </w:pPr>
            <w:r>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8517AA7"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57C43FA" w14:textId="77777777"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r w:rsidR="00E150B7" w:rsidRPr="00BD428D" w14:paraId="6724105D" w14:textId="77777777" w:rsidTr="3BEAB785">
        <w:trPr>
          <w:trHeight w:val="300"/>
          <w:jc w:val="center"/>
        </w:trPr>
        <w:tc>
          <w:tcPr>
            <w:tcW w:w="2160"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F6570EA" w14:textId="6C8611E0" w:rsidR="00E150B7" w:rsidRPr="006955FC" w:rsidRDefault="00E150B7" w:rsidP="00BD428D">
            <w:pPr>
              <w:spacing w:after="0" w:line="240" w:lineRule="auto"/>
              <w:ind w:firstLine="0"/>
              <w:jc w:val="left"/>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 xml:space="preserve"> Žernov</w:t>
            </w:r>
          </w:p>
        </w:tc>
        <w:tc>
          <w:tcPr>
            <w:tcW w:w="1799"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1A96B1E"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843"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1B7F3AE3" w14:textId="77777777" w:rsidR="00E150B7" w:rsidRPr="006955FC" w:rsidRDefault="00E150B7" w:rsidP="00BD428D">
            <w:pPr>
              <w:spacing w:after="0" w:line="240" w:lineRule="auto"/>
              <w:ind w:firstLine="0"/>
              <w:jc w:val="center"/>
              <w:rPr>
                <w:rFonts w:asciiTheme="minorHAnsi" w:eastAsia="Times New Roman" w:hAnsiTheme="minorHAnsi" w:cs="Times New Roman"/>
                <w:lang w:eastAsia="cs-CZ"/>
              </w:rPr>
            </w:pPr>
            <w:r w:rsidRPr="006955FC">
              <w:rPr>
                <w:rFonts w:asciiTheme="minorHAnsi" w:eastAsia="Times New Roman" w:hAnsiTheme="minorHAnsi" w:cs="Times New Roman"/>
                <w:lang w:eastAsia="cs-CZ"/>
              </w:rPr>
              <w:t>1</w:t>
            </w:r>
          </w:p>
        </w:tc>
        <w:tc>
          <w:tcPr>
            <w:tcW w:w="1701" w:type="dxa"/>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376E38AD" w14:textId="1D70DC59" w:rsidR="00E150B7" w:rsidRPr="006955FC" w:rsidRDefault="00E150B7" w:rsidP="00BD428D">
            <w:pPr>
              <w:spacing w:after="0" w:line="240" w:lineRule="auto"/>
              <w:ind w:firstLine="0"/>
              <w:jc w:val="left"/>
              <w:rPr>
                <w:rFonts w:asciiTheme="minorHAnsi" w:eastAsia="Times New Roman" w:hAnsiTheme="minorHAnsi" w:cs="Times New Roman"/>
                <w:lang w:eastAsia="cs-CZ"/>
              </w:rPr>
            </w:pPr>
          </w:p>
        </w:tc>
      </w:tr>
    </w:tbl>
    <w:p w14:paraId="52226F98" w14:textId="73587EEA" w:rsidR="00D7625E" w:rsidRDefault="00705868" w:rsidP="00705868">
      <w:pPr>
        <w:spacing w:before="120"/>
        <w:rPr>
          <w:lang w:eastAsia="cs-CZ"/>
        </w:rPr>
      </w:pPr>
      <w:r>
        <w:rPr>
          <w:lang w:eastAsia="cs-CZ"/>
        </w:rPr>
        <w:t>Zdroj: ČSÚ a dotazníkové šetření MAS (31. 12. 2014)</w:t>
      </w:r>
    </w:p>
    <w:p w14:paraId="542EBC2A" w14:textId="77777777" w:rsidR="00C4016D" w:rsidRDefault="00F53708" w:rsidP="00C4016D">
      <w:pPr>
        <w:rPr>
          <w:szCs w:val="24"/>
          <w:lang w:eastAsia="cs-CZ"/>
        </w:rPr>
      </w:pPr>
      <w:r w:rsidRPr="00B620ED">
        <w:rPr>
          <w:szCs w:val="24"/>
          <w:lang w:eastAsia="cs-CZ"/>
        </w:rPr>
        <w:t xml:space="preserve">U sledovaného území lze konstatovat, </w:t>
      </w:r>
      <w:r w:rsidR="00392592">
        <w:rPr>
          <w:szCs w:val="24"/>
          <w:lang w:eastAsia="cs-CZ"/>
        </w:rPr>
        <w:t>že sakrální stavbou disponuje každá obec, přičemž tento objekt může představovat</w:t>
      </w:r>
      <w:r w:rsidR="003F11D2" w:rsidRPr="00B620ED">
        <w:rPr>
          <w:szCs w:val="24"/>
          <w:lang w:eastAsia="cs-CZ"/>
        </w:rPr>
        <w:t xml:space="preserve"> kostel, </w:t>
      </w:r>
      <w:r w:rsidR="003B0358" w:rsidRPr="00B620ED">
        <w:rPr>
          <w:szCs w:val="24"/>
          <w:lang w:eastAsia="cs-CZ"/>
        </w:rPr>
        <w:t>kapli</w:t>
      </w:r>
      <w:r w:rsidR="003F11D2" w:rsidRPr="00B620ED">
        <w:rPr>
          <w:szCs w:val="24"/>
          <w:lang w:eastAsia="cs-CZ"/>
        </w:rPr>
        <w:t xml:space="preserve"> či kapličku</w:t>
      </w:r>
      <w:r w:rsidR="003B0358" w:rsidRPr="00B620ED">
        <w:rPr>
          <w:szCs w:val="24"/>
          <w:lang w:eastAsia="cs-CZ"/>
        </w:rPr>
        <w:t>. Ne u všech sakrálních staveb se nacházejí hřbitovy. Krematoriem a lázeňským zařízením disponuje pouze Jaroměř</w:t>
      </w:r>
      <w:r w:rsidR="00E150B7" w:rsidRPr="00B620ED">
        <w:rPr>
          <w:szCs w:val="24"/>
          <w:lang w:eastAsia="cs-CZ"/>
        </w:rPr>
        <w:t>, proto je neuvádíme v tabulce</w:t>
      </w:r>
      <w:r w:rsidR="00B620ED">
        <w:rPr>
          <w:szCs w:val="24"/>
          <w:lang w:eastAsia="cs-CZ"/>
        </w:rPr>
        <w:t>.</w:t>
      </w:r>
    </w:p>
    <w:p w14:paraId="7AB17B4E" w14:textId="25D85F91" w:rsidR="00EC0B91" w:rsidRPr="00F31F16" w:rsidRDefault="00E45718" w:rsidP="00050082">
      <w:pPr>
        <w:pStyle w:val="Tabulanzev"/>
      </w:pPr>
      <w:r w:rsidRPr="002A6B5D">
        <w:rPr>
          <w:highlight w:val="yellow"/>
        </w:rPr>
        <w:t xml:space="preserve">Tabulka č. </w:t>
      </w:r>
      <w:r w:rsidR="00D917ED" w:rsidRPr="002A6B5D">
        <w:rPr>
          <w:highlight w:val="yellow"/>
        </w:rPr>
        <w:fldChar w:fldCharType="begin"/>
      </w:r>
      <w:r w:rsidR="00D917ED" w:rsidRPr="002A6B5D">
        <w:rPr>
          <w:highlight w:val="yellow"/>
        </w:rPr>
        <w:instrText xml:space="preserve"> SEQ Tabulka_č. \* ARABIC </w:instrText>
      </w:r>
      <w:r w:rsidR="00D917ED" w:rsidRPr="002A6B5D">
        <w:rPr>
          <w:highlight w:val="yellow"/>
        </w:rPr>
        <w:fldChar w:fldCharType="separate"/>
      </w:r>
      <w:r w:rsidR="002A4E15" w:rsidRPr="002A6B5D">
        <w:rPr>
          <w:noProof/>
          <w:highlight w:val="yellow"/>
        </w:rPr>
        <w:t>8</w:t>
      </w:r>
      <w:r w:rsidR="00D917ED" w:rsidRPr="002A6B5D">
        <w:rPr>
          <w:noProof/>
          <w:highlight w:val="yellow"/>
        </w:rPr>
        <w:fldChar w:fldCharType="end"/>
      </w:r>
      <w:r w:rsidR="001754D2" w:rsidRPr="002A6B5D">
        <w:rPr>
          <w:highlight w:val="yellow"/>
        </w:rPr>
        <w:t>: V</w:t>
      </w:r>
      <w:r w:rsidR="00EC0B91" w:rsidRPr="002A6B5D">
        <w:rPr>
          <w:highlight w:val="yellow"/>
        </w:rPr>
        <w:t xml:space="preserve">ybavenost </w:t>
      </w:r>
      <w:r w:rsidR="001754D2" w:rsidRPr="002A6B5D">
        <w:rPr>
          <w:highlight w:val="yellow"/>
        </w:rPr>
        <w:t>o</w:t>
      </w:r>
      <w:r w:rsidR="00EC0B91" w:rsidRPr="002A6B5D">
        <w:rPr>
          <w:highlight w:val="yellow"/>
        </w:rPr>
        <w:t>bcí – sociální služby</w:t>
      </w:r>
      <w:r w:rsidR="00C4323D" w:rsidRPr="002A6B5D">
        <w:rPr>
          <w:highlight w:val="yellow"/>
        </w:rPr>
        <w:t xml:space="preserve"> k 31. 12. 2013</w:t>
      </w:r>
    </w:p>
    <w:tbl>
      <w:tblPr>
        <w:tblStyle w:val="Svtltabulkasmkou11"/>
        <w:tblW w:w="6021" w:type="pct"/>
        <w:jc w:val="center"/>
        <w:tblLayout w:type="fixed"/>
        <w:tblLook w:val="04A0" w:firstRow="1" w:lastRow="0" w:firstColumn="1" w:lastColumn="0" w:noHBand="0" w:noVBand="1"/>
      </w:tblPr>
      <w:tblGrid>
        <w:gridCol w:w="1159"/>
        <w:gridCol w:w="1101"/>
        <w:gridCol w:w="1102"/>
        <w:gridCol w:w="1101"/>
        <w:gridCol w:w="1102"/>
        <w:gridCol w:w="1101"/>
        <w:gridCol w:w="1102"/>
        <w:gridCol w:w="1101"/>
        <w:gridCol w:w="1102"/>
        <w:gridCol w:w="939"/>
      </w:tblGrid>
      <w:tr w:rsidR="00FE4B4B" w:rsidRPr="00C4323D" w14:paraId="038BE0D5" w14:textId="77777777" w:rsidTr="00FE4B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9" w:type="dxa"/>
            <w:shd w:val="clear" w:color="auto" w:fill="A8D08D" w:themeFill="accent6" w:themeFillTint="99"/>
            <w:vAlign w:val="center"/>
          </w:tcPr>
          <w:p w14:paraId="35DC4181" w14:textId="77777777" w:rsidR="00FE4B4B" w:rsidRPr="00C4323D" w:rsidRDefault="00FE4B4B" w:rsidP="00C4323D">
            <w:pPr>
              <w:ind w:firstLine="0"/>
              <w:jc w:val="center"/>
              <w:rPr>
                <w:rFonts w:asciiTheme="minorHAnsi" w:hAnsiTheme="minorHAnsi"/>
              </w:rPr>
            </w:pPr>
            <w:r w:rsidRPr="00C4323D">
              <w:rPr>
                <w:rFonts w:asciiTheme="minorHAnsi" w:hAnsiTheme="minorHAnsi"/>
              </w:rPr>
              <w:t>Obce</w:t>
            </w:r>
          </w:p>
        </w:tc>
        <w:tc>
          <w:tcPr>
            <w:tcW w:w="1101" w:type="dxa"/>
            <w:shd w:val="clear" w:color="auto" w:fill="A8D08D" w:themeFill="accent6" w:themeFillTint="99"/>
            <w:vAlign w:val="center"/>
          </w:tcPr>
          <w:p w14:paraId="5DC9B66C" w14:textId="77777777" w:rsidR="00FE4B4B" w:rsidRPr="00C4323D" w:rsidRDefault="00FE4B4B" w:rsidP="00FE4B4B">
            <w:pPr>
              <w:tabs>
                <w:tab w:val="decimal" w:pos="1052"/>
              </w:tabs>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4323D">
              <w:rPr>
                <w:rFonts w:asciiTheme="minorHAnsi" w:hAnsiTheme="minorHAnsi"/>
              </w:rPr>
              <w:t>Domovy pro seniory</w:t>
            </w:r>
          </w:p>
        </w:tc>
        <w:tc>
          <w:tcPr>
            <w:tcW w:w="1102" w:type="dxa"/>
            <w:shd w:val="clear" w:color="auto" w:fill="A8D08D" w:themeFill="accent6" w:themeFillTint="99"/>
            <w:vAlign w:val="center"/>
          </w:tcPr>
          <w:p w14:paraId="1E682ECB" w14:textId="77777777" w:rsidR="00FE4B4B" w:rsidRPr="00C4323D" w:rsidRDefault="00FE4B4B" w:rsidP="00FE4B4B">
            <w:pPr>
              <w:tabs>
                <w:tab w:val="decimal" w:pos="1052"/>
              </w:tabs>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4323D">
              <w:rPr>
                <w:rFonts w:asciiTheme="minorHAnsi" w:hAnsiTheme="minorHAnsi"/>
              </w:rPr>
              <w:t>Domovy pro osoby se zdravotním postižením</w:t>
            </w:r>
          </w:p>
        </w:tc>
        <w:tc>
          <w:tcPr>
            <w:tcW w:w="1101" w:type="dxa"/>
            <w:shd w:val="clear" w:color="auto" w:fill="A8D08D" w:themeFill="accent6" w:themeFillTint="99"/>
            <w:vAlign w:val="center"/>
          </w:tcPr>
          <w:p w14:paraId="1DD7E842" w14:textId="77777777" w:rsidR="00FE4B4B" w:rsidRPr="00C4323D" w:rsidRDefault="00FE4B4B" w:rsidP="00FE4B4B">
            <w:pPr>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4323D">
              <w:rPr>
                <w:rFonts w:asciiTheme="minorHAnsi" w:hAnsiTheme="minorHAnsi"/>
              </w:rPr>
              <w:t>Nízkoprahová zařízení pro děti a mládež</w:t>
            </w:r>
          </w:p>
        </w:tc>
        <w:tc>
          <w:tcPr>
            <w:tcW w:w="1102" w:type="dxa"/>
            <w:shd w:val="clear" w:color="auto" w:fill="A8D08D" w:themeFill="accent6" w:themeFillTint="99"/>
            <w:vAlign w:val="center"/>
          </w:tcPr>
          <w:p w14:paraId="7EF5DC87" w14:textId="56B701D5" w:rsidR="00FE4B4B" w:rsidRPr="00C4323D" w:rsidRDefault="00FE4B4B" w:rsidP="00FE4B4B">
            <w:pPr>
              <w:tabs>
                <w:tab w:val="decimal" w:pos="1052"/>
              </w:tabs>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129F8">
              <w:rPr>
                <w:rFonts w:asciiTheme="minorHAnsi" w:hAnsiTheme="minorHAnsi"/>
              </w:rPr>
              <w:t>Odlehčovací služby </w:t>
            </w:r>
          </w:p>
        </w:tc>
        <w:tc>
          <w:tcPr>
            <w:tcW w:w="1101" w:type="dxa"/>
            <w:shd w:val="clear" w:color="auto" w:fill="A8D08D" w:themeFill="accent6" w:themeFillTint="99"/>
            <w:vAlign w:val="center"/>
          </w:tcPr>
          <w:p w14:paraId="391A1BDB" w14:textId="77777777" w:rsidR="00FE4B4B" w:rsidRPr="00C4323D" w:rsidRDefault="00FE4B4B" w:rsidP="00FE4B4B">
            <w:pPr>
              <w:tabs>
                <w:tab w:val="decimal" w:pos="1052"/>
              </w:tabs>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4323D">
              <w:rPr>
                <w:rFonts w:asciiTheme="minorHAnsi" w:hAnsiTheme="minorHAnsi"/>
              </w:rPr>
              <w:t>Pečovatelská služba</w:t>
            </w:r>
          </w:p>
        </w:tc>
        <w:tc>
          <w:tcPr>
            <w:tcW w:w="1102" w:type="dxa"/>
            <w:shd w:val="clear" w:color="auto" w:fill="A8D08D" w:themeFill="accent6" w:themeFillTint="99"/>
            <w:vAlign w:val="center"/>
          </w:tcPr>
          <w:p w14:paraId="53E97FE5" w14:textId="2C56BE5F" w:rsidR="00FE4B4B" w:rsidRPr="00C4323D" w:rsidRDefault="00FE4B4B" w:rsidP="00FE4B4B">
            <w:pPr>
              <w:tabs>
                <w:tab w:val="decimal" w:pos="1052"/>
              </w:tabs>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cs-CZ"/>
              </w:rPr>
            </w:pPr>
            <w:r w:rsidRPr="007129F8">
              <w:rPr>
                <w:rFonts w:asciiTheme="minorHAnsi" w:hAnsiTheme="minorHAnsi"/>
                <w:lang w:eastAsia="cs-CZ"/>
              </w:rPr>
              <w:t>Odborné sociální poradenství </w:t>
            </w:r>
          </w:p>
        </w:tc>
        <w:tc>
          <w:tcPr>
            <w:tcW w:w="1101" w:type="dxa"/>
            <w:shd w:val="clear" w:color="auto" w:fill="A8D08D" w:themeFill="accent6" w:themeFillTint="99"/>
            <w:vAlign w:val="center"/>
          </w:tcPr>
          <w:p w14:paraId="45C66964" w14:textId="0B3324E5" w:rsidR="00FE4B4B" w:rsidRDefault="00FE4B4B" w:rsidP="00FE4B4B">
            <w:pPr>
              <w:tabs>
                <w:tab w:val="decimal" w:pos="1052"/>
              </w:tabs>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cs-CZ"/>
              </w:rPr>
            </w:pPr>
            <w:r w:rsidRPr="007129F8">
              <w:rPr>
                <w:rFonts w:asciiTheme="minorHAnsi" w:hAnsiTheme="minorHAnsi"/>
                <w:lang w:eastAsia="cs-CZ"/>
              </w:rPr>
              <w:t>Sociálně aktivi</w:t>
            </w:r>
            <w:r>
              <w:rPr>
                <w:rFonts w:asciiTheme="minorHAnsi" w:hAnsiTheme="minorHAnsi"/>
                <w:lang w:eastAsia="cs-CZ"/>
              </w:rPr>
              <w:t>zační služby pro rodiny s dětmi</w:t>
            </w:r>
          </w:p>
        </w:tc>
        <w:tc>
          <w:tcPr>
            <w:tcW w:w="1102" w:type="dxa"/>
            <w:shd w:val="clear" w:color="auto" w:fill="A8D08D" w:themeFill="accent6" w:themeFillTint="99"/>
            <w:vAlign w:val="center"/>
          </w:tcPr>
          <w:p w14:paraId="6114415A" w14:textId="42A4A26A" w:rsidR="00FE4B4B" w:rsidRDefault="00FE4B4B" w:rsidP="00FE4B4B">
            <w:pPr>
              <w:tabs>
                <w:tab w:val="decimal" w:pos="1052"/>
              </w:tabs>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cs-CZ"/>
              </w:rPr>
            </w:pPr>
            <w:r w:rsidRPr="00FE4B4B">
              <w:rPr>
                <w:rFonts w:asciiTheme="minorHAnsi" w:hAnsiTheme="minorHAnsi"/>
                <w:lang w:eastAsia="cs-CZ"/>
              </w:rPr>
              <w:t>Chráněné bydlení </w:t>
            </w:r>
          </w:p>
        </w:tc>
        <w:tc>
          <w:tcPr>
            <w:tcW w:w="939" w:type="dxa"/>
            <w:shd w:val="clear" w:color="auto" w:fill="A8D08D" w:themeFill="accent6" w:themeFillTint="99"/>
            <w:vAlign w:val="center"/>
          </w:tcPr>
          <w:p w14:paraId="39AB814B" w14:textId="77285365" w:rsidR="00FE4B4B" w:rsidRPr="00C4323D" w:rsidRDefault="00FE4B4B" w:rsidP="00FE4B4B">
            <w:pPr>
              <w:tabs>
                <w:tab w:val="decimal" w:pos="1052"/>
              </w:tabs>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129F8">
              <w:rPr>
                <w:rFonts w:asciiTheme="minorHAnsi" w:hAnsiTheme="minorHAnsi"/>
                <w:lang w:eastAsia="cs-CZ"/>
              </w:rPr>
              <w:t>Tísňová péče </w:t>
            </w:r>
          </w:p>
        </w:tc>
      </w:tr>
      <w:tr w:rsidR="00FE4B4B" w:rsidRPr="00C4323D" w14:paraId="4F652438" w14:textId="77777777" w:rsidTr="00FE4B4B">
        <w:trPr>
          <w:jc w:val="center"/>
        </w:trPr>
        <w:tc>
          <w:tcPr>
            <w:cnfStyle w:val="001000000000" w:firstRow="0" w:lastRow="0" w:firstColumn="1" w:lastColumn="0" w:oddVBand="0" w:evenVBand="0" w:oddHBand="0" w:evenHBand="0" w:firstRowFirstColumn="0" w:firstRowLastColumn="0" w:lastRowFirstColumn="0" w:lastRowLastColumn="0"/>
            <w:tcW w:w="1159" w:type="dxa"/>
          </w:tcPr>
          <w:p w14:paraId="283D02E7" w14:textId="77777777" w:rsidR="00FE4B4B" w:rsidRPr="006955FC" w:rsidRDefault="00FE4B4B" w:rsidP="00C4323D">
            <w:pPr>
              <w:ind w:firstLine="0"/>
              <w:jc w:val="left"/>
              <w:rPr>
                <w:rFonts w:asciiTheme="minorHAnsi" w:hAnsiTheme="minorHAnsi"/>
                <w:b w:val="0"/>
              </w:rPr>
            </w:pPr>
            <w:r w:rsidRPr="006955FC">
              <w:rPr>
                <w:rFonts w:asciiTheme="minorHAnsi" w:hAnsiTheme="minorHAnsi"/>
                <w:b w:val="0"/>
              </w:rPr>
              <w:t>Červený Kostelec</w:t>
            </w:r>
          </w:p>
        </w:tc>
        <w:tc>
          <w:tcPr>
            <w:tcW w:w="1101" w:type="dxa"/>
            <w:vAlign w:val="center"/>
          </w:tcPr>
          <w:p w14:paraId="47A5223F" w14:textId="77777777"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955FC">
              <w:rPr>
                <w:rFonts w:asciiTheme="minorHAnsi" w:hAnsiTheme="minorHAnsi"/>
              </w:rPr>
              <w:t>0</w:t>
            </w:r>
          </w:p>
        </w:tc>
        <w:tc>
          <w:tcPr>
            <w:tcW w:w="1102" w:type="dxa"/>
            <w:vAlign w:val="center"/>
          </w:tcPr>
          <w:p w14:paraId="251FABEC" w14:textId="77777777"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955FC">
              <w:rPr>
                <w:rFonts w:asciiTheme="minorHAnsi" w:hAnsiTheme="minorHAnsi"/>
              </w:rPr>
              <w:t>0</w:t>
            </w:r>
          </w:p>
        </w:tc>
        <w:tc>
          <w:tcPr>
            <w:tcW w:w="1101" w:type="dxa"/>
            <w:vAlign w:val="center"/>
          </w:tcPr>
          <w:p w14:paraId="4B1338D4" w14:textId="77777777"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955FC">
              <w:rPr>
                <w:rFonts w:asciiTheme="minorHAnsi" w:hAnsiTheme="minorHAnsi"/>
              </w:rPr>
              <w:t>0</w:t>
            </w:r>
          </w:p>
        </w:tc>
        <w:tc>
          <w:tcPr>
            <w:tcW w:w="1102" w:type="dxa"/>
            <w:vAlign w:val="center"/>
          </w:tcPr>
          <w:p w14:paraId="3B77EA6B" w14:textId="77777777"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955FC">
              <w:rPr>
                <w:rFonts w:asciiTheme="minorHAnsi" w:hAnsiTheme="minorHAnsi"/>
              </w:rPr>
              <w:t>1</w:t>
            </w:r>
          </w:p>
        </w:tc>
        <w:tc>
          <w:tcPr>
            <w:tcW w:w="1101" w:type="dxa"/>
            <w:vAlign w:val="center"/>
          </w:tcPr>
          <w:p w14:paraId="0268D6B4" w14:textId="77777777"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955FC">
              <w:rPr>
                <w:rFonts w:asciiTheme="minorHAnsi" w:hAnsiTheme="minorHAnsi"/>
              </w:rPr>
              <w:t>1</w:t>
            </w:r>
          </w:p>
        </w:tc>
        <w:tc>
          <w:tcPr>
            <w:tcW w:w="1102" w:type="dxa"/>
            <w:vAlign w:val="center"/>
          </w:tcPr>
          <w:p w14:paraId="1ED28FEB" w14:textId="2E9A315D"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w:t>
            </w:r>
          </w:p>
        </w:tc>
        <w:tc>
          <w:tcPr>
            <w:tcW w:w="1101" w:type="dxa"/>
            <w:vAlign w:val="center"/>
          </w:tcPr>
          <w:p w14:paraId="373D9D7D" w14:textId="2B47998E" w:rsidR="00FE4B4B"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w:t>
            </w:r>
          </w:p>
        </w:tc>
        <w:tc>
          <w:tcPr>
            <w:tcW w:w="1102" w:type="dxa"/>
            <w:vAlign w:val="center"/>
          </w:tcPr>
          <w:p w14:paraId="426C2DCB" w14:textId="69AA5FF2" w:rsidR="00FE4B4B"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w:t>
            </w:r>
          </w:p>
        </w:tc>
        <w:tc>
          <w:tcPr>
            <w:tcW w:w="939" w:type="dxa"/>
            <w:vAlign w:val="center"/>
          </w:tcPr>
          <w:p w14:paraId="0B0163FA" w14:textId="2F5747D9"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w:t>
            </w:r>
          </w:p>
        </w:tc>
      </w:tr>
      <w:tr w:rsidR="00FE4B4B" w:rsidRPr="00C4323D" w14:paraId="19999356" w14:textId="77777777" w:rsidTr="00FE4B4B">
        <w:trPr>
          <w:jc w:val="center"/>
        </w:trPr>
        <w:tc>
          <w:tcPr>
            <w:cnfStyle w:val="001000000000" w:firstRow="0" w:lastRow="0" w:firstColumn="1" w:lastColumn="0" w:oddVBand="0" w:evenVBand="0" w:oddHBand="0" w:evenHBand="0" w:firstRowFirstColumn="0" w:firstRowLastColumn="0" w:lastRowFirstColumn="0" w:lastRowLastColumn="0"/>
            <w:tcW w:w="1159" w:type="dxa"/>
          </w:tcPr>
          <w:p w14:paraId="762B643A" w14:textId="77777777" w:rsidR="00FE4B4B" w:rsidRPr="006955FC" w:rsidRDefault="00FE4B4B" w:rsidP="00C4323D">
            <w:pPr>
              <w:ind w:firstLine="0"/>
              <w:jc w:val="left"/>
              <w:rPr>
                <w:rFonts w:asciiTheme="minorHAnsi" w:hAnsiTheme="minorHAnsi"/>
                <w:b w:val="0"/>
              </w:rPr>
            </w:pPr>
            <w:r w:rsidRPr="006955FC">
              <w:rPr>
                <w:rFonts w:asciiTheme="minorHAnsi" w:hAnsiTheme="minorHAnsi"/>
                <w:b w:val="0"/>
              </w:rPr>
              <w:t>Česká Skalice</w:t>
            </w:r>
          </w:p>
        </w:tc>
        <w:tc>
          <w:tcPr>
            <w:tcW w:w="1101" w:type="dxa"/>
            <w:vAlign w:val="center"/>
          </w:tcPr>
          <w:p w14:paraId="79B10B90" w14:textId="00E125C1"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w:t>
            </w:r>
          </w:p>
        </w:tc>
        <w:tc>
          <w:tcPr>
            <w:tcW w:w="1102" w:type="dxa"/>
            <w:vAlign w:val="center"/>
          </w:tcPr>
          <w:p w14:paraId="18159551" w14:textId="77777777"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955FC">
              <w:rPr>
                <w:rFonts w:asciiTheme="minorHAnsi" w:hAnsiTheme="minorHAnsi"/>
              </w:rPr>
              <w:t>1</w:t>
            </w:r>
          </w:p>
        </w:tc>
        <w:tc>
          <w:tcPr>
            <w:tcW w:w="1101" w:type="dxa"/>
            <w:vAlign w:val="center"/>
          </w:tcPr>
          <w:p w14:paraId="0F0DFD99" w14:textId="77777777"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955FC">
              <w:rPr>
                <w:rFonts w:asciiTheme="minorHAnsi" w:hAnsiTheme="minorHAnsi"/>
              </w:rPr>
              <w:t>0</w:t>
            </w:r>
          </w:p>
        </w:tc>
        <w:tc>
          <w:tcPr>
            <w:tcW w:w="1102" w:type="dxa"/>
            <w:vAlign w:val="center"/>
          </w:tcPr>
          <w:p w14:paraId="26C6A0C3" w14:textId="77777777"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955FC">
              <w:rPr>
                <w:rFonts w:asciiTheme="minorHAnsi" w:hAnsiTheme="minorHAnsi"/>
              </w:rPr>
              <w:t>0</w:t>
            </w:r>
          </w:p>
        </w:tc>
        <w:tc>
          <w:tcPr>
            <w:tcW w:w="1101" w:type="dxa"/>
            <w:vAlign w:val="center"/>
          </w:tcPr>
          <w:p w14:paraId="2D122BF0" w14:textId="77777777"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955FC">
              <w:rPr>
                <w:rFonts w:asciiTheme="minorHAnsi" w:hAnsiTheme="minorHAnsi"/>
              </w:rPr>
              <w:t>1</w:t>
            </w:r>
          </w:p>
        </w:tc>
        <w:tc>
          <w:tcPr>
            <w:tcW w:w="1102" w:type="dxa"/>
            <w:vAlign w:val="center"/>
          </w:tcPr>
          <w:p w14:paraId="1650A507" w14:textId="3614D769"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w:t>
            </w:r>
          </w:p>
        </w:tc>
        <w:tc>
          <w:tcPr>
            <w:tcW w:w="1101" w:type="dxa"/>
            <w:vAlign w:val="center"/>
          </w:tcPr>
          <w:p w14:paraId="06A32B18" w14:textId="74DAB3E0"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w:t>
            </w:r>
          </w:p>
        </w:tc>
        <w:tc>
          <w:tcPr>
            <w:tcW w:w="1102" w:type="dxa"/>
            <w:vAlign w:val="center"/>
          </w:tcPr>
          <w:p w14:paraId="7774CD7C" w14:textId="617892F3"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w:t>
            </w:r>
          </w:p>
        </w:tc>
        <w:tc>
          <w:tcPr>
            <w:tcW w:w="939" w:type="dxa"/>
            <w:vAlign w:val="center"/>
          </w:tcPr>
          <w:p w14:paraId="2D2C5A86" w14:textId="4101A71D"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955FC">
              <w:rPr>
                <w:rFonts w:asciiTheme="minorHAnsi" w:hAnsiTheme="minorHAnsi"/>
              </w:rPr>
              <w:t>0</w:t>
            </w:r>
          </w:p>
        </w:tc>
      </w:tr>
      <w:tr w:rsidR="00FE4B4B" w:rsidRPr="00C4323D" w14:paraId="507AD385" w14:textId="77777777" w:rsidTr="00FE4B4B">
        <w:trPr>
          <w:trHeight w:val="366"/>
          <w:jc w:val="center"/>
        </w:trPr>
        <w:tc>
          <w:tcPr>
            <w:cnfStyle w:val="001000000000" w:firstRow="0" w:lastRow="0" w:firstColumn="1" w:lastColumn="0" w:oddVBand="0" w:evenVBand="0" w:oddHBand="0" w:evenHBand="0" w:firstRowFirstColumn="0" w:firstRowLastColumn="0" w:lastRowFirstColumn="0" w:lastRowLastColumn="0"/>
            <w:tcW w:w="1159" w:type="dxa"/>
            <w:tcBorders>
              <w:bottom w:val="single" w:sz="2" w:space="0" w:color="auto"/>
            </w:tcBorders>
            <w:vAlign w:val="center"/>
          </w:tcPr>
          <w:p w14:paraId="33B5F6C0" w14:textId="77777777" w:rsidR="00FE4B4B" w:rsidRPr="006955FC" w:rsidRDefault="00FE4B4B" w:rsidP="00C4323D">
            <w:pPr>
              <w:ind w:firstLine="0"/>
              <w:jc w:val="left"/>
              <w:rPr>
                <w:rFonts w:asciiTheme="minorHAnsi" w:hAnsiTheme="minorHAnsi"/>
                <w:b w:val="0"/>
              </w:rPr>
            </w:pPr>
            <w:r w:rsidRPr="006955FC">
              <w:rPr>
                <w:rFonts w:asciiTheme="minorHAnsi" w:hAnsiTheme="minorHAnsi"/>
                <w:b w:val="0"/>
              </w:rPr>
              <w:t>Jaroměř</w:t>
            </w:r>
          </w:p>
        </w:tc>
        <w:tc>
          <w:tcPr>
            <w:tcW w:w="1101" w:type="dxa"/>
            <w:tcBorders>
              <w:bottom w:val="single" w:sz="2" w:space="0" w:color="auto"/>
            </w:tcBorders>
            <w:vAlign w:val="center"/>
          </w:tcPr>
          <w:p w14:paraId="66C7F98A" w14:textId="4F34C272"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w:t>
            </w:r>
          </w:p>
        </w:tc>
        <w:tc>
          <w:tcPr>
            <w:tcW w:w="1102" w:type="dxa"/>
            <w:tcBorders>
              <w:bottom w:val="single" w:sz="2" w:space="0" w:color="auto"/>
            </w:tcBorders>
            <w:vAlign w:val="center"/>
          </w:tcPr>
          <w:p w14:paraId="20BD2283" w14:textId="6C107A67"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w:t>
            </w:r>
          </w:p>
        </w:tc>
        <w:tc>
          <w:tcPr>
            <w:tcW w:w="1101" w:type="dxa"/>
            <w:tcBorders>
              <w:bottom w:val="single" w:sz="2" w:space="0" w:color="auto"/>
            </w:tcBorders>
            <w:vAlign w:val="center"/>
          </w:tcPr>
          <w:p w14:paraId="12E1CD57" w14:textId="45844405"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w:t>
            </w:r>
          </w:p>
        </w:tc>
        <w:tc>
          <w:tcPr>
            <w:tcW w:w="1102" w:type="dxa"/>
            <w:tcBorders>
              <w:bottom w:val="single" w:sz="2" w:space="0" w:color="auto"/>
            </w:tcBorders>
            <w:vAlign w:val="center"/>
          </w:tcPr>
          <w:p w14:paraId="7B8F3C99" w14:textId="482FC7CA"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w:t>
            </w:r>
          </w:p>
        </w:tc>
        <w:tc>
          <w:tcPr>
            <w:tcW w:w="1101" w:type="dxa"/>
            <w:tcBorders>
              <w:bottom w:val="single" w:sz="2" w:space="0" w:color="auto"/>
            </w:tcBorders>
            <w:vAlign w:val="center"/>
          </w:tcPr>
          <w:p w14:paraId="4114AA0D" w14:textId="471AC27D"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w:t>
            </w:r>
          </w:p>
        </w:tc>
        <w:tc>
          <w:tcPr>
            <w:tcW w:w="1102" w:type="dxa"/>
            <w:tcBorders>
              <w:bottom w:val="single" w:sz="2" w:space="0" w:color="auto"/>
            </w:tcBorders>
            <w:vAlign w:val="center"/>
          </w:tcPr>
          <w:p w14:paraId="0F6E3B85" w14:textId="0DB6125B"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w:t>
            </w:r>
          </w:p>
        </w:tc>
        <w:tc>
          <w:tcPr>
            <w:tcW w:w="1101" w:type="dxa"/>
            <w:tcBorders>
              <w:bottom w:val="single" w:sz="2" w:space="0" w:color="auto"/>
            </w:tcBorders>
            <w:vAlign w:val="center"/>
          </w:tcPr>
          <w:p w14:paraId="5FF726CD" w14:textId="61DB0B26" w:rsidR="00FE4B4B"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w:t>
            </w:r>
          </w:p>
        </w:tc>
        <w:tc>
          <w:tcPr>
            <w:tcW w:w="1102" w:type="dxa"/>
            <w:tcBorders>
              <w:bottom w:val="single" w:sz="2" w:space="0" w:color="auto"/>
            </w:tcBorders>
            <w:vAlign w:val="center"/>
          </w:tcPr>
          <w:p w14:paraId="672923A0" w14:textId="09E28D7F" w:rsidR="00FE4B4B"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w:t>
            </w:r>
          </w:p>
        </w:tc>
        <w:tc>
          <w:tcPr>
            <w:tcW w:w="939" w:type="dxa"/>
            <w:tcBorders>
              <w:bottom w:val="single" w:sz="2" w:space="0" w:color="auto"/>
            </w:tcBorders>
            <w:vAlign w:val="center"/>
          </w:tcPr>
          <w:p w14:paraId="50CC80ED" w14:textId="535AE7B9" w:rsidR="00FE4B4B" w:rsidRPr="006955FC"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w:t>
            </w:r>
          </w:p>
        </w:tc>
      </w:tr>
      <w:tr w:rsidR="00FE4B4B" w:rsidRPr="00C4323D" w14:paraId="34921277" w14:textId="77777777" w:rsidTr="00FE4B4B">
        <w:trPr>
          <w:trHeight w:val="351"/>
          <w:jc w:val="center"/>
        </w:trPr>
        <w:tc>
          <w:tcPr>
            <w:cnfStyle w:val="001000000000" w:firstRow="0" w:lastRow="0" w:firstColumn="1" w:lastColumn="0" w:oddVBand="0" w:evenVBand="0" w:oddHBand="0" w:evenHBand="0" w:firstRowFirstColumn="0" w:firstRowLastColumn="0" w:lastRowFirstColumn="0" w:lastRowLastColumn="0"/>
            <w:tcW w:w="1159" w:type="dxa"/>
            <w:tcBorders>
              <w:top w:val="single" w:sz="2" w:space="0" w:color="auto"/>
            </w:tcBorders>
            <w:shd w:val="clear" w:color="auto" w:fill="C5E0B3" w:themeFill="accent6" w:themeFillTint="66"/>
            <w:vAlign w:val="center"/>
          </w:tcPr>
          <w:p w14:paraId="131183D7" w14:textId="77777777" w:rsidR="00FE4B4B" w:rsidRPr="00C4323D" w:rsidRDefault="00FE4B4B" w:rsidP="00C4323D">
            <w:pPr>
              <w:ind w:firstLine="0"/>
              <w:jc w:val="left"/>
              <w:rPr>
                <w:rFonts w:asciiTheme="minorHAnsi" w:hAnsiTheme="minorHAnsi"/>
              </w:rPr>
            </w:pPr>
            <w:r w:rsidRPr="00C4323D">
              <w:rPr>
                <w:rFonts w:asciiTheme="minorHAnsi" w:hAnsiTheme="minorHAnsi"/>
              </w:rPr>
              <w:t>Celkem</w:t>
            </w:r>
          </w:p>
        </w:tc>
        <w:tc>
          <w:tcPr>
            <w:tcW w:w="1101" w:type="dxa"/>
            <w:tcBorders>
              <w:top w:val="single" w:sz="2" w:space="0" w:color="auto"/>
            </w:tcBorders>
            <w:shd w:val="clear" w:color="auto" w:fill="C5E0B3" w:themeFill="accent6" w:themeFillTint="66"/>
            <w:vAlign w:val="center"/>
          </w:tcPr>
          <w:p w14:paraId="21FB7F83" w14:textId="6119FAFA" w:rsidR="00FE4B4B" w:rsidRPr="00C4323D"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1</w:t>
            </w:r>
          </w:p>
        </w:tc>
        <w:tc>
          <w:tcPr>
            <w:tcW w:w="1102" w:type="dxa"/>
            <w:tcBorders>
              <w:top w:val="single" w:sz="2" w:space="0" w:color="auto"/>
            </w:tcBorders>
            <w:shd w:val="clear" w:color="auto" w:fill="C5E0B3" w:themeFill="accent6" w:themeFillTint="66"/>
            <w:vAlign w:val="center"/>
          </w:tcPr>
          <w:p w14:paraId="4857851A" w14:textId="77777777" w:rsidR="00FE4B4B" w:rsidRPr="00C4323D"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C4323D">
              <w:rPr>
                <w:rFonts w:asciiTheme="minorHAnsi" w:hAnsiTheme="minorHAnsi"/>
                <w:b/>
              </w:rPr>
              <w:t>1</w:t>
            </w:r>
          </w:p>
        </w:tc>
        <w:tc>
          <w:tcPr>
            <w:tcW w:w="1101" w:type="dxa"/>
            <w:tcBorders>
              <w:top w:val="single" w:sz="2" w:space="0" w:color="auto"/>
            </w:tcBorders>
            <w:shd w:val="clear" w:color="auto" w:fill="C5E0B3" w:themeFill="accent6" w:themeFillTint="66"/>
            <w:vAlign w:val="center"/>
          </w:tcPr>
          <w:p w14:paraId="609A1F58" w14:textId="6974AED3" w:rsidR="00FE4B4B" w:rsidRPr="00C4323D"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1</w:t>
            </w:r>
          </w:p>
        </w:tc>
        <w:tc>
          <w:tcPr>
            <w:tcW w:w="1102" w:type="dxa"/>
            <w:tcBorders>
              <w:top w:val="single" w:sz="2" w:space="0" w:color="auto"/>
            </w:tcBorders>
            <w:shd w:val="clear" w:color="auto" w:fill="C5E0B3" w:themeFill="accent6" w:themeFillTint="66"/>
            <w:vAlign w:val="center"/>
          </w:tcPr>
          <w:p w14:paraId="13B15833" w14:textId="2FB3A391" w:rsidR="00FE4B4B" w:rsidRPr="00C4323D"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1</w:t>
            </w:r>
          </w:p>
        </w:tc>
        <w:tc>
          <w:tcPr>
            <w:tcW w:w="1101" w:type="dxa"/>
            <w:tcBorders>
              <w:top w:val="single" w:sz="2" w:space="0" w:color="auto"/>
            </w:tcBorders>
            <w:shd w:val="clear" w:color="auto" w:fill="C5E0B3" w:themeFill="accent6" w:themeFillTint="66"/>
            <w:vAlign w:val="center"/>
          </w:tcPr>
          <w:p w14:paraId="15915F37" w14:textId="77777777" w:rsidR="00FE4B4B" w:rsidRPr="00C4323D"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C4323D">
              <w:rPr>
                <w:rFonts w:asciiTheme="minorHAnsi" w:hAnsiTheme="minorHAnsi"/>
                <w:b/>
              </w:rPr>
              <w:t>3</w:t>
            </w:r>
          </w:p>
        </w:tc>
        <w:tc>
          <w:tcPr>
            <w:tcW w:w="1102" w:type="dxa"/>
            <w:tcBorders>
              <w:top w:val="single" w:sz="2" w:space="0" w:color="auto"/>
            </w:tcBorders>
            <w:shd w:val="clear" w:color="auto" w:fill="C5E0B3" w:themeFill="accent6" w:themeFillTint="66"/>
            <w:vAlign w:val="center"/>
          </w:tcPr>
          <w:p w14:paraId="01C755D2" w14:textId="11F8FB4D" w:rsidR="00FE4B4B" w:rsidRPr="00C4323D"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3</w:t>
            </w:r>
          </w:p>
        </w:tc>
        <w:tc>
          <w:tcPr>
            <w:tcW w:w="1101" w:type="dxa"/>
            <w:tcBorders>
              <w:top w:val="single" w:sz="2" w:space="0" w:color="auto"/>
            </w:tcBorders>
            <w:shd w:val="clear" w:color="auto" w:fill="C5E0B3" w:themeFill="accent6" w:themeFillTint="66"/>
            <w:vAlign w:val="center"/>
          </w:tcPr>
          <w:p w14:paraId="07D4585B" w14:textId="17CD8687" w:rsidR="00FE4B4B" w:rsidRPr="00C4323D"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1</w:t>
            </w:r>
          </w:p>
        </w:tc>
        <w:tc>
          <w:tcPr>
            <w:tcW w:w="1102" w:type="dxa"/>
            <w:tcBorders>
              <w:top w:val="single" w:sz="2" w:space="0" w:color="auto"/>
            </w:tcBorders>
            <w:shd w:val="clear" w:color="auto" w:fill="C5E0B3" w:themeFill="accent6" w:themeFillTint="66"/>
            <w:vAlign w:val="center"/>
          </w:tcPr>
          <w:p w14:paraId="08EE311F" w14:textId="42AE9C72" w:rsidR="00FE4B4B" w:rsidRPr="00C4323D"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1</w:t>
            </w:r>
          </w:p>
        </w:tc>
        <w:tc>
          <w:tcPr>
            <w:tcW w:w="939" w:type="dxa"/>
            <w:tcBorders>
              <w:top w:val="single" w:sz="2" w:space="0" w:color="auto"/>
            </w:tcBorders>
            <w:shd w:val="clear" w:color="auto" w:fill="C5E0B3" w:themeFill="accent6" w:themeFillTint="66"/>
            <w:vAlign w:val="center"/>
          </w:tcPr>
          <w:p w14:paraId="04FE8DC9" w14:textId="0C70386A" w:rsidR="00FE4B4B" w:rsidRPr="00C4323D" w:rsidRDefault="00FE4B4B" w:rsidP="00FE4B4B">
            <w:pPr>
              <w:tabs>
                <w:tab w:val="decimal" w:pos="407"/>
              </w:tabs>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1</w:t>
            </w:r>
          </w:p>
        </w:tc>
      </w:tr>
    </w:tbl>
    <w:p w14:paraId="1F69BDCD" w14:textId="4CAE2BBB" w:rsidR="00EC0B91" w:rsidRDefault="00705868" w:rsidP="00D917ED">
      <w:pPr>
        <w:spacing w:before="120"/>
        <w:jc w:val="left"/>
      </w:pPr>
      <w:r w:rsidRPr="00D917ED">
        <w:rPr>
          <w:highlight w:val="yellow"/>
        </w:rPr>
        <w:t>Zdroj: dotazníkové šetření MAS</w:t>
      </w:r>
      <w:r w:rsidR="00D917ED" w:rsidRPr="00D917ED">
        <w:rPr>
          <w:highlight w:val="yellow"/>
        </w:rPr>
        <w:t xml:space="preserve"> a Registr poskytovatelů sociálních služeb </w:t>
      </w:r>
      <w:hyperlink r:id="rId18" w:history="1">
        <w:r w:rsidR="00D917ED" w:rsidRPr="00D917ED">
          <w:rPr>
            <w:rStyle w:val="Hypertextovodkaz"/>
            <w:highlight w:val="yellow"/>
          </w:rPr>
          <w:t>http://iregistr.mpsv.cz/</w:t>
        </w:r>
      </w:hyperlink>
      <w:r w:rsidR="00D917ED" w:rsidRPr="00D917ED">
        <w:rPr>
          <w:highlight w:val="yellow"/>
        </w:rPr>
        <w:t xml:space="preserve"> </w:t>
      </w:r>
    </w:p>
    <w:p w14:paraId="70EDB23D" w14:textId="736CFDE5" w:rsidR="006078D9" w:rsidRPr="00B620ED" w:rsidRDefault="006078D9" w:rsidP="006078D9">
      <w:pPr>
        <w:rPr>
          <w:szCs w:val="24"/>
        </w:rPr>
      </w:pPr>
      <w:r w:rsidRPr="002A6B5D">
        <w:rPr>
          <w:szCs w:val="24"/>
        </w:rPr>
        <w:t>Sociálními zařízeními disponují pouze spádová města. Rozloženost těchto zařízení však není rovnoměrná.</w:t>
      </w:r>
      <w:r w:rsidR="00C935A5" w:rsidRPr="002A6B5D">
        <w:rPr>
          <w:szCs w:val="24"/>
        </w:rPr>
        <w:t xml:space="preserve"> </w:t>
      </w:r>
      <w:r w:rsidR="00CA71CE" w:rsidRPr="002A6B5D">
        <w:rPr>
          <w:szCs w:val="24"/>
        </w:rPr>
        <w:t>Nízkoprahovým</w:t>
      </w:r>
      <w:r w:rsidR="00392592" w:rsidRPr="002A6B5D">
        <w:rPr>
          <w:szCs w:val="24"/>
        </w:rPr>
        <w:t>i</w:t>
      </w:r>
      <w:r w:rsidR="00CA71CE" w:rsidRPr="002A6B5D">
        <w:rPr>
          <w:szCs w:val="24"/>
        </w:rPr>
        <w:t xml:space="preserve"> zařízením</w:t>
      </w:r>
      <w:r w:rsidR="00392592" w:rsidRPr="002A6B5D">
        <w:rPr>
          <w:szCs w:val="24"/>
        </w:rPr>
        <w:t>i</w:t>
      </w:r>
      <w:r w:rsidR="00CA71CE" w:rsidRPr="002A6B5D">
        <w:rPr>
          <w:szCs w:val="24"/>
        </w:rPr>
        <w:t xml:space="preserve"> pro děti a mládež je vybavena pouze Jaroměř. Pečovatelskou službu zajišťují všechna města. Sociální poradna a zařízení hospicového typu se nal</w:t>
      </w:r>
      <w:r w:rsidR="00B620ED" w:rsidRPr="002A6B5D">
        <w:rPr>
          <w:szCs w:val="24"/>
        </w:rPr>
        <w:t>ézá v Č. Kostelci a v Jaroměři.</w:t>
      </w:r>
      <w:r w:rsidR="00FF7B3F" w:rsidRPr="002A6B5D">
        <w:rPr>
          <w:szCs w:val="24"/>
        </w:rPr>
        <w:t xml:space="preserve"> S ohledem na stále se zvyšující se počet obyvatel v seniorském věku (viz závěry z věkové struktury obyvatelstva) lze konstatovat, že poroste zájem především o pobyt v domovech pro seniory, v</w:t>
      </w:r>
      <w:r w:rsidR="001B521A" w:rsidRPr="002A6B5D">
        <w:rPr>
          <w:szCs w:val="24"/>
        </w:rPr>
        <w:t xml:space="preserve"> hospicích a léčebnách pro dlouhodobě nemocné. Svůj význam má i pečovatelská služba, jež poskytuje své služby nejenom seniorům, ale i občanům se zdravotním postižením. </w:t>
      </w:r>
    </w:p>
    <w:p w14:paraId="799BDDB0" w14:textId="7A8948E5" w:rsidR="004D2DF8" w:rsidRPr="00B73B67" w:rsidRDefault="00E45718" w:rsidP="000F19F6">
      <w:pPr>
        <w:pStyle w:val="Tabulanzev"/>
      </w:pPr>
      <w:r>
        <w:t xml:space="preserve">Tabulka č. </w:t>
      </w:r>
      <w:r w:rsidR="006F6EE8">
        <w:fldChar w:fldCharType="begin"/>
      </w:r>
      <w:r w:rsidR="006F6EE8">
        <w:instrText xml:space="preserve"> SEQ Tabulka_č. \* ARABIC </w:instrText>
      </w:r>
      <w:r w:rsidR="006F6EE8">
        <w:fldChar w:fldCharType="separate"/>
      </w:r>
      <w:r w:rsidR="002A4E15">
        <w:rPr>
          <w:noProof/>
        </w:rPr>
        <w:t>9</w:t>
      </w:r>
      <w:r w:rsidR="006F6EE8">
        <w:rPr>
          <w:noProof/>
        </w:rPr>
        <w:fldChar w:fldCharType="end"/>
      </w:r>
      <w:r w:rsidR="001754D2">
        <w:t xml:space="preserve">: Vybavenost </w:t>
      </w:r>
      <w:r w:rsidR="00EC0B91" w:rsidRPr="00F31F16">
        <w:t>obcí – zdravotnické služby</w:t>
      </w:r>
      <w:r w:rsidR="004D2DF8">
        <w:t xml:space="preserve"> </w:t>
      </w:r>
      <w:r w:rsidR="004D2DF8" w:rsidRPr="004D2DF8">
        <w:t>31. 12. 2013</w:t>
      </w:r>
    </w:p>
    <w:tbl>
      <w:tblPr>
        <w:tblStyle w:val="Svtltabulkasmkou11"/>
        <w:tblW w:w="9493" w:type="dxa"/>
        <w:jc w:val="center"/>
        <w:tblLayout w:type="fixed"/>
        <w:tblLook w:val="04A0" w:firstRow="1" w:lastRow="0" w:firstColumn="1" w:lastColumn="0" w:noHBand="0" w:noVBand="1"/>
      </w:tblPr>
      <w:tblGrid>
        <w:gridCol w:w="1980"/>
        <w:gridCol w:w="1009"/>
        <w:gridCol w:w="867"/>
        <w:gridCol w:w="867"/>
        <w:gridCol w:w="868"/>
        <w:gridCol w:w="867"/>
        <w:gridCol w:w="1050"/>
        <w:gridCol w:w="992"/>
        <w:gridCol w:w="993"/>
      </w:tblGrid>
      <w:tr w:rsidR="004D2DF8" w:rsidRPr="004D2DF8" w14:paraId="4765FB86" w14:textId="77777777" w:rsidTr="002A0A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8D08D" w:themeFill="accent6" w:themeFillTint="99"/>
            <w:vAlign w:val="center"/>
          </w:tcPr>
          <w:p w14:paraId="6B949DC0" w14:textId="77777777" w:rsidR="004D2DF8" w:rsidRPr="004D2DF8" w:rsidRDefault="004D2DF8" w:rsidP="004D2DF8">
            <w:pPr>
              <w:tabs>
                <w:tab w:val="decimal" w:pos="407"/>
              </w:tabs>
              <w:ind w:firstLine="0"/>
              <w:jc w:val="center"/>
              <w:rPr>
                <w:rFonts w:asciiTheme="minorHAnsi" w:hAnsiTheme="minorHAnsi"/>
                <w:lang w:eastAsia="cs-CZ"/>
              </w:rPr>
            </w:pPr>
            <w:r w:rsidRPr="004D2DF8">
              <w:rPr>
                <w:rFonts w:asciiTheme="minorHAnsi" w:hAnsiTheme="minorHAnsi"/>
                <w:lang w:eastAsia="cs-CZ"/>
              </w:rPr>
              <w:t>Obec název</w:t>
            </w:r>
          </w:p>
        </w:tc>
        <w:tc>
          <w:tcPr>
            <w:tcW w:w="1009" w:type="dxa"/>
            <w:shd w:val="clear" w:color="auto" w:fill="A8D08D" w:themeFill="accent6" w:themeFillTint="99"/>
            <w:vAlign w:val="center"/>
            <w:hideMark/>
          </w:tcPr>
          <w:p w14:paraId="3F74AF7C" w14:textId="77777777" w:rsidR="004D2DF8" w:rsidRPr="004D2DF8" w:rsidRDefault="004D2DF8" w:rsidP="004D2DF8">
            <w:pPr>
              <w:tabs>
                <w:tab w:val="decimal" w:pos="407"/>
              </w:tabs>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cs-CZ"/>
              </w:rPr>
            </w:pPr>
            <w:r w:rsidRPr="004D2DF8">
              <w:rPr>
                <w:rFonts w:asciiTheme="minorHAnsi" w:hAnsiTheme="minorHAnsi"/>
                <w:lang w:eastAsia="cs-CZ"/>
              </w:rPr>
              <w:t>Pro dospělé</w:t>
            </w:r>
          </w:p>
        </w:tc>
        <w:tc>
          <w:tcPr>
            <w:tcW w:w="867" w:type="dxa"/>
            <w:shd w:val="clear" w:color="auto" w:fill="A8D08D" w:themeFill="accent6" w:themeFillTint="99"/>
            <w:vAlign w:val="center"/>
            <w:hideMark/>
          </w:tcPr>
          <w:p w14:paraId="7A7CEEB3" w14:textId="77777777" w:rsidR="004D2DF8" w:rsidRPr="004D2DF8" w:rsidRDefault="004D2DF8" w:rsidP="004D2DF8">
            <w:pPr>
              <w:tabs>
                <w:tab w:val="decimal" w:pos="407"/>
              </w:tabs>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cs-CZ"/>
              </w:rPr>
            </w:pPr>
            <w:r w:rsidRPr="004D2DF8">
              <w:rPr>
                <w:rFonts w:asciiTheme="minorHAnsi" w:hAnsiTheme="minorHAnsi"/>
                <w:lang w:eastAsia="cs-CZ"/>
              </w:rPr>
              <w:t>Pro děti a dorost</w:t>
            </w:r>
          </w:p>
        </w:tc>
        <w:tc>
          <w:tcPr>
            <w:tcW w:w="867" w:type="dxa"/>
            <w:shd w:val="clear" w:color="auto" w:fill="A8D08D" w:themeFill="accent6" w:themeFillTint="99"/>
            <w:vAlign w:val="center"/>
            <w:hideMark/>
          </w:tcPr>
          <w:p w14:paraId="25DE543F" w14:textId="77777777" w:rsidR="004D2DF8" w:rsidRPr="004D2DF8" w:rsidRDefault="004D2DF8" w:rsidP="004D2DF8">
            <w:pPr>
              <w:tabs>
                <w:tab w:val="decimal" w:pos="407"/>
              </w:tabs>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cs-CZ"/>
              </w:rPr>
            </w:pPr>
            <w:r w:rsidRPr="004D2DF8">
              <w:rPr>
                <w:rFonts w:asciiTheme="minorHAnsi" w:hAnsiTheme="minorHAnsi"/>
                <w:lang w:eastAsia="cs-CZ"/>
              </w:rPr>
              <w:t>Stomatolog</w:t>
            </w:r>
          </w:p>
        </w:tc>
        <w:tc>
          <w:tcPr>
            <w:tcW w:w="868" w:type="dxa"/>
            <w:shd w:val="clear" w:color="auto" w:fill="A8D08D" w:themeFill="accent6" w:themeFillTint="99"/>
            <w:vAlign w:val="center"/>
            <w:hideMark/>
          </w:tcPr>
          <w:p w14:paraId="5D52BB3E" w14:textId="77777777" w:rsidR="004D2DF8" w:rsidRPr="004D2DF8" w:rsidRDefault="004D2DF8" w:rsidP="004D2DF8">
            <w:pPr>
              <w:tabs>
                <w:tab w:val="decimal" w:pos="407"/>
              </w:tabs>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cs-CZ"/>
              </w:rPr>
            </w:pPr>
            <w:r w:rsidRPr="004D2DF8">
              <w:rPr>
                <w:rFonts w:asciiTheme="minorHAnsi" w:hAnsiTheme="minorHAnsi"/>
                <w:lang w:eastAsia="cs-CZ"/>
              </w:rPr>
              <w:t>Gynekolog</w:t>
            </w:r>
          </w:p>
        </w:tc>
        <w:tc>
          <w:tcPr>
            <w:tcW w:w="867" w:type="dxa"/>
            <w:shd w:val="clear" w:color="auto" w:fill="A8D08D" w:themeFill="accent6" w:themeFillTint="99"/>
            <w:vAlign w:val="center"/>
            <w:hideMark/>
          </w:tcPr>
          <w:p w14:paraId="49E628DE" w14:textId="77777777" w:rsidR="004D2DF8" w:rsidRPr="004D2DF8" w:rsidRDefault="004D2DF8" w:rsidP="004D2DF8">
            <w:pPr>
              <w:tabs>
                <w:tab w:val="decimal" w:pos="407"/>
              </w:tabs>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cs-CZ"/>
              </w:rPr>
            </w:pPr>
            <w:r w:rsidRPr="004D2DF8">
              <w:rPr>
                <w:rFonts w:asciiTheme="minorHAnsi" w:hAnsiTheme="minorHAnsi"/>
                <w:lang w:eastAsia="cs-CZ"/>
              </w:rPr>
              <w:t>Specialista</w:t>
            </w:r>
          </w:p>
        </w:tc>
        <w:tc>
          <w:tcPr>
            <w:tcW w:w="1050" w:type="dxa"/>
            <w:shd w:val="clear" w:color="auto" w:fill="A8D08D" w:themeFill="accent6" w:themeFillTint="99"/>
            <w:vAlign w:val="center"/>
            <w:hideMark/>
          </w:tcPr>
          <w:p w14:paraId="1DBAA358" w14:textId="77777777" w:rsidR="004D2DF8" w:rsidRPr="004D2DF8" w:rsidRDefault="004D2DF8" w:rsidP="004D2DF8">
            <w:pPr>
              <w:tabs>
                <w:tab w:val="decimal" w:pos="407"/>
              </w:tabs>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cs-CZ"/>
              </w:rPr>
            </w:pPr>
            <w:r w:rsidRPr="004D2DF8">
              <w:rPr>
                <w:rFonts w:asciiTheme="minorHAnsi" w:hAnsiTheme="minorHAnsi"/>
                <w:lang w:eastAsia="cs-CZ"/>
              </w:rPr>
              <w:t>Ostatní ordinace</w:t>
            </w:r>
          </w:p>
        </w:tc>
        <w:tc>
          <w:tcPr>
            <w:tcW w:w="992" w:type="dxa"/>
            <w:shd w:val="clear" w:color="auto" w:fill="A8D08D" w:themeFill="accent6" w:themeFillTint="99"/>
            <w:vAlign w:val="center"/>
            <w:hideMark/>
          </w:tcPr>
          <w:p w14:paraId="1C192084" w14:textId="77777777" w:rsidR="004D2DF8" w:rsidRPr="004D2DF8" w:rsidRDefault="004D2DF8" w:rsidP="004D2DF8">
            <w:pPr>
              <w:tabs>
                <w:tab w:val="decimal" w:pos="407"/>
              </w:tabs>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cs-CZ"/>
              </w:rPr>
            </w:pPr>
            <w:r w:rsidRPr="004D2DF8">
              <w:rPr>
                <w:rFonts w:asciiTheme="minorHAnsi" w:hAnsiTheme="minorHAnsi"/>
                <w:lang w:eastAsia="cs-CZ"/>
              </w:rPr>
              <w:t>Lékárny</w:t>
            </w:r>
          </w:p>
        </w:tc>
        <w:tc>
          <w:tcPr>
            <w:tcW w:w="993" w:type="dxa"/>
            <w:shd w:val="clear" w:color="auto" w:fill="A8D08D" w:themeFill="accent6" w:themeFillTint="99"/>
            <w:vAlign w:val="center"/>
            <w:hideMark/>
          </w:tcPr>
          <w:p w14:paraId="0B012E9D" w14:textId="77777777" w:rsidR="004D2DF8" w:rsidRPr="004D2DF8" w:rsidRDefault="004D2DF8" w:rsidP="004D2DF8">
            <w:pPr>
              <w:tabs>
                <w:tab w:val="decimal" w:pos="407"/>
              </w:tabs>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cs-CZ"/>
              </w:rPr>
            </w:pPr>
            <w:r w:rsidRPr="004D2DF8">
              <w:rPr>
                <w:rFonts w:asciiTheme="minorHAnsi" w:hAnsiTheme="minorHAnsi"/>
                <w:lang w:eastAsia="cs-CZ"/>
              </w:rPr>
              <w:t>Záchranky</w:t>
            </w:r>
          </w:p>
        </w:tc>
      </w:tr>
      <w:tr w:rsidR="004D2DF8" w:rsidRPr="004D2DF8" w14:paraId="591825A0" w14:textId="77777777" w:rsidTr="00C42656">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2E6F3041" w14:textId="77777777" w:rsidR="004D2DF8" w:rsidRPr="00393F9B" w:rsidRDefault="004D2DF8" w:rsidP="004D2DF8">
            <w:pPr>
              <w:ind w:firstLine="0"/>
              <w:jc w:val="left"/>
              <w:rPr>
                <w:rFonts w:asciiTheme="minorHAnsi" w:hAnsiTheme="minorHAnsi"/>
                <w:b w:val="0"/>
              </w:rPr>
            </w:pPr>
            <w:r w:rsidRPr="00393F9B">
              <w:rPr>
                <w:rFonts w:asciiTheme="minorHAnsi" w:hAnsiTheme="minorHAnsi"/>
                <w:b w:val="0"/>
              </w:rPr>
              <w:t>Bohuslavice</w:t>
            </w:r>
          </w:p>
        </w:tc>
        <w:tc>
          <w:tcPr>
            <w:tcW w:w="1009" w:type="dxa"/>
            <w:noWrap/>
            <w:hideMark/>
          </w:tcPr>
          <w:p w14:paraId="7A9AE8A7"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w:t>
            </w:r>
          </w:p>
        </w:tc>
        <w:tc>
          <w:tcPr>
            <w:tcW w:w="867" w:type="dxa"/>
            <w:noWrap/>
            <w:hideMark/>
          </w:tcPr>
          <w:p w14:paraId="23DC53F8"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568E09F7"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8" w:type="dxa"/>
            <w:noWrap/>
            <w:hideMark/>
          </w:tcPr>
          <w:p w14:paraId="22211D67"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6B71B5A2"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1050" w:type="dxa"/>
            <w:noWrap/>
            <w:hideMark/>
          </w:tcPr>
          <w:p w14:paraId="0451F10E"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992" w:type="dxa"/>
            <w:noWrap/>
            <w:hideMark/>
          </w:tcPr>
          <w:p w14:paraId="56995A76"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993" w:type="dxa"/>
            <w:noWrap/>
            <w:hideMark/>
          </w:tcPr>
          <w:p w14:paraId="5430396E" w14:textId="77777777" w:rsidR="004D2DF8" w:rsidRPr="00393F9B" w:rsidRDefault="004D2DF8" w:rsidP="002A0AA1">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r>
      <w:tr w:rsidR="004D2DF8" w:rsidRPr="004D2DF8" w14:paraId="36F374EA" w14:textId="77777777" w:rsidTr="00C42656">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0E683DD9" w14:textId="77777777" w:rsidR="004D2DF8" w:rsidRPr="00393F9B" w:rsidRDefault="004D2DF8" w:rsidP="004D2DF8">
            <w:pPr>
              <w:ind w:firstLine="0"/>
              <w:jc w:val="left"/>
              <w:rPr>
                <w:rFonts w:asciiTheme="minorHAnsi" w:hAnsiTheme="minorHAnsi"/>
                <w:b w:val="0"/>
              </w:rPr>
            </w:pPr>
            <w:r w:rsidRPr="00393F9B">
              <w:rPr>
                <w:rFonts w:asciiTheme="minorHAnsi" w:hAnsiTheme="minorHAnsi"/>
                <w:b w:val="0"/>
              </w:rPr>
              <w:t>Červený Kostelec</w:t>
            </w:r>
          </w:p>
        </w:tc>
        <w:tc>
          <w:tcPr>
            <w:tcW w:w="1009" w:type="dxa"/>
            <w:noWrap/>
            <w:hideMark/>
          </w:tcPr>
          <w:p w14:paraId="501975B0"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5</w:t>
            </w:r>
          </w:p>
        </w:tc>
        <w:tc>
          <w:tcPr>
            <w:tcW w:w="867" w:type="dxa"/>
            <w:noWrap/>
            <w:hideMark/>
          </w:tcPr>
          <w:p w14:paraId="7BC4C231"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w:t>
            </w:r>
          </w:p>
        </w:tc>
        <w:tc>
          <w:tcPr>
            <w:tcW w:w="867" w:type="dxa"/>
            <w:noWrap/>
            <w:hideMark/>
          </w:tcPr>
          <w:p w14:paraId="465AC929"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4</w:t>
            </w:r>
          </w:p>
        </w:tc>
        <w:tc>
          <w:tcPr>
            <w:tcW w:w="868" w:type="dxa"/>
            <w:noWrap/>
            <w:hideMark/>
          </w:tcPr>
          <w:p w14:paraId="23E4115F"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w:t>
            </w:r>
          </w:p>
        </w:tc>
        <w:tc>
          <w:tcPr>
            <w:tcW w:w="867" w:type="dxa"/>
            <w:noWrap/>
            <w:hideMark/>
          </w:tcPr>
          <w:p w14:paraId="7F7B3D6E"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4</w:t>
            </w:r>
          </w:p>
        </w:tc>
        <w:tc>
          <w:tcPr>
            <w:tcW w:w="1050" w:type="dxa"/>
            <w:noWrap/>
            <w:hideMark/>
          </w:tcPr>
          <w:p w14:paraId="35F08F96"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2</w:t>
            </w:r>
          </w:p>
        </w:tc>
        <w:tc>
          <w:tcPr>
            <w:tcW w:w="992" w:type="dxa"/>
            <w:noWrap/>
            <w:hideMark/>
          </w:tcPr>
          <w:p w14:paraId="68C13340"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2</w:t>
            </w:r>
          </w:p>
        </w:tc>
        <w:tc>
          <w:tcPr>
            <w:tcW w:w="993" w:type="dxa"/>
            <w:noWrap/>
            <w:hideMark/>
          </w:tcPr>
          <w:p w14:paraId="56D7FC36" w14:textId="77777777" w:rsidR="004D2DF8" w:rsidRPr="00393F9B" w:rsidRDefault="004D2DF8" w:rsidP="002A0AA1">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r>
      <w:tr w:rsidR="004D2DF8" w:rsidRPr="004D2DF8" w14:paraId="0EBEFFE9" w14:textId="77777777" w:rsidTr="00C42656">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34D911EB" w14:textId="77777777" w:rsidR="004D2DF8" w:rsidRPr="00393F9B" w:rsidRDefault="004D2DF8" w:rsidP="004D2DF8">
            <w:pPr>
              <w:ind w:firstLine="0"/>
              <w:jc w:val="left"/>
              <w:rPr>
                <w:rFonts w:asciiTheme="minorHAnsi" w:hAnsiTheme="minorHAnsi"/>
                <w:b w:val="0"/>
              </w:rPr>
            </w:pPr>
            <w:r w:rsidRPr="00393F9B">
              <w:rPr>
                <w:rFonts w:asciiTheme="minorHAnsi" w:hAnsiTheme="minorHAnsi"/>
                <w:b w:val="0"/>
              </w:rPr>
              <w:t>Česká Skalice</w:t>
            </w:r>
          </w:p>
        </w:tc>
        <w:tc>
          <w:tcPr>
            <w:tcW w:w="1009" w:type="dxa"/>
            <w:noWrap/>
            <w:hideMark/>
          </w:tcPr>
          <w:p w14:paraId="06914735"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4</w:t>
            </w:r>
          </w:p>
        </w:tc>
        <w:tc>
          <w:tcPr>
            <w:tcW w:w="867" w:type="dxa"/>
            <w:noWrap/>
            <w:hideMark/>
          </w:tcPr>
          <w:p w14:paraId="0E655FC6"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2</w:t>
            </w:r>
          </w:p>
        </w:tc>
        <w:tc>
          <w:tcPr>
            <w:tcW w:w="867" w:type="dxa"/>
            <w:noWrap/>
            <w:hideMark/>
          </w:tcPr>
          <w:p w14:paraId="6217E626"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4</w:t>
            </w:r>
          </w:p>
        </w:tc>
        <w:tc>
          <w:tcPr>
            <w:tcW w:w="868" w:type="dxa"/>
            <w:noWrap/>
            <w:hideMark/>
          </w:tcPr>
          <w:p w14:paraId="49E53AFD"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w:t>
            </w:r>
          </w:p>
        </w:tc>
        <w:tc>
          <w:tcPr>
            <w:tcW w:w="867" w:type="dxa"/>
            <w:noWrap/>
            <w:hideMark/>
          </w:tcPr>
          <w:p w14:paraId="7A14C70F"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5</w:t>
            </w:r>
          </w:p>
        </w:tc>
        <w:tc>
          <w:tcPr>
            <w:tcW w:w="1050" w:type="dxa"/>
            <w:noWrap/>
            <w:hideMark/>
          </w:tcPr>
          <w:p w14:paraId="0A2591C6"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3</w:t>
            </w:r>
          </w:p>
        </w:tc>
        <w:tc>
          <w:tcPr>
            <w:tcW w:w="992" w:type="dxa"/>
            <w:noWrap/>
            <w:hideMark/>
          </w:tcPr>
          <w:p w14:paraId="5E560E34"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2</w:t>
            </w:r>
          </w:p>
        </w:tc>
        <w:tc>
          <w:tcPr>
            <w:tcW w:w="993" w:type="dxa"/>
            <w:noWrap/>
            <w:hideMark/>
          </w:tcPr>
          <w:p w14:paraId="266BC05A" w14:textId="77777777" w:rsidR="004D2DF8" w:rsidRPr="00393F9B" w:rsidRDefault="004D2DF8" w:rsidP="002A0AA1">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r>
      <w:tr w:rsidR="004D2DF8" w:rsidRPr="004D2DF8" w14:paraId="5D2C942C" w14:textId="77777777" w:rsidTr="00C42656">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506C3E7F" w14:textId="77777777" w:rsidR="004D2DF8" w:rsidRPr="00393F9B" w:rsidRDefault="004D2DF8" w:rsidP="004D2DF8">
            <w:pPr>
              <w:ind w:firstLine="0"/>
              <w:jc w:val="left"/>
              <w:rPr>
                <w:rFonts w:asciiTheme="minorHAnsi" w:hAnsiTheme="minorHAnsi"/>
                <w:b w:val="0"/>
              </w:rPr>
            </w:pPr>
            <w:r w:rsidRPr="00393F9B">
              <w:rPr>
                <w:rFonts w:asciiTheme="minorHAnsi" w:hAnsiTheme="minorHAnsi"/>
                <w:b w:val="0"/>
              </w:rPr>
              <w:t>Dolní Radechová</w:t>
            </w:r>
          </w:p>
        </w:tc>
        <w:tc>
          <w:tcPr>
            <w:tcW w:w="1009" w:type="dxa"/>
            <w:noWrap/>
            <w:hideMark/>
          </w:tcPr>
          <w:p w14:paraId="63A67875"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0468170B"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2848C21C"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w:t>
            </w:r>
          </w:p>
        </w:tc>
        <w:tc>
          <w:tcPr>
            <w:tcW w:w="868" w:type="dxa"/>
            <w:noWrap/>
            <w:hideMark/>
          </w:tcPr>
          <w:p w14:paraId="0A4B8018"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0D7DDCFB"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1050" w:type="dxa"/>
            <w:noWrap/>
            <w:hideMark/>
          </w:tcPr>
          <w:p w14:paraId="30934EDE"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992" w:type="dxa"/>
            <w:noWrap/>
            <w:hideMark/>
          </w:tcPr>
          <w:p w14:paraId="1E4571A4"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993" w:type="dxa"/>
            <w:noWrap/>
            <w:hideMark/>
          </w:tcPr>
          <w:p w14:paraId="692575FF" w14:textId="77777777" w:rsidR="004D2DF8" w:rsidRPr="00393F9B" w:rsidRDefault="004D2DF8" w:rsidP="002A0AA1">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r>
      <w:tr w:rsidR="004D2DF8" w:rsidRPr="004D2DF8" w14:paraId="08EBF6D7" w14:textId="77777777" w:rsidTr="00C42656">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123D4257" w14:textId="77777777" w:rsidR="004D2DF8" w:rsidRPr="00393F9B" w:rsidRDefault="004D2DF8" w:rsidP="004D2DF8">
            <w:pPr>
              <w:ind w:firstLine="0"/>
              <w:jc w:val="left"/>
              <w:rPr>
                <w:rFonts w:asciiTheme="minorHAnsi" w:hAnsiTheme="minorHAnsi"/>
                <w:b w:val="0"/>
              </w:rPr>
            </w:pPr>
            <w:r w:rsidRPr="00393F9B">
              <w:rPr>
                <w:rFonts w:asciiTheme="minorHAnsi" w:hAnsiTheme="minorHAnsi"/>
                <w:b w:val="0"/>
              </w:rPr>
              <w:t>Hořičky</w:t>
            </w:r>
          </w:p>
        </w:tc>
        <w:tc>
          <w:tcPr>
            <w:tcW w:w="1009" w:type="dxa"/>
            <w:noWrap/>
            <w:hideMark/>
          </w:tcPr>
          <w:p w14:paraId="5326BBBA"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w:t>
            </w:r>
          </w:p>
        </w:tc>
        <w:tc>
          <w:tcPr>
            <w:tcW w:w="867" w:type="dxa"/>
            <w:noWrap/>
            <w:hideMark/>
          </w:tcPr>
          <w:p w14:paraId="0FFCAA49"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6B1D7295"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8" w:type="dxa"/>
            <w:noWrap/>
            <w:hideMark/>
          </w:tcPr>
          <w:p w14:paraId="63C1A394"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16AD62DF"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1050" w:type="dxa"/>
            <w:noWrap/>
            <w:hideMark/>
          </w:tcPr>
          <w:p w14:paraId="14B6D364"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992" w:type="dxa"/>
            <w:noWrap/>
            <w:hideMark/>
          </w:tcPr>
          <w:p w14:paraId="44D856A7"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w:t>
            </w:r>
          </w:p>
        </w:tc>
        <w:tc>
          <w:tcPr>
            <w:tcW w:w="993" w:type="dxa"/>
            <w:noWrap/>
            <w:hideMark/>
          </w:tcPr>
          <w:p w14:paraId="3A812EC4" w14:textId="77777777" w:rsidR="004D2DF8" w:rsidRPr="00393F9B" w:rsidRDefault="004D2DF8" w:rsidP="002A0AA1">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r>
      <w:tr w:rsidR="004D2DF8" w:rsidRPr="004D2DF8" w14:paraId="3EF59EBA" w14:textId="77777777" w:rsidTr="00C42656">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5F693D37" w14:textId="77777777" w:rsidR="004D2DF8" w:rsidRPr="00393F9B" w:rsidRDefault="004D2DF8" w:rsidP="004D2DF8">
            <w:pPr>
              <w:ind w:firstLine="0"/>
              <w:jc w:val="left"/>
              <w:rPr>
                <w:rFonts w:asciiTheme="minorHAnsi" w:hAnsiTheme="minorHAnsi"/>
                <w:b w:val="0"/>
              </w:rPr>
            </w:pPr>
            <w:r w:rsidRPr="00393F9B">
              <w:rPr>
                <w:rFonts w:asciiTheme="minorHAnsi" w:hAnsiTheme="minorHAnsi"/>
                <w:b w:val="0"/>
              </w:rPr>
              <w:t>Chvalkovice</w:t>
            </w:r>
          </w:p>
        </w:tc>
        <w:tc>
          <w:tcPr>
            <w:tcW w:w="1009" w:type="dxa"/>
            <w:noWrap/>
            <w:hideMark/>
          </w:tcPr>
          <w:p w14:paraId="635E6023"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w:t>
            </w:r>
          </w:p>
        </w:tc>
        <w:tc>
          <w:tcPr>
            <w:tcW w:w="867" w:type="dxa"/>
            <w:noWrap/>
            <w:hideMark/>
          </w:tcPr>
          <w:p w14:paraId="369B13E7"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7657620D"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w:t>
            </w:r>
          </w:p>
        </w:tc>
        <w:tc>
          <w:tcPr>
            <w:tcW w:w="868" w:type="dxa"/>
            <w:noWrap/>
            <w:hideMark/>
          </w:tcPr>
          <w:p w14:paraId="11598476"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323B6089"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1050" w:type="dxa"/>
            <w:noWrap/>
            <w:hideMark/>
          </w:tcPr>
          <w:p w14:paraId="2AF32E0E"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w:t>
            </w:r>
          </w:p>
        </w:tc>
        <w:tc>
          <w:tcPr>
            <w:tcW w:w="992" w:type="dxa"/>
            <w:noWrap/>
            <w:hideMark/>
          </w:tcPr>
          <w:p w14:paraId="4E3A9119"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w:t>
            </w:r>
          </w:p>
        </w:tc>
        <w:tc>
          <w:tcPr>
            <w:tcW w:w="993" w:type="dxa"/>
            <w:noWrap/>
            <w:hideMark/>
          </w:tcPr>
          <w:p w14:paraId="37DD46E5" w14:textId="77777777" w:rsidR="004D2DF8" w:rsidRPr="00393F9B" w:rsidRDefault="004D2DF8" w:rsidP="002A0AA1">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r>
      <w:tr w:rsidR="004D2DF8" w:rsidRPr="004D2DF8" w14:paraId="594860FD" w14:textId="77777777" w:rsidTr="00C42656">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6FD70FBF" w14:textId="77777777" w:rsidR="004D2DF8" w:rsidRPr="00393F9B" w:rsidRDefault="004D2DF8" w:rsidP="004D2DF8">
            <w:pPr>
              <w:ind w:firstLine="0"/>
              <w:jc w:val="left"/>
              <w:rPr>
                <w:rFonts w:asciiTheme="minorHAnsi" w:hAnsiTheme="minorHAnsi"/>
                <w:b w:val="0"/>
              </w:rPr>
            </w:pPr>
            <w:r w:rsidRPr="00393F9B">
              <w:rPr>
                <w:rFonts w:asciiTheme="minorHAnsi" w:hAnsiTheme="minorHAnsi"/>
                <w:b w:val="0"/>
              </w:rPr>
              <w:t>Jaroměř</w:t>
            </w:r>
          </w:p>
        </w:tc>
        <w:tc>
          <w:tcPr>
            <w:tcW w:w="1009" w:type="dxa"/>
            <w:noWrap/>
            <w:hideMark/>
          </w:tcPr>
          <w:p w14:paraId="28840BD9"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8</w:t>
            </w:r>
          </w:p>
        </w:tc>
        <w:tc>
          <w:tcPr>
            <w:tcW w:w="867" w:type="dxa"/>
            <w:noWrap/>
            <w:hideMark/>
          </w:tcPr>
          <w:p w14:paraId="6CC7483D"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4</w:t>
            </w:r>
          </w:p>
        </w:tc>
        <w:tc>
          <w:tcPr>
            <w:tcW w:w="867" w:type="dxa"/>
            <w:noWrap/>
            <w:hideMark/>
          </w:tcPr>
          <w:p w14:paraId="342B4625"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7</w:t>
            </w:r>
          </w:p>
        </w:tc>
        <w:tc>
          <w:tcPr>
            <w:tcW w:w="868" w:type="dxa"/>
            <w:noWrap/>
            <w:hideMark/>
          </w:tcPr>
          <w:p w14:paraId="7B2EC830"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2</w:t>
            </w:r>
          </w:p>
        </w:tc>
        <w:tc>
          <w:tcPr>
            <w:tcW w:w="867" w:type="dxa"/>
            <w:noWrap/>
            <w:hideMark/>
          </w:tcPr>
          <w:p w14:paraId="4CC2D5F8"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19</w:t>
            </w:r>
          </w:p>
        </w:tc>
        <w:tc>
          <w:tcPr>
            <w:tcW w:w="1050" w:type="dxa"/>
            <w:noWrap/>
            <w:hideMark/>
          </w:tcPr>
          <w:p w14:paraId="699760BC"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8</w:t>
            </w:r>
          </w:p>
        </w:tc>
        <w:tc>
          <w:tcPr>
            <w:tcW w:w="992" w:type="dxa"/>
            <w:noWrap/>
            <w:hideMark/>
          </w:tcPr>
          <w:p w14:paraId="6F66FDBC"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7</w:t>
            </w:r>
          </w:p>
        </w:tc>
        <w:tc>
          <w:tcPr>
            <w:tcW w:w="993" w:type="dxa"/>
            <w:noWrap/>
            <w:hideMark/>
          </w:tcPr>
          <w:p w14:paraId="5D2115A6" w14:textId="77777777" w:rsidR="004D2DF8" w:rsidRPr="00393F9B" w:rsidRDefault="004D2DF8" w:rsidP="002A0AA1">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2</w:t>
            </w:r>
          </w:p>
        </w:tc>
      </w:tr>
      <w:tr w:rsidR="004D2DF8" w:rsidRPr="004D2DF8" w14:paraId="74D82D65" w14:textId="77777777" w:rsidTr="00C42656">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48BDA207" w14:textId="77777777" w:rsidR="004D2DF8" w:rsidRPr="00393F9B" w:rsidRDefault="004D2DF8" w:rsidP="004D2DF8">
            <w:pPr>
              <w:ind w:firstLine="0"/>
              <w:jc w:val="left"/>
              <w:rPr>
                <w:rFonts w:asciiTheme="minorHAnsi" w:hAnsiTheme="minorHAnsi"/>
                <w:b w:val="0"/>
              </w:rPr>
            </w:pPr>
            <w:r w:rsidRPr="00393F9B">
              <w:rPr>
                <w:rFonts w:asciiTheme="minorHAnsi" w:hAnsiTheme="minorHAnsi"/>
                <w:b w:val="0"/>
              </w:rPr>
              <w:t>Studnice</w:t>
            </w:r>
          </w:p>
        </w:tc>
        <w:tc>
          <w:tcPr>
            <w:tcW w:w="1009" w:type="dxa"/>
            <w:noWrap/>
            <w:hideMark/>
          </w:tcPr>
          <w:p w14:paraId="2DFDB166"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788B5B23"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153439B1"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w:t>
            </w:r>
          </w:p>
        </w:tc>
        <w:tc>
          <w:tcPr>
            <w:tcW w:w="868" w:type="dxa"/>
            <w:noWrap/>
            <w:hideMark/>
          </w:tcPr>
          <w:p w14:paraId="0F95E50A"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04806AC8"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w:t>
            </w:r>
          </w:p>
        </w:tc>
        <w:tc>
          <w:tcPr>
            <w:tcW w:w="1050" w:type="dxa"/>
            <w:noWrap/>
            <w:hideMark/>
          </w:tcPr>
          <w:p w14:paraId="4D8D2C55"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992" w:type="dxa"/>
            <w:noWrap/>
            <w:hideMark/>
          </w:tcPr>
          <w:p w14:paraId="3BEAA321"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993" w:type="dxa"/>
            <w:noWrap/>
            <w:hideMark/>
          </w:tcPr>
          <w:p w14:paraId="3380F232" w14:textId="77777777" w:rsidR="004D2DF8" w:rsidRPr="00393F9B" w:rsidRDefault="004D2DF8" w:rsidP="002A0AA1">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r>
      <w:tr w:rsidR="004D2DF8" w:rsidRPr="004D2DF8" w14:paraId="3C2FDC43" w14:textId="77777777" w:rsidTr="00C42656">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2452759A" w14:textId="77777777" w:rsidR="004D2DF8" w:rsidRPr="00393F9B" w:rsidRDefault="004D2DF8" w:rsidP="004D2DF8">
            <w:pPr>
              <w:ind w:firstLine="0"/>
              <w:jc w:val="left"/>
              <w:rPr>
                <w:rFonts w:asciiTheme="minorHAnsi" w:hAnsiTheme="minorHAnsi"/>
                <w:b w:val="0"/>
              </w:rPr>
            </w:pPr>
            <w:r w:rsidRPr="00393F9B">
              <w:rPr>
                <w:rFonts w:asciiTheme="minorHAnsi" w:hAnsiTheme="minorHAnsi"/>
                <w:b w:val="0"/>
              </w:rPr>
              <w:t>Velký Třebešov</w:t>
            </w:r>
          </w:p>
        </w:tc>
        <w:tc>
          <w:tcPr>
            <w:tcW w:w="1009" w:type="dxa"/>
            <w:noWrap/>
            <w:hideMark/>
          </w:tcPr>
          <w:p w14:paraId="0A765CCE"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79D305BA"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2F8FA7EF"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w:t>
            </w:r>
          </w:p>
        </w:tc>
        <w:tc>
          <w:tcPr>
            <w:tcW w:w="868" w:type="dxa"/>
            <w:noWrap/>
            <w:hideMark/>
          </w:tcPr>
          <w:p w14:paraId="352A3CF0"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3070971C"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w:t>
            </w:r>
          </w:p>
        </w:tc>
        <w:tc>
          <w:tcPr>
            <w:tcW w:w="1050" w:type="dxa"/>
            <w:noWrap/>
            <w:hideMark/>
          </w:tcPr>
          <w:p w14:paraId="6A61D16E"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992" w:type="dxa"/>
            <w:noWrap/>
            <w:hideMark/>
          </w:tcPr>
          <w:p w14:paraId="45AC5502"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993" w:type="dxa"/>
            <w:noWrap/>
            <w:hideMark/>
          </w:tcPr>
          <w:p w14:paraId="7F4604B7" w14:textId="77777777" w:rsidR="004D2DF8" w:rsidRPr="00393F9B" w:rsidRDefault="004D2DF8" w:rsidP="002A0AA1">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r>
      <w:tr w:rsidR="004D2DF8" w:rsidRPr="004D2DF8" w14:paraId="769F0C40" w14:textId="77777777" w:rsidTr="00C42656">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1321D2E1" w14:textId="77777777" w:rsidR="004D2DF8" w:rsidRPr="00393F9B" w:rsidRDefault="004D2DF8" w:rsidP="004D2DF8">
            <w:pPr>
              <w:ind w:firstLine="0"/>
              <w:jc w:val="left"/>
              <w:rPr>
                <w:rFonts w:asciiTheme="minorHAnsi" w:hAnsiTheme="minorHAnsi"/>
                <w:b w:val="0"/>
              </w:rPr>
            </w:pPr>
            <w:r w:rsidRPr="00393F9B">
              <w:rPr>
                <w:rFonts w:asciiTheme="minorHAnsi" w:hAnsiTheme="minorHAnsi"/>
                <w:b w:val="0"/>
              </w:rPr>
              <w:t>Vysokov</w:t>
            </w:r>
          </w:p>
        </w:tc>
        <w:tc>
          <w:tcPr>
            <w:tcW w:w="1009" w:type="dxa"/>
            <w:noWrap/>
            <w:hideMark/>
          </w:tcPr>
          <w:p w14:paraId="13A3C1BB"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0C4BDB0F"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551F83CC"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8" w:type="dxa"/>
            <w:noWrap/>
            <w:hideMark/>
          </w:tcPr>
          <w:p w14:paraId="35100F8A"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867" w:type="dxa"/>
            <w:noWrap/>
            <w:hideMark/>
          </w:tcPr>
          <w:p w14:paraId="4430E039"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1050" w:type="dxa"/>
            <w:noWrap/>
            <w:hideMark/>
          </w:tcPr>
          <w:p w14:paraId="2216C24D"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1</w:t>
            </w:r>
          </w:p>
        </w:tc>
        <w:tc>
          <w:tcPr>
            <w:tcW w:w="992" w:type="dxa"/>
            <w:noWrap/>
            <w:hideMark/>
          </w:tcPr>
          <w:p w14:paraId="5E28C469" w14:textId="77777777" w:rsidR="004D2DF8" w:rsidRPr="00393F9B" w:rsidRDefault="004D2DF8" w:rsidP="004D2DF8">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c>
          <w:tcPr>
            <w:tcW w:w="993" w:type="dxa"/>
            <w:noWrap/>
            <w:hideMark/>
          </w:tcPr>
          <w:p w14:paraId="5D03D213" w14:textId="77777777" w:rsidR="004D2DF8" w:rsidRPr="00393F9B" w:rsidRDefault="004D2DF8" w:rsidP="002A0AA1">
            <w:pPr>
              <w:tabs>
                <w:tab w:val="decimal" w:pos="407"/>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0</w:t>
            </w:r>
          </w:p>
        </w:tc>
      </w:tr>
    </w:tbl>
    <w:p w14:paraId="292EDD91" w14:textId="4E84E7DF" w:rsidR="00705868" w:rsidRDefault="00705868" w:rsidP="00705868">
      <w:pPr>
        <w:spacing w:before="120"/>
        <w:rPr>
          <w:szCs w:val="24"/>
          <w:lang w:eastAsia="cs-CZ"/>
        </w:rPr>
      </w:pPr>
      <w:r>
        <w:rPr>
          <w:szCs w:val="24"/>
          <w:lang w:eastAsia="cs-CZ"/>
        </w:rPr>
        <w:t>Zdroj: ČSÚ (31. 12. 2013)</w:t>
      </w:r>
    </w:p>
    <w:p w14:paraId="5DC35A06" w14:textId="1B26908B" w:rsidR="000F19F6" w:rsidRPr="00570FA1" w:rsidRDefault="00D018CC" w:rsidP="00570FA1">
      <w:pPr>
        <w:rPr>
          <w:szCs w:val="24"/>
          <w:lang w:eastAsia="cs-CZ"/>
        </w:rPr>
      </w:pPr>
      <w:r w:rsidRPr="002A6B5D">
        <w:rPr>
          <w:szCs w:val="24"/>
          <w:lang w:eastAsia="cs-CZ"/>
        </w:rPr>
        <w:t>U zdravotnických služeb lze opět vysledovat koncentraci lékařů ve třech městech, Č. Kostelci, Č. Skalici a Jaroměři. Ty jsou vybaveny všemi specialisty. Záchrannou službou disponuje pouze Jaroměř. Pohotovostí však není vybavena ani jedna obec. Občané města jsou tak odkázáni na Náchod nebo</w:t>
      </w:r>
      <w:r w:rsidR="00E97B55" w:rsidRPr="002A6B5D">
        <w:rPr>
          <w:szCs w:val="24"/>
          <w:lang w:eastAsia="cs-CZ"/>
        </w:rPr>
        <w:t xml:space="preserve"> Hradec Králové. Stomatologická</w:t>
      </w:r>
      <w:r w:rsidRPr="002A6B5D">
        <w:rPr>
          <w:szCs w:val="24"/>
          <w:lang w:eastAsia="cs-CZ"/>
        </w:rPr>
        <w:t xml:space="preserve"> pohotovost </w:t>
      </w:r>
      <w:r w:rsidR="00E97B55" w:rsidRPr="002A6B5D">
        <w:rPr>
          <w:szCs w:val="24"/>
          <w:lang w:eastAsia="cs-CZ"/>
        </w:rPr>
        <w:t>však bývá zajištěna ve městech. Nejvíce specialistů ordinuje v Jaroměři, kam např. jednou týdně dojíždějí různí odborní lékaři.</w:t>
      </w:r>
      <w:r w:rsidR="001B521A" w:rsidRPr="002A6B5D">
        <w:rPr>
          <w:szCs w:val="24"/>
          <w:lang w:eastAsia="cs-CZ"/>
        </w:rPr>
        <w:t xml:space="preserve"> Spádovost je tak poměrně dobře zajištěna. Z menších obcích však bývá problém dostat se veřejnou dopravou k danému lékaři, což </w:t>
      </w:r>
      <w:r w:rsidR="0077247C" w:rsidRPr="002A6B5D">
        <w:rPr>
          <w:szCs w:val="24"/>
          <w:lang w:eastAsia="cs-CZ"/>
        </w:rPr>
        <w:t>souvisí s</w:t>
      </w:r>
      <w:r w:rsidR="001B521A" w:rsidRPr="002A6B5D">
        <w:rPr>
          <w:szCs w:val="24"/>
          <w:lang w:eastAsia="cs-CZ"/>
        </w:rPr>
        <w:t xml:space="preserve"> nedostatečnou dopravní obslužnost</w:t>
      </w:r>
      <w:r w:rsidR="0077247C" w:rsidRPr="002A6B5D">
        <w:rPr>
          <w:szCs w:val="24"/>
          <w:lang w:eastAsia="cs-CZ"/>
        </w:rPr>
        <w:t>í</w:t>
      </w:r>
      <w:r w:rsidR="001B521A" w:rsidRPr="002A6B5D">
        <w:rPr>
          <w:szCs w:val="24"/>
          <w:lang w:eastAsia="cs-CZ"/>
        </w:rPr>
        <w:t xml:space="preserve"> v okrajových částech regionu.</w:t>
      </w:r>
      <w:r w:rsidR="001B521A">
        <w:rPr>
          <w:szCs w:val="24"/>
          <w:lang w:eastAsia="cs-CZ"/>
        </w:rPr>
        <w:t xml:space="preserve"> </w:t>
      </w:r>
    </w:p>
    <w:p w14:paraId="66AD28C9" w14:textId="26DF5575" w:rsidR="00EC0B91" w:rsidRPr="00F31F16" w:rsidRDefault="00E45718" w:rsidP="000F19F6">
      <w:pPr>
        <w:pStyle w:val="Tabulanzev"/>
      </w:pPr>
      <w:r>
        <w:t xml:space="preserve">Tabulka č. </w:t>
      </w:r>
      <w:r w:rsidR="006F6EE8">
        <w:fldChar w:fldCharType="begin"/>
      </w:r>
      <w:r w:rsidR="006F6EE8">
        <w:instrText xml:space="preserve"> SEQ Tabulka_č. \* ARABIC </w:instrText>
      </w:r>
      <w:r w:rsidR="006F6EE8">
        <w:fldChar w:fldCharType="separate"/>
      </w:r>
      <w:r w:rsidR="002A4E15">
        <w:rPr>
          <w:noProof/>
        </w:rPr>
        <w:t>10</w:t>
      </w:r>
      <w:r w:rsidR="006F6EE8">
        <w:rPr>
          <w:noProof/>
        </w:rPr>
        <w:fldChar w:fldCharType="end"/>
      </w:r>
      <w:r w:rsidR="001754D2">
        <w:t>: V</w:t>
      </w:r>
      <w:r w:rsidR="00F9796D">
        <w:t>ybav</w:t>
      </w:r>
      <w:r w:rsidR="001754D2">
        <w:t xml:space="preserve">enost </w:t>
      </w:r>
      <w:r w:rsidR="00EC0B91" w:rsidRPr="00F31F16">
        <w:t xml:space="preserve">obcí </w:t>
      </w:r>
      <w:r w:rsidR="00887D62">
        <w:t>–</w:t>
      </w:r>
      <w:r w:rsidR="00EC0B91" w:rsidRPr="00F31F16">
        <w:t xml:space="preserve"> sportoviště</w:t>
      </w:r>
      <w:r w:rsidR="00887D62">
        <w:t xml:space="preserve"> k 31. 12. 2014</w:t>
      </w:r>
    </w:p>
    <w:tbl>
      <w:tblPr>
        <w:tblW w:w="9923" w:type="dxa"/>
        <w:jc w:val="center"/>
        <w:tblLayout w:type="fixed"/>
        <w:tblCellMar>
          <w:left w:w="70" w:type="dxa"/>
          <w:right w:w="70" w:type="dxa"/>
        </w:tblCellMar>
        <w:tblLook w:val="04A0" w:firstRow="1" w:lastRow="0" w:firstColumn="1" w:lastColumn="0" w:noHBand="0" w:noVBand="1"/>
      </w:tblPr>
      <w:tblGrid>
        <w:gridCol w:w="2268"/>
        <w:gridCol w:w="1039"/>
        <w:gridCol w:w="1088"/>
        <w:gridCol w:w="1134"/>
        <w:gridCol w:w="992"/>
        <w:gridCol w:w="992"/>
        <w:gridCol w:w="1276"/>
        <w:gridCol w:w="1134"/>
      </w:tblGrid>
      <w:tr w:rsidR="0011563D" w:rsidRPr="00117B6B" w14:paraId="0A32FEDC" w14:textId="77777777" w:rsidTr="3BEAB785">
        <w:trPr>
          <w:trHeight w:val="1635"/>
          <w:jc w:val="center"/>
        </w:trPr>
        <w:tc>
          <w:tcPr>
            <w:tcW w:w="2268" w:type="dxa"/>
            <w:tcBorders>
              <w:top w:val="single" w:sz="8" w:space="0" w:color="999999"/>
              <w:left w:val="nil"/>
              <w:bottom w:val="single" w:sz="12" w:space="0" w:color="666666"/>
              <w:right w:val="single" w:sz="8" w:space="0" w:color="999999"/>
            </w:tcBorders>
            <w:shd w:val="clear" w:color="auto" w:fill="A8D08D" w:themeFill="accent6" w:themeFillTint="99"/>
            <w:vAlign w:val="center"/>
            <w:hideMark/>
          </w:tcPr>
          <w:p w14:paraId="2DF628F6" w14:textId="77777777" w:rsidR="0011563D" w:rsidRPr="00117B6B" w:rsidRDefault="0011563D">
            <w:pPr>
              <w:ind w:firstLine="0"/>
              <w:jc w:val="center"/>
              <w:rPr>
                <w:rFonts w:eastAsia="Times New Roman" w:cs="Times New Roman"/>
                <w:b/>
                <w:bCs/>
                <w:color w:val="000000"/>
                <w:lang w:eastAsia="cs-CZ"/>
              </w:rPr>
            </w:pPr>
            <w:r w:rsidRPr="00117B6B">
              <w:rPr>
                <w:rFonts w:eastAsia="Times New Roman" w:cs="Times New Roman"/>
                <w:b/>
                <w:bCs/>
                <w:color w:val="000000"/>
                <w:lang w:eastAsia="cs-CZ"/>
              </w:rPr>
              <w:t>Obec</w:t>
            </w:r>
          </w:p>
        </w:tc>
        <w:tc>
          <w:tcPr>
            <w:tcW w:w="1039" w:type="dxa"/>
            <w:tcBorders>
              <w:top w:val="single" w:sz="8" w:space="0" w:color="999999"/>
              <w:left w:val="nil"/>
              <w:bottom w:val="single" w:sz="12" w:space="0" w:color="666666"/>
              <w:right w:val="single" w:sz="8" w:space="0" w:color="999999"/>
            </w:tcBorders>
            <w:shd w:val="clear" w:color="auto" w:fill="A8D08D" w:themeFill="accent6" w:themeFillTint="99"/>
            <w:vAlign w:val="center"/>
            <w:hideMark/>
          </w:tcPr>
          <w:p w14:paraId="578E25CF" w14:textId="77777777" w:rsidR="0011563D" w:rsidRPr="00117B6B" w:rsidRDefault="0011563D" w:rsidP="00117B6B">
            <w:pPr>
              <w:spacing w:after="0" w:line="240" w:lineRule="auto"/>
              <w:ind w:firstLine="0"/>
              <w:jc w:val="center"/>
              <w:rPr>
                <w:rFonts w:eastAsia="Times New Roman" w:cs="Times New Roman"/>
                <w:b/>
                <w:bCs/>
                <w:color w:val="000000"/>
                <w:lang w:eastAsia="cs-CZ"/>
              </w:rPr>
            </w:pPr>
            <w:r w:rsidRPr="00117B6B">
              <w:rPr>
                <w:rFonts w:eastAsia="Times New Roman" w:cs="Times New Roman"/>
                <w:b/>
                <w:bCs/>
                <w:color w:val="000000"/>
                <w:lang w:eastAsia="cs-CZ"/>
              </w:rPr>
              <w:t>Koupaliště a bazény</w:t>
            </w:r>
          </w:p>
        </w:tc>
        <w:tc>
          <w:tcPr>
            <w:tcW w:w="1088" w:type="dxa"/>
            <w:tcBorders>
              <w:top w:val="single" w:sz="8" w:space="0" w:color="999999"/>
              <w:left w:val="nil"/>
              <w:bottom w:val="single" w:sz="12" w:space="0" w:color="666666"/>
              <w:right w:val="single" w:sz="8" w:space="0" w:color="999999"/>
            </w:tcBorders>
            <w:shd w:val="clear" w:color="auto" w:fill="A8D08D" w:themeFill="accent6" w:themeFillTint="99"/>
            <w:vAlign w:val="center"/>
            <w:hideMark/>
          </w:tcPr>
          <w:p w14:paraId="034D48C6" w14:textId="77777777" w:rsidR="0011563D" w:rsidRPr="00117B6B" w:rsidRDefault="0011563D" w:rsidP="00117B6B">
            <w:pPr>
              <w:spacing w:after="0" w:line="240" w:lineRule="auto"/>
              <w:ind w:firstLine="0"/>
              <w:jc w:val="center"/>
              <w:rPr>
                <w:rFonts w:eastAsia="Times New Roman" w:cs="Times New Roman"/>
                <w:b/>
                <w:bCs/>
                <w:color w:val="000000"/>
                <w:lang w:eastAsia="cs-CZ"/>
              </w:rPr>
            </w:pPr>
            <w:r w:rsidRPr="00117B6B">
              <w:rPr>
                <w:rFonts w:eastAsia="Times New Roman" w:cs="Times New Roman"/>
                <w:b/>
                <w:bCs/>
                <w:color w:val="000000"/>
                <w:lang w:eastAsia="cs-CZ"/>
              </w:rPr>
              <w:t>Hřiště (s provozovatelem nebo správcem)</w:t>
            </w:r>
          </w:p>
        </w:tc>
        <w:tc>
          <w:tcPr>
            <w:tcW w:w="1134" w:type="dxa"/>
            <w:tcBorders>
              <w:top w:val="single" w:sz="8" w:space="0" w:color="999999"/>
              <w:left w:val="nil"/>
              <w:bottom w:val="single" w:sz="12" w:space="0" w:color="666666"/>
              <w:right w:val="single" w:sz="8" w:space="0" w:color="999999"/>
            </w:tcBorders>
            <w:shd w:val="clear" w:color="auto" w:fill="A8D08D" w:themeFill="accent6" w:themeFillTint="99"/>
            <w:vAlign w:val="center"/>
            <w:hideMark/>
          </w:tcPr>
          <w:p w14:paraId="46ED8DD9" w14:textId="77777777" w:rsidR="0011563D" w:rsidRPr="00117B6B" w:rsidRDefault="0011563D" w:rsidP="00117B6B">
            <w:pPr>
              <w:spacing w:after="0" w:line="240" w:lineRule="auto"/>
              <w:ind w:firstLine="0"/>
              <w:jc w:val="center"/>
              <w:rPr>
                <w:rFonts w:eastAsia="Times New Roman" w:cs="Times New Roman"/>
                <w:b/>
                <w:bCs/>
                <w:color w:val="000000"/>
                <w:lang w:eastAsia="cs-CZ"/>
              </w:rPr>
            </w:pPr>
            <w:r w:rsidRPr="00117B6B">
              <w:rPr>
                <w:rFonts w:eastAsia="Times New Roman" w:cs="Times New Roman"/>
                <w:b/>
                <w:bCs/>
                <w:color w:val="000000"/>
                <w:lang w:eastAsia="cs-CZ"/>
              </w:rPr>
              <w:t>Tělocvičny (vč. školních)</w:t>
            </w:r>
          </w:p>
        </w:tc>
        <w:tc>
          <w:tcPr>
            <w:tcW w:w="992" w:type="dxa"/>
            <w:tcBorders>
              <w:top w:val="single" w:sz="8" w:space="0" w:color="999999"/>
              <w:left w:val="nil"/>
              <w:bottom w:val="single" w:sz="12" w:space="0" w:color="666666"/>
              <w:right w:val="single" w:sz="8" w:space="0" w:color="999999"/>
            </w:tcBorders>
            <w:shd w:val="clear" w:color="auto" w:fill="A8D08D" w:themeFill="accent6" w:themeFillTint="99"/>
            <w:vAlign w:val="center"/>
            <w:hideMark/>
          </w:tcPr>
          <w:p w14:paraId="2267A756" w14:textId="77777777" w:rsidR="0011563D" w:rsidRPr="00117B6B" w:rsidRDefault="0011563D" w:rsidP="00117B6B">
            <w:pPr>
              <w:spacing w:after="0" w:line="240" w:lineRule="auto"/>
              <w:ind w:firstLine="0"/>
              <w:jc w:val="center"/>
              <w:rPr>
                <w:rFonts w:eastAsia="Times New Roman" w:cs="Times New Roman"/>
                <w:b/>
                <w:bCs/>
                <w:color w:val="000000"/>
                <w:lang w:eastAsia="cs-CZ"/>
              </w:rPr>
            </w:pPr>
            <w:r w:rsidRPr="00117B6B">
              <w:rPr>
                <w:rFonts w:eastAsia="Times New Roman" w:cs="Times New Roman"/>
                <w:b/>
                <w:bCs/>
                <w:color w:val="000000"/>
                <w:lang w:eastAsia="cs-CZ"/>
              </w:rPr>
              <w:t>Stadiony otevřené</w:t>
            </w:r>
          </w:p>
        </w:tc>
        <w:tc>
          <w:tcPr>
            <w:tcW w:w="992" w:type="dxa"/>
            <w:tcBorders>
              <w:top w:val="single" w:sz="8" w:space="0" w:color="999999"/>
              <w:left w:val="nil"/>
              <w:bottom w:val="single" w:sz="12" w:space="0" w:color="666666"/>
              <w:right w:val="single" w:sz="8" w:space="0" w:color="999999"/>
            </w:tcBorders>
            <w:shd w:val="clear" w:color="auto" w:fill="A8D08D" w:themeFill="accent6" w:themeFillTint="99"/>
            <w:vAlign w:val="center"/>
            <w:hideMark/>
          </w:tcPr>
          <w:p w14:paraId="64678A5D" w14:textId="77777777" w:rsidR="0011563D" w:rsidRPr="00117B6B" w:rsidRDefault="0011563D" w:rsidP="00117B6B">
            <w:pPr>
              <w:spacing w:after="0" w:line="240" w:lineRule="auto"/>
              <w:ind w:firstLine="0"/>
              <w:jc w:val="center"/>
              <w:rPr>
                <w:rFonts w:eastAsia="Times New Roman" w:cs="Times New Roman"/>
                <w:b/>
                <w:bCs/>
                <w:color w:val="000000"/>
                <w:lang w:eastAsia="cs-CZ"/>
              </w:rPr>
            </w:pPr>
            <w:r w:rsidRPr="00117B6B">
              <w:rPr>
                <w:rFonts w:eastAsia="Times New Roman" w:cs="Times New Roman"/>
                <w:b/>
                <w:bCs/>
                <w:color w:val="000000"/>
                <w:lang w:eastAsia="cs-CZ"/>
              </w:rPr>
              <w:t>Zimní stadiony kryté i otevřené</w:t>
            </w:r>
          </w:p>
        </w:tc>
        <w:tc>
          <w:tcPr>
            <w:tcW w:w="1276" w:type="dxa"/>
            <w:tcBorders>
              <w:top w:val="single" w:sz="8" w:space="0" w:color="999999"/>
              <w:left w:val="nil"/>
              <w:bottom w:val="single" w:sz="12" w:space="0" w:color="666666"/>
              <w:right w:val="single" w:sz="8" w:space="0" w:color="999999"/>
            </w:tcBorders>
            <w:shd w:val="clear" w:color="auto" w:fill="A8D08D" w:themeFill="accent6" w:themeFillTint="99"/>
            <w:vAlign w:val="center"/>
            <w:hideMark/>
          </w:tcPr>
          <w:p w14:paraId="733408D8" w14:textId="77777777" w:rsidR="0011563D" w:rsidRPr="00117B6B" w:rsidRDefault="0011563D" w:rsidP="00117B6B">
            <w:pPr>
              <w:spacing w:after="0" w:line="240" w:lineRule="auto"/>
              <w:ind w:firstLine="0"/>
              <w:jc w:val="center"/>
              <w:rPr>
                <w:rFonts w:eastAsia="Times New Roman" w:cs="Times New Roman"/>
                <w:b/>
                <w:bCs/>
                <w:color w:val="000000"/>
                <w:lang w:eastAsia="cs-CZ"/>
              </w:rPr>
            </w:pPr>
            <w:r w:rsidRPr="00117B6B">
              <w:rPr>
                <w:rFonts w:eastAsia="Times New Roman" w:cs="Times New Roman"/>
                <w:b/>
                <w:bCs/>
                <w:color w:val="000000"/>
                <w:lang w:eastAsia="cs-CZ"/>
              </w:rPr>
              <w:t>Ostatní zařízení pro tělovýchovu</w:t>
            </w:r>
          </w:p>
        </w:tc>
        <w:tc>
          <w:tcPr>
            <w:tcW w:w="1134" w:type="dxa"/>
            <w:tcBorders>
              <w:top w:val="single" w:sz="8" w:space="0" w:color="999999"/>
              <w:left w:val="nil"/>
              <w:bottom w:val="single" w:sz="12" w:space="0" w:color="666666"/>
              <w:right w:val="single" w:sz="8" w:space="0" w:color="999999"/>
            </w:tcBorders>
            <w:shd w:val="clear" w:color="auto" w:fill="A8D08D" w:themeFill="accent6" w:themeFillTint="99"/>
            <w:vAlign w:val="center"/>
            <w:hideMark/>
          </w:tcPr>
          <w:p w14:paraId="2E44385C" w14:textId="77777777" w:rsidR="0011563D" w:rsidRPr="00117B6B" w:rsidRDefault="0011563D" w:rsidP="00117B6B">
            <w:pPr>
              <w:spacing w:after="0" w:line="240" w:lineRule="auto"/>
              <w:ind w:firstLine="0"/>
              <w:jc w:val="center"/>
              <w:rPr>
                <w:rFonts w:eastAsia="Times New Roman" w:cs="Times New Roman"/>
                <w:b/>
                <w:bCs/>
                <w:color w:val="000000"/>
                <w:lang w:eastAsia="cs-CZ"/>
              </w:rPr>
            </w:pPr>
            <w:r w:rsidRPr="00117B6B">
              <w:rPr>
                <w:rFonts w:eastAsia="Times New Roman" w:cs="Times New Roman"/>
                <w:b/>
                <w:bCs/>
                <w:color w:val="000000"/>
                <w:lang w:eastAsia="cs-CZ"/>
              </w:rPr>
              <w:t>Středisko pro volný čas dětí a mládeže</w:t>
            </w:r>
          </w:p>
        </w:tc>
      </w:tr>
      <w:tr w:rsidR="0011563D" w:rsidRPr="00117B6B" w14:paraId="5E75A29C" w14:textId="77777777" w:rsidTr="3BEAB785">
        <w:trPr>
          <w:trHeight w:val="315"/>
          <w:jc w:val="center"/>
        </w:trPr>
        <w:tc>
          <w:tcPr>
            <w:tcW w:w="2268" w:type="dxa"/>
            <w:tcBorders>
              <w:top w:val="single" w:sz="4" w:space="0" w:color="666666"/>
              <w:left w:val="single" w:sz="4" w:space="0" w:color="666666"/>
              <w:bottom w:val="single" w:sz="4" w:space="0" w:color="666666"/>
              <w:right w:val="single" w:sz="4" w:space="0" w:color="666666"/>
            </w:tcBorders>
            <w:shd w:val="clear" w:color="auto" w:fill="auto"/>
            <w:noWrap/>
            <w:vAlign w:val="center"/>
            <w:hideMark/>
          </w:tcPr>
          <w:p w14:paraId="616804CD"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Bohuslavice</w:t>
            </w:r>
          </w:p>
        </w:tc>
        <w:tc>
          <w:tcPr>
            <w:tcW w:w="1039" w:type="dxa"/>
            <w:tcBorders>
              <w:top w:val="single" w:sz="4" w:space="0" w:color="666666"/>
              <w:left w:val="nil"/>
              <w:bottom w:val="single" w:sz="4" w:space="0" w:color="666666"/>
              <w:right w:val="single" w:sz="4" w:space="0" w:color="666666"/>
            </w:tcBorders>
            <w:shd w:val="clear" w:color="auto" w:fill="auto"/>
            <w:noWrap/>
            <w:vAlign w:val="bottom"/>
            <w:hideMark/>
          </w:tcPr>
          <w:p w14:paraId="6E8D263B"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single" w:sz="4" w:space="0" w:color="666666"/>
              <w:left w:val="nil"/>
              <w:bottom w:val="single" w:sz="4" w:space="0" w:color="666666"/>
              <w:right w:val="single" w:sz="4" w:space="0" w:color="666666"/>
            </w:tcBorders>
            <w:shd w:val="clear" w:color="auto" w:fill="auto"/>
            <w:noWrap/>
            <w:vAlign w:val="center"/>
            <w:hideMark/>
          </w:tcPr>
          <w:p w14:paraId="380085A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single" w:sz="4" w:space="0" w:color="666666"/>
              <w:left w:val="nil"/>
              <w:bottom w:val="single" w:sz="4" w:space="0" w:color="666666"/>
              <w:right w:val="single" w:sz="4" w:space="0" w:color="666666"/>
            </w:tcBorders>
            <w:shd w:val="clear" w:color="auto" w:fill="auto"/>
            <w:noWrap/>
            <w:vAlign w:val="center"/>
            <w:hideMark/>
          </w:tcPr>
          <w:p w14:paraId="0713C71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single" w:sz="4" w:space="0" w:color="666666"/>
              <w:left w:val="nil"/>
              <w:bottom w:val="single" w:sz="4" w:space="0" w:color="666666"/>
              <w:right w:val="single" w:sz="4" w:space="0" w:color="666666"/>
            </w:tcBorders>
            <w:shd w:val="clear" w:color="auto" w:fill="auto"/>
            <w:noWrap/>
            <w:vAlign w:val="center"/>
            <w:hideMark/>
          </w:tcPr>
          <w:p w14:paraId="1CCA518B"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single" w:sz="4" w:space="0" w:color="666666"/>
              <w:left w:val="nil"/>
              <w:bottom w:val="single" w:sz="4" w:space="0" w:color="666666"/>
              <w:right w:val="single" w:sz="4" w:space="0" w:color="666666"/>
            </w:tcBorders>
            <w:shd w:val="clear" w:color="auto" w:fill="auto"/>
            <w:noWrap/>
            <w:vAlign w:val="bottom"/>
            <w:hideMark/>
          </w:tcPr>
          <w:p w14:paraId="5B18E33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single" w:sz="4" w:space="0" w:color="666666"/>
              <w:left w:val="nil"/>
              <w:bottom w:val="single" w:sz="4" w:space="0" w:color="666666"/>
              <w:right w:val="single" w:sz="4" w:space="0" w:color="666666"/>
            </w:tcBorders>
            <w:shd w:val="clear" w:color="auto" w:fill="auto"/>
            <w:noWrap/>
            <w:vAlign w:val="bottom"/>
            <w:hideMark/>
          </w:tcPr>
          <w:p w14:paraId="64D167DB"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single" w:sz="4" w:space="0" w:color="666666"/>
              <w:left w:val="nil"/>
              <w:bottom w:val="single" w:sz="4" w:space="0" w:color="666666"/>
              <w:right w:val="single" w:sz="4" w:space="0" w:color="666666"/>
            </w:tcBorders>
            <w:shd w:val="clear" w:color="auto" w:fill="auto"/>
            <w:vAlign w:val="center"/>
            <w:hideMark/>
          </w:tcPr>
          <w:p w14:paraId="508A233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r>
      <w:tr w:rsidR="0011563D" w:rsidRPr="00117B6B" w14:paraId="490B5611"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61EC2C43"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Brzice</w:t>
            </w:r>
          </w:p>
        </w:tc>
        <w:tc>
          <w:tcPr>
            <w:tcW w:w="1039" w:type="dxa"/>
            <w:tcBorders>
              <w:top w:val="nil"/>
              <w:left w:val="nil"/>
              <w:bottom w:val="single" w:sz="4" w:space="0" w:color="666666"/>
              <w:right w:val="single" w:sz="4" w:space="0" w:color="666666"/>
            </w:tcBorders>
            <w:shd w:val="clear" w:color="auto" w:fill="auto"/>
            <w:noWrap/>
            <w:vAlign w:val="bottom"/>
            <w:hideMark/>
          </w:tcPr>
          <w:p w14:paraId="3C6AEE4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6D437E1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noWrap/>
            <w:vAlign w:val="bottom"/>
            <w:hideMark/>
          </w:tcPr>
          <w:p w14:paraId="51484A6F"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5D5C72B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6F92D3E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center"/>
            <w:hideMark/>
          </w:tcPr>
          <w:p w14:paraId="6ED7B9F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vAlign w:val="center"/>
            <w:hideMark/>
          </w:tcPr>
          <w:p w14:paraId="6506983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r>
      <w:tr w:rsidR="0011563D" w:rsidRPr="00117B6B" w14:paraId="13A38FAC"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52F1B852"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Černčice</w:t>
            </w:r>
          </w:p>
        </w:tc>
        <w:tc>
          <w:tcPr>
            <w:tcW w:w="1039" w:type="dxa"/>
            <w:tcBorders>
              <w:top w:val="nil"/>
              <w:left w:val="nil"/>
              <w:bottom w:val="single" w:sz="4" w:space="0" w:color="666666"/>
              <w:right w:val="single" w:sz="4" w:space="0" w:color="666666"/>
            </w:tcBorders>
            <w:shd w:val="clear" w:color="auto" w:fill="auto"/>
            <w:noWrap/>
            <w:vAlign w:val="bottom"/>
            <w:hideMark/>
          </w:tcPr>
          <w:p w14:paraId="1E38FC1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0B2B6063"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noWrap/>
            <w:vAlign w:val="center"/>
            <w:hideMark/>
          </w:tcPr>
          <w:p w14:paraId="1A1D76A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nil"/>
              <w:left w:val="nil"/>
              <w:bottom w:val="single" w:sz="4" w:space="0" w:color="666666"/>
              <w:right w:val="single" w:sz="4" w:space="0" w:color="666666"/>
            </w:tcBorders>
            <w:shd w:val="clear" w:color="auto" w:fill="auto"/>
            <w:noWrap/>
            <w:vAlign w:val="bottom"/>
            <w:hideMark/>
          </w:tcPr>
          <w:p w14:paraId="775CCEF5"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4BBAB692"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54FACBC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3467F80B"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r>
      <w:tr w:rsidR="0011563D" w:rsidRPr="00117B6B" w14:paraId="240FCDF1"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04CB6C84"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Červená Hora</w:t>
            </w:r>
          </w:p>
        </w:tc>
        <w:tc>
          <w:tcPr>
            <w:tcW w:w="1039" w:type="dxa"/>
            <w:tcBorders>
              <w:top w:val="nil"/>
              <w:left w:val="nil"/>
              <w:bottom w:val="single" w:sz="4" w:space="0" w:color="666666"/>
              <w:right w:val="single" w:sz="4" w:space="0" w:color="666666"/>
            </w:tcBorders>
            <w:shd w:val="clear" w:color="auto" w:fill="auto"/>
            <w:noWrap/>
            <w:vAlign w:val="center"/>
            <w:hideMark/>
          </w:tcPr>
          <w:p w14:paraId="0B0EABD2"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088" w:type="dxa"/>
            <w:tcBorders>
              <w:top w:val="nil"/>
              <w:left w:val="nil"/>
              <w:bottom w:val="single" w:sz="4" w:space="0" w:color="666666"/>
              <w:right w:val="single" w:sz="4" w:space="0" w:color="666666"/>
            </w:tcBorders>
            <w:shd w:val="clear" w:color="auto" w:fill="auto"/>
            <w:noWrap/>
            <w:vAlign w:val="center"/>
            <w:hideMark/>
          </w:tcPr>
          <w:p w14:paraId="4CE23CAE"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2</w:t>
            </w:r>
          </w:p>
        </w:tc>
        <w:tc>
          <w:tcPr>
            <w:tcW w:w="1134" w:type="dxa"/>
            <w:tcBorders>
              <w:top w:val="nil"/>
              <w:left w:val="nil"/>
              <w:bottom w:val="single" w:sz="4" w:space="0" w:color="666666"/>
              <w:right w:val="single" w:sz="4" w:space="0" w:color="666666"/>
            </w:tcBorders>
            <w:shd w:val="clear" w:color="auto" w:fill="auto"/>
            <w:noWrap/>
            <w:vAlign w:val="center"/>
            <w:hideMark/>
          </w:tcPr>
          <w:p w14:paraId="1E3EAB3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nil"/>
              <w:left w:val="nil"/>
              <w:bottom w:val="single" w:sz="4" w:space="0" w:color="666666"/>
              <w:right w:val="single" w:sz="4" w:space="0" w:color="666666"/>
            </w:tcBorders>
            <w:shd w:val="clear" w:color="auto" w:fill="auto"/>
            <w:noWrap/>
            <w:vAlign w:val="bottom"/>
            <w:hideMark/>
          </w:tcPr>
          <w:p w14:paraId="653A315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2D8A0B58"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23E1FA0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2F427859"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r>
      <w:tr w:rsidR="0011563D" w:rsidRPr="00117B6B" w14:paraId="3AAFEE5B"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0D5C67B4"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Červený Kostelec</w:t>
            </w:r>
          </w:p>
        </w:tc>
        <w:tc>
          <w:tcPr>
            <w:tcW w:w="1039" w:type="dxa"/>
            <w:tcBorders>
              <w:top w:val="nil"/>
              <w:left w:val="nil"/>
              <w:bottom w:val="single" w:sz="4" w:space="0" w:color="666666"/>
              <w:right w:val="single" w:sz="4" w:space="0" w:color="666666"/>
            </w:tcBorders>
            <w:shd w:val="clear" w:color="auto" w:fill="auto"/>
            <w:noWrap/>
            <w:vAlign w:val="center"/>
            <w:hideMark/>
          </w:tcPr>
          <w:p w14:paraId="2D030D0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2</w:t>
            </w:r>
          </w:p>
        </w:tc>
        <w:tc>
          <w:tcPr>
            <w:tcW w:w="1088" w:type="dxa"/>
            <w:tcBorders>
              <w:top w:val="nil"/>
              <w:left w:val="nil"/>
              <w:bottom w:val="single" w:sz="4" w:space="0" w:color="666666"/>
              <w:right w:val="single" w:sz="4" w:space="0" w:color="666666"/>
            </w:tcBorders>
            <w:shd w:val="clear" w:color="auto" w:fill="auto"/>
            <w:noWrap/>
            <w:vAlign w:val="center"/>
            <w:hideMark/>
          </w:tcPr>
          <w:p w14:paraId="6916A412"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7</w:t>
            </w:r>
          </w:p>
        </w:tc>
        <w:tc>
          <w:tcPr>
            <w:tcW w:w="1134" w:type="dxa"/>
            <w:tcBorders>
              <w:top w:val="nil"/>
              <w:left w:val="nil"/>
              <w:bottom w:val="single" w:sz="4" w:space="0" w:color="666666"/>
              <w:right w:val="single" w:sz="4" w:space="0" w:color="666666"/>
            </w:tcBorders>
            <w:shd w:val="clear" w:color="auto" w:fill="auto"/>
            <w:noWrap/>
            <w:vAlign w:val="center"/>
            <w:hideMark/>
          </w:tcPr>
          <w:p w14:paraId="24A13609"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8</w:t>
            </w:r>
          </w:p>
        </w:tc>
        <w:tc>
          <w:tcPr>
            <w:tcW w:w="992" w:type="dxa"/>
            <w:tcBorders>
              <w:top w:val="nil"/>
              <w:left w:val="nil"/>
              <w:bottom w:val="single" w:sz="4" w:space="0" w:color="666666"/>
              <w:right w:val="single" w:sz="4" w:space="0" w:color="666666"/>
            </w:tcBorders>
            <w:shd w:val="clear" w:color="auto" w:fill="auto"/>
            <w:noWrap/>
            <w:vAlign w:val="center"/>
            <w:hideMark/>
          </w:tcPr>
          <w:p w14:paraId="57A2B589"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nil"/>
              <w:left w:val="nil"/>
              <w:bottom w:val="single" w:sz="4" w:space="0" w:color="666666"/>
              <w:right w:val="single" w:sz="4" w:space="0" w:color="666666"/>
            </w:tcBorders>
            <w:shd w:val="clear" w:color="auto" w:fill="auto"/>
            <w:noWrap/>
            <w:vAlign w:val="bottom"/>
            <w:hideMark/>
          </w:tcPr>
          <w:p w14:paraId="63B83018"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center"/>
            <w:hideMark/>
          </w:tcPr>
          <w:p w14:paraId="2C19E688"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vAlign w:val="center"/>
            <w:hideMark/>
          </w:tcPr>
          <w:p w14:paraId="78ADB2C3"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r>
      <w:tr w:rsidR="0011563D" w:rsidRPr="00117B6B" w14:paraId="70EB9453"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0A57FB4B"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Česká Skalice</w:t>
            </w:r>
          </w:p>
        </w:tc>
        <w:tc>
          <w:tcPr>
            <w:tcW w:w="1039" w:type="dxa"/>
            <w:tcBorders>
              <w:top w:val="nil"/>
              <w:left w:val="nil"/>
              <w:bottom w:val="single" w:sz="4" w:space="0" w:color="666666"/>
              <w:right w:val="single" w:sz="4" w:space="0" w:color="666666"/>
            </w:tcBorders>
            <w:shd w:val="clear" w:color="auto" w:fill="auto"/>
            <w:noWrap/>
            <w:vAlign w:val="center"/>
            <w:hideMark/>
          </w:tcPr>
          <w:p w14:paraId="6C5024B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088" w:type="dxa"/>
            <w:tcBorders>
              <w:top w:val="nil"/>
              <w:left w:val="nil"/>
              <w:bottom w:val="single" w:sz="4" w:space="0" w:color="666666"/>
              <w:right w:val="single" w:sz="4" w:space="0" w:color="666666"/>
            </w:tcBorders>
            <w:shd w:val="clear" w:color="auto" w:fill="auto"/>
            <w:noWrap/>
            <w:vAlign w:val="center"/>
            <w:hideMark/>
          </w:tcPr>
          <w:p w14:paraId="599E653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7</w:t>
            </w:r>
          </w:p>
        </w:tc>
        <w:tc>
          <w:tcPr>
            <w:tcW w:w="1134" w:type="dxa"/>
            <w:tcBorders>
              <w:top w:val="nil"/>
              <w:left w:val="nil"/>
              <w:bottom w:val="single" w:sz="4" w:space="0" w:color="666666"/>
              <w:right w:val="single" w:sz="4" w:space="0" w:color="666666"/>
            </w:tcBorders>
            <w:shd w:val="clear" w:color="auto" w:fill="auto"/>
            <w:noWrap/>
            <w:vAlign w:val="center"/>
            <w:hideMark/>
          </w:tcPr>
          <w:p w14:paraId="2C9DC0E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2</w:t>
            </w:r>
          </w:p>
        </w:tc>
        <w:tc>
          <w:tcPr>
            <w:tcW w:w="992" w:type="dxa"/>
            <w:tcBorders>
              <w:top w:val="nil"/>
              <w:left w:val="nil"/>
              <w:bottom w:val="single" w:sz="4" w:space="0" w:color="666666"/>
              <w:right w:val="single" w:sz="4" w:space="0" w:color="666666"/>
            </w:tcBorders>
            <w:shd w:val="clear" w:color="auto" w:fill="auto"/>
            <w:noWrap/>
            <w:vAlign w:val="center"/>
            <w:hideMark/>
          </w:tcPr>
          <w:p w14:paraId="3AFD3FA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nil"/>
              <w:left w:val="nil"/>
              <w:bottom w:val="single" w:sz="4" w:space="0" w:color="666666"/>
              <w:right w:val="single" w:sz="4" w:space="0" w:color="666666"/>
            </w:tcBorders>
            <w:shd w:val="clear" w:color="auto" w:fill="auto"/>
            <w:noWrap/>
            <w:vAlign w:val="bottom"/>
            <w:hideMark/>
          </w:tcPr>
          <w:p w14:paraId="79A30235"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center"/>
            <w:hideMark/>
          </w:tcPr>
          <w:p w14:paraId="7D98930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3</w:t>
            </w:r>
          </w:p>
        </w:tc>
        <w:tc>
          <w:tcPr>
            <w:tcW w:w="1134" w:type="dxa"/>
            <w:tcBorders>
              <w:top w:val="nil"/>
              <w:left w:val="nil"/>
              <w:bottom w:val="single" w:sz="4" w:space="0" w:color="666666"/>
              <w:right w:val="single" w:sz="4" w:space="0" w:color="666666"/>
            </w:tcBorders>
            <w:shd w:val="clear" w:color="auto" w:fill="auto"/>
            <w:vAlign w:val="center"/>
            <w:hideMark/>
          </w:tcPr>
          <w:p w14:paraId="614D6369"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r>
      <w:tr w:rsidR="0011563D" w:rsidRPr="00117B6B" w14:paraId="1F5B64CD" w14:textId="77777777" w:rsidTr="3BEAB785">
        <w:trPr>
          <w:trHeight w:val="315"/>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18A6248C"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Dolany</w:t>
            </w:r>
          </w:p>
        </w:tc>
        <w:tc>
          <w:tcPr>
            <w:tcW w:w="1039" w:type="dxa"/>
            <w:tcBorders>
              <w:top w:val="nil"/>
              <w:left w:val="nil"/>
              <w:bottom w:val="single" w:sz="4" w:space="0" w:color="666666"/>
              <w:right w:val="single" w:sz="4" w:space="0" w:color="666666"/>
            </w:tcBorders>
            <w:shd w:val="clear" w:color="auto" w:fill="auto"/>
            <w:noWrap/>
            <w:vAlign w:val="bottom"/>
            <w:hideMark/>
          </w:tcPr>
          <w:p w14:paraId="38D4D405"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57D6906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noWrap/>
            <w:vAlign w:val="center"/>
            <w:hideMark/>
          </w:tcPr>
          <w:p w14:paraId="5D6E3E98"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2</w:t>
            </w:r>
          </w:p>
        </w:tc>
        <w:tc>
          <w:tcPr>
            <w:tcW w:w="992" w:type="dxa"/>
            <w:tcBorders>
              <w:top w:val="nil"/>
              <w:left w:val="nil"/>
              <w:bottom w:val="single" w:sz="4" w:space="0" w:color="666666"/>
              <w:right w:val="single" w:sz="4" w:space="0" w:color="666666"/>
            </w:tcBorders>
            <w:shd w:val="clear" w:color="auto" w:fill="auto"/>
            <w:noWrap/>
            <w:vAlign w:val="bottom"/>
            <w:hideMark/>
          </w:tcPr>
          <w:p w14:paraId="6964272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63C4B48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0C4F0719"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4ED01250"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r>
      <w:tr w:rsidR="0011563D" w:rsidRPr="00117B6B" w14:paraId="16AF62E8"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1036C8DE"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Dolní Radechová</w:t>
            </w:r>
          </w:p>
        </w:tc>
        <w:tc>
          <w:tcPr>
            <w:tcW w:w="1039" w:type="dxa"/>
            <w:tcBorders>
              <w:top w:val="nil"/>
              <w:left w:val="nil"/>
              <w:bottom w:val="single" w:sz="4" w:space="0" w:color="666666"/>
              <w:right w:val="single" w:sz="4" w:space="0" w:color="666666"/>
            </w:tcBorders>
            <w:shd w:val="clear" w:color="auto" w:fill="auto"/>
            <w:noWrap/>
            <w:vAlign w:val="bottom"/>
            <w:hideMark/>
          </w:tcPr>
          <w:p w14:paraId="20C4AF90"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348FE2A8"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3</w:t>
            </w:r>
          </w:p>
        </w:tc>
        <w:tc>
          <w:tcPr>
            <w:tcW w:w="1134" w:type="dxa"/>
            <w:tcBorders>
              <w:top w:val="nil"/>
              <w:left w:val="nil"/>
              <w:bottom w:val="single" w:sz="4" w:space="0" w:color="666666"/>
              <w:right w:val="single" w:sz="4" w:space="0" w:color="666666"/>
            </w:tcBorders>
            <w:shd w:val="clear" w:color="auto" w:fill="auto"/>
            <w:noWrap/>
            <w:vAlign w:val="bottom"/>
            <w:hideMark/>
          </w:tcPr>
          <w:p w14:paraId="0EF71B7B"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38E5E5FF"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5105895B"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5C734B30"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4E18563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r>
      <w:tr w:rsidR="0011563D" w:rsidRPr="00117B6B" w14:paraId="3242D51B"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61720E3C"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Horní Radechová</w:t>
            </w:r>
          </w:p>
        </w:tc>
        <w:tc>
          <w:tcPr>
            <w:tcW w:w="1039" w:type="dxa"/>
            <w:tcBorders>
              <w:top w:val="nil"/>
              <w:left w:val="nil"/>
              <w:bottom w:val="single" w:sz="4" w:space="0" w:color="666666"/>
              <w:right w:val="single" w:sz="4" w:space="0" w:color="666666"/>
            </w:tcBorders>
            <w:shd w:val="clear" w:color="auto" w:fill="auto"/>
            <w:noWrap/>
            <w:vAlign w:val="bottom"/>
            <w:hideMark/>
          </w:tcPr>
          <w:p w14:paraId="6F98F739"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5A514755"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2</w:t>
            </w:r>
          </w:p>
        </w:tc>
        <w:tc>
          <w:tcPr>
            <w:tcW w:w="1134" w:type="dxa"/>
            <w:tcBorders>
              <w:top w:val="nil"/>
              <w:left w:val="nil"/>
              <w:bottom w:val="single" w:sz="4" w:space="0" w:color="666666"/>
              <w:right w:val="single" w:sz="4" w:space="0" w:color="666666"/>
            </w:tcBorders>
            <w:shd w:val="clear" w:color="auto" w:fill="auto"/>
            <w:noWrap/>
            <w:vAlign w:val="bottom"/>
            <w:hideMark/>
          </w:tcPr>
          <w:p w14:paraId="7B2A6B0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2558117B"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1DFD7D15"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center"/>
            <w:hideMark/>
          </w:tcPr>
          <w:p w14:paraId="20B44375"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vAlign w:val="center"/>
            <w:hideMark/>
          </w:tcPr>
          <w:p w14:paraId="3E8C952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r>
      <w:tr w:rsidR="0011563D" w:rsidRPr="00117B6B" w14:paraId="692478D4"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48F641C7"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Hořičky</w:t>
            </w:r>
          </w:p>
        </w:tc>
        <w:tc>
          <w:tcPr>
            <w:tcW w:w="1039" w:type="dxa"/>
            <w:tcBorders>
              <w:top w:val="nil"/>
              <w:left w:val="nil"/>
              <w:bottom w:val="single" w:sz="4" w:space="0" w:color="666666"/>
              <w:right w:val="single" w:sz="4" w:space="0" w:color="666666"/>
            </w:tcBorders>
            <w:shd w:val="clear" w:color="auto" w:fill="auto"/>
            <w:noWrap/>
            <w:vAlign w:val="bottom"/>
            <w:hideMark/>
          </w:tcPr>
          <w:p w14:paraId="2A464862"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6553B05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noWrap/>
            <w:vAlign w:val="center"/>
            <w:hideMark/>
          </w:tcPr>
          <w:p w14:paraId="569FEFA9"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nil"/>
              <w:left w:val="nil"/>
              <w:bottom w:val="single" w:sz="4" w:space="0" w:color="666666"/>
              <w:right w:val="single" w:sz="4" w:space="0" w:color="666666"/>
            </w:tcBorders>
            <w:shd w:val="clear" w:color="auto" w:fill="auto"/>
            <w:noWrap/>
            <w:vAlign w:val="bottom"/>
            <w:hideMark/>
          </w:tcPr>
          <w:p w14:paraId="50BA173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2140046B"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center"/>
            <w:hideMark/>
          </w:tcPr>
          <w:p w14:paraId="2FF64B0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vAlign w:val="center"/>
            <w:hideMark/>
          </w:tcPr>
          <w:p w14:paraId="16A8E9F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r>
      <w:tr w:rsidR="0011563D" w:rsidRPr="00117B6B" w14:paraId="212A3BEC"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373C3D86"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Chvalkovice</w:t>
            </w:r>
          </w:p>
        </w:tc>
        <w:tc>
          <w:tcPr>
            <w:tcW w:w="1039" w:type="dxa"/>
            <w:tcBorders>
              <w:top w:val="nil"/>
              <w:left w:val="nil"/>
              <w:bottom w:val="single" w:sz="4" w:space="0" w:color="666666"/>
              <w:right w:val="single" w:sz="4" w:space="0" w:color="666666"/>
            </w:tcBorders>
            <w:shd w:val="clear" w:color="auto" w:fill="auto"/>
            <w:noWrap/>
            <w:vAlign w:val="center"/>
            <w:hideMark/>
          </w:tcPr>
          <w:p w14:paraId="1D1115B9"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088" w:type="dxa"/>
            <w:tcBorders>
              <w:top w:val="nil"/>
              <w:left w:val="nil"/>
              <w:bottom w:val="single" w:sz="4" w:space="0" w:color="666666"/>
              <w:right w:val="single" w:sz="4" w:space="0" w:color="666666"/>
            </w:tcBorders>
            <w:shd w:val="clear" w:color="auto" w:fill="auto"/>
            <w:noWrap/>
            <w:vAlign w:val="center"/>
            <w:hideMark/>
          </w:tcPr>
          <w:p w14:paraId="337B1E18"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5</w:t>
            </w:r>
          </w:p>
        </w:tc>
        <w:tc>
          <w:tcPr>
            <w:tcW w:w="1134" w:type="dxa"/>
            <w:tcBorders>
              <w:top w:val="nil"/>
              <w:left w:val="nil"/>
              <w:bottom w:val="single" w:sz="4" w:space="0" w:color="666666"/>
              <w:right w:val="single" w:sz="4" w:space="0" w:color="666666"/>
            </w:tcBorders>
            <w:shd w:val="clear" w:color="auto" w:fill="auto"/>
            <w:noWrap/>
            <w:vAlign w:val="center"/>
            <w:hideMark/>
          </w:tcPr>
          <w:p w14:paraId="153E47E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nil"/>
              <w:left w:val="nil"/>
              <w:bottom w:val="single" w:sz="4" w:space="0" w:color="666666"/>
              <w:right w:val="single" w:sz="4" w:space="0" w:color="666666"/>
            </w:tcBorders>
            <w:shd w:val="clear" w:color="auto" w:fill="auto"/>
            <w:noWrap/>
            <w:vAlign w:val="bottom"/>
            <w:hideMark/>
          </w:tcPr>
          <w:p w14:paraId="115A145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4B44216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center"/>
            <w:hideMark/>
          </w:tcPr>
          <w:p w14:paraId="0FC16088"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2</w:t>
            </w:r>
          </w:p>
        </w:tc>
        <w:tc>
          <w:tcPr>
            <w:tcW w:w="1134" w:type="dxa"/>
            <w:tcBorders>
              <w:top w:val="nil"/>
              <w:left w:val="nil"/>
              <w:bottom w:val="single" w:sz="4" w:space="0" w:color="666666"/>
              <w:right w:val="single" w:sz="4" w:space="0" w:color="666666"/>
            </w:tcBorders>
            <w:shd w:val="clear" w:color="auto" w:fill="auto"/>
            <w:vAlign w:val="center"/>
            <w:hideMark/>
          </w:tcPr>
          <w:p w14:paraId="08A0F02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r>
      <w:tr w:rsidR="0011563D" w:rsidRPr="00117B6B" w14:paraId="6349C806"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6C499D34"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Jaroměř</w:t>
            </w:r>
          </w:p>
        </w:tc>
        <w:tc>
          <w:tcPr>
            <w:tcW w:w="1039" w:type="dxa"/>
            <w:tcBorders>
              <w:top w:val="nil"/>
              <w:left w:val="nil"/>
              <w:bottom w:val="single" w:sz="4" w:space="0" w:color="666666"/>
              <w:right w:val="single" w:sz="4" w:space="0" w:color="666666"/>
            </w:tcBorders>
            <w:shd w:val="clear" w:color="auto" w:fill="auto"/>
            <w:noWrap/>
            <w:vAlign w:val="center"/>
            <w:hideMark/>
          </w:tcPr>
          <w:p w14:paraId="5F20D73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2</w:t>
            </w:r>
          </w:p>
        </w:tc>
        <w:tc>
          <w:tcPr>
            <w:tcW w:w="1088" w:type="dxa"/>
            <w:tcBorders>
              <w:top w:val="nil"/>
              <w:left w:val="nil"/>
              <w:bottom w:val="single" w:sz="4" w:space="0" w:color="666666"/>
              <w:right w:val="single" w:sz="4" w:space="0" w:color="666666"/>
            </w:tcBorders>
            <w:shd w:val="clear" w:color="auto" w:fill="auto"/>
            <w:noWrap/>
            <w:vAlign w:val="center"/>
            <w:hideMark/>
          </w:tcPr>
          <w:p w14:paraId="09EE290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6</w:t>
            </w:r>
          </w:p>
        </w:tc>
        <w:tc>
          <w:tcPr>
            <w:tcW w:w="1134" w:type="dxa"/>
            <w:tcBorders>
              <w:top w:val="nil"/>
              <w:left w:val="nil"/>
              <w:bottom w:val="single" w:sz="4" w:space="0" w:color="666666"/>
              <w:right w:val="single" w:sz="4" w:space="0" w:color="666666"/>
            </w:tcBorders>
            <w:shd w:val="clear" w:color="auto" w:fill="auto"/>
            <w:noWrap/>
            <w:vAlign w:val="center"/>
            <w:hideMark/>
          </w:tcPr>
          <w:p w14:paraId="10A90B00"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7</w:t>
            </w:r>
          </w:p>
        </w:tc>
        <w:tc>
          <w:tcPr>
            <w:tcW w:w="992" w:type="dxa"/>
            <w:tcBorders>
              <w:top w:val="nil"/>
              <w:left w:val="nil"/>
              <w:bottom w:val="single" w:sz="4" w:space="0" w:color="666666"/>
              <w:right w:val="single" w:sz="4" w:space="0" w:color="666666"/>
            </w:tcBorders>
            <w:shd w:val="clear" w:color="auto" w:fill="auto"/>
            <w:noWrap/>
            <w:vAlign w:val="center"/>
            <w:hideMark/>
          </w:tcPr>
          <w:p w14:paraId="4017B27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2</w:t>
            </w:r>
          </w:p>
        </w:tc>
        <w:tc>
          <w:tcPr>
            <w:tcW w:w="992" w:type="dxa"/>
            <w:tcBorders>
              <w:top w:val="nil"/>
              <w:left w:val="nil"/>
              <w:bottom w:val="single" w:sz="4" w:space="0" w:color="666666"/>
              <w:right w:val="single" w:sz="4" w:space="0" w:color="666666"/>
            </w:tcBorders>
            <w:shd w:val="clear" w:color="auto" w:fill="auto"/>
            <w:noWrap/>
            <w:vAlign w:val="center"/>
            <w:hideMark/>
          </w:tcPr>
          <w:p w14:paraId="3239C0A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276" w:type="dxa"/>
            <w:tcBorders>
              <w:top w:val="nil"/>
              <w:left w:val="nil"/>
              <w:bottom w:val="single" w:sz="4" w:space="0" w:color="666666"/>
              <w:right w:val="single" w:sz="4" w:space="0" w:color="666666"/>
            </w:tcBorders>
            <w:shd w:val="clear" w:color="auto" w:fill="auto"/>
            <w:noWrap/>
            <w:vAlign w:val="center"/>
            <w:hideMark/>
          </w:tcPr>
          <w:p w14:paraId="6CA107FB"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vAlign w:val="center"/>
            <w:hideMark/>
          </w:tcPr>
          <w:p w14:paraId="78BC1A4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5</w:t>
            </w:r>
          </w:p>
        </w:tc>
      </w:tr>
      <w:tr w:rsidR="0011563D" w:rsidRPr="00117B6B" w14:paraId="49C65CEE"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208B761C"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Jasenná</w:t>
            </w:r>
          </w:p>
        </w:tc>
        <w:tc>
          <w:tcPr>
            <w:tcW w:w="1039" w:type="dxa"/>
            <w:tcBorders>
              <w:top w:val="nil"/>
              <w:left w:val="nil"/>
              <w:bottom w:val="single" w:sz="4" w:space="0" w:color="666666"/>
              <w:right w:val="single" w:sz="4" w:space="0" w:color="666666"/>
            </w:tcBorders>
            <w:shd w:val="clear" w:color="auto" w:fill="auto"/>
            <w:noWrap/>
            <w:vAlign w:val="bottom"/>
            <w:hideMark/>
          </w:tcPr>
          <w:p w14:paraId="213EC12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7F85AD3E"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noWrap/>
            <w:vAlign w:val="center"/>
            <w:hideMark/>
          </w:tcPr>
          <w:p w14:paraId="465411D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2</w:t>
            </w:r>
          </w:p>
        </w:tc>
        <w:tc>
          <w:tcPr>
            <w:tcW w:w="992" w:type="dxa"/>
            <w:tcBorders>
              <w:top w:val="nil"/>
              <w:left w:val="nil"/>
              <w:bottom w:val="single" w:sz="4" w:space="0" w:color="666666"/>
              <w:right w:val="single" w:sz="4" w:space="0" w:color="666666"/>
            </w:tcBorders>
            <w:shd w:val="clear" w:color="auto" w:fill="auto"/>
            <w:noWrap/>
            <w:vAlign w:val="bottom"/>
            <w:hideMark/>
          </w:tcPr>
          <w:p w14:paraId="223C672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07CA5DC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center"/>
            <w:hideMark/>
          </w:tcPr>
          <w:p w14:paraId="797C3E5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vAlign w:val="center"/>
            <w:hideMark/>
          </w:tcPr>
          <w:p w14:paraId="2E71408E"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r>
      <w:tr w:rsidR="0011563D" w:rsidRPr="00117B6B" w14:paraId="012ADB2E"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59E7EC07"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Kramolna</w:t>
            </w:r>
          </w:p>
        </w:tc>
        <w:tc>
          <w:tcPr>
            <w:tcW w:w="1039" w:type="dxa"/>
            <w:tcBorders>
              <w:top w:val="nil"/>
              <w:left w:val="nil"/>
              <w:bottom w:val="single" w:sz="4" w:space="0" w:color="666666"/>
              <w:right w:val="single" w:sz="4" w:space="0" w:color="666666"/>
            </w:tcBorders>
            <w:shd w:val="clear" w:color="auto" w:fill="auto"/>
            <w:noWrap/>
            <w:vAlign w:val="bottom"/>
            <w:hideMark/>
          </w:tcPr>
          <w:p w14:paraId="3156B30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661E7E90"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3</w:t>
            </w:r>
          </w:p>
        </w:tc>
        <w:tc>
          <w:tcPr>
            <w:tcW w:w="1134" w:type="dxa"/>
            <w:tcBorders>
              <w:top w:val="nil"/>
              <w:left w:val="nil"/>
              <w:bottom w:val="single" w:sz="4" w:space="0" w:color="666666"/>
              <w:right w:val="single" w:sz="4" w:space="0" w:color="666666"/>
            </w:tcBorders>
            <w:shd w:val="clear" w:color="auto" w:fill="auto"/>
            <w:noWrap/>
            <w:vAlign w:val="center"/>
            <w:hideMark/>
          </w:tcPr>
          <w:p w14:paraId="3AEA398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nil"/>
              <w:left w:val="nil"/>
              <w:bottom w:val="single" w:sz="4" w:space="0" w:color="666666"/>
              <w:right w:val="single" w:sz="4" w:space="0" w:color="666666"/>
            </w:tcBorders>
            <w:shd w:val="clear" w:color="auto" w:fill="auto"/>
            <w:noWrap/>
            <w:vAlign w:val="bottom"/>
            <w:hideMark/>
          </w:tcPr>
          <w:p w14:paraId="46AE848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331A46F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1221261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1CBFB260"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r>
      <w:tr w:rsidR="0011563D" w:rsidRPr="00117B6B" w14:paraId="255E6F30" w14:textId="77777777" w:rsidTr="3BEAB785">
        <w:trPr>
          <w:trHeight w:val="315"/>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64272011"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Lejšovka</w:t>
            </w:r>
          </w:p>
        </w:tc>
        <w:tc>
          <w:tcPr>
            <w:tcW w:w="1039" w:type="dxa"/>
            <w:tcBorders>
              <w:top w:val="nil"/>
              <w:left w:val="nil"/>
              <w:bottom w:val="single" w:sz="4" w:space="0" w:color="666666"/>
              <w:right w:val="single" w:sz="4" w:space="0" w:color="666666"/>
            </w:tcBorders>
            <w:shd w:val="clear" w:color="auto" w:fill="auto"/>
            <w:noWrap/>
            <w:vAlign w:val="bottom"/>
            <w:hideMark/>
          </w:tcPr>
          <w:p w14:paraId="4C061A65"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212F816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3</w:t>
            </w:r>
          </w:p>
        </w:tc>
        <w:tc>
          <w:tcPr>
            <w:tcW w:w="1134" w:type="dxa"/>
            <w:tcBorders>
              <w:top w:val="nil"/>
              <w:left w:val="nil"/>
              <w:bottom w:val="single" w:sz="4" w:space="0" w:color="666666"/>
              <w:right w:val="single" w:sz="4" w:space="0" w:color="666666"/>
            </w:tcBorders>
            <w:shd w:val="clear" w:color="auto" w:fill="auto"/>
            <w:noWrap/>
            <w:vAlign w:val="bottom"/>
            <w:hideMark/>
          </w:tcPr>
          <w:p w14:paraId="3684887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1574FA1B"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28DA44B8"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center"/>
            <w:hideMark/>
          </w:tcPr>
          <w:p w14:paraId="588B0555"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3</w:t>
            </w:r>
          </w:p>
        </w:tc>
        <w:tc>
          <w:tcPr>
            <w:tcW w:w="1134" w:type="dxa"/>
            <w:tcBorders>
              <w:top w:val="nil"/>
              <w:left w:val="nil"/>
              <w:bottom w:val="single" w:sz="4" w:space="0" w:color="666666"/>
              <w:right w:val="single" w:sz="4" w:space="0" w:color="666666"/>
            </w:tcBorders>
            <w:shd w:val="clear" w:color="auto" w:fill="auto"/>
            <w:vAlign w:val="center"/>
            <w:hideMark/>
          </w:tcPr>
          <w:p w14:paraId="68587A73"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r>
      <w:tr w:rsidR="0011563D" w:rsidRPr="00117B6B" w14:paraId="3BC8E243" w14:textId="77777777" w:rsidTr="3BEAB785">
        <w:trPr>
          <w:trHeight w:val="315"/>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32DC3D02"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Lhota pod Hořičkami</w:t>
            </w:r>
          </w:p>
        </w:tc>
        <w:tc>
          <w:tcPr>
            <w:tcW w:w="1039" w:type="dxa"/>
            <w:tcBorders>
              <w:top w:val="nil"/>
              <w:left w:val="nil"/>
              <w:bottom w:val="single" w:sz="4" w:space="0" w:color="666666"/>
              <w:right w:val="single" w:sz="4" w:space="0" w:color="666666"/>
            </w:tcBorders>
            <w:shd w:val="clear" w:color="auto" w:fill="auto"/>
            <w:noWrap/>
            <w:vAlign w:val="bottom"/>
            <w:hideMark/>
          </w:tcPr>
          <w:p w14:paraId="461D54E3"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6E4E562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noWrap/>
            <w:vAlign w:val="bottom"/>
            <w:hideMark/>
          </w:tcPr>
          <w:p w14:paraId="4E4C70F5"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65964FD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46D7A89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5A6BE85F"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78BE68D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r>
      <w:tr w:rsidR="0011563D" w:rsidRPr="00117B6B" w14:paraId="3D6B29B5" w14:textId="77777777" w:rsidTr="3BEAB785">
        <w:trPr>
          <w:trHeight w:val="315"/>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tcPr>
          <w:p w14:paraId="64BC3C29" w14:textId="7ED6A59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Litoboř</w:t>
            </w:r>
          </w:p>
        </w:tc>
        <w:tc>
          <w:tcPr>
            <w:tcW w:w="1039" w:type="dxa"/>
            <w:tcBorders>
              <w:top w:val="nil"/>
              <w:left w:val="nil"/>
              <w:bottom w:val="single" w:sz="4" w:space="0" w:color="666666"/>
              <w:right w:val="single" w:sz="4" w:space="0" w:color="666666"/>
            </w:tcBorders>
            <w:shd w:val="clear" w:color="auto" w:fill="auto"/>
            <w:noWrap/>
            <w:vAlign w:val="bottom"/>
          </w:tcPr>
          <w:p w14:paraId="245CD35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088" w:type="dxa"/>
            <w:tcBorders>
              <w:top w:val="nil"/>
              <w:left w:val="nil"/>
              <w:bottom w:val="single" w:sz="4" w:space="0" w:color="666666"/>
              <w:right w:val="single" w:sz="4" w:space="0" w:color="666666"/>
            </w:tcBorders>
            <w:shd w:val="clear" w:color="auto" w:fill="auto"/>
            <w:noWrap/>
            <w:vAlign w:val="center"/>
          </w:tcPr>
          <w:p w14:paraId="1824F119" w14:textId="1C79C2E0"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noWrap/>
            <w:vAlign w:val="bottom"/>
          </w:tcPr>
          <w:p w14:paraId="5C4217E8"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992" w:type="dxa"/>
            <w:tcBorders>
              <w:top w:val="nil"/>
              <w:left w:val="nil"/>
              <w:bottom w:val="single" w:sz="4" w:space="0" w:color="666666"/>
              <w:right w:val="single" w:sz="4" w:space="0" w:color="666666"/>
            </w:tcBorders>
            <w:shd w:val="clear" w:color="auto" w:fill="auto"/>
            <w:noWrap/>
            <w:vAlign w:val="bottom"/>
          </w:tcPr>
          <w:p w14:paraId="6E9C189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992" w:type="dxa"/>
            <w:tcBorders>
              <w:top w:val="nil"/>
              <w:left w:val="nil"/>
              <w:bottom w:val="single" w:sz="4" w:space="0" w:color="666666"/>
              <w:right w:val="single" w:sz="4" w:space="0" w:color="666666"/>
            </w:tcBorders>
            <w:shd w:val="clear" w:color="auto" w:fill="auto"/>
            <w:noWrap/>
            <w:vAlign w:val="bottom"/>
          </w:tcPr>
          <w:p w14:paraId="39DDC37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276" w:type="dxa"/>
            <w:tcBorders>
              <w:top w:val="nil"/>
              <w:left w:val="nil"/>
              <w:bottom w:val="single" w:sz="4" w:space="0" w:color="666666"/>
              <w:right w:val="single" w:sz="4" w:space="0" w:color="666666"/>
            </w:tcBorders>
            <w:shd w:val="clear" w:color="auto" w:fill="auto"/>
            <w:noWrap/>
            <w:vAlign w:val="bottom"/>
          </w:tcPr>
          <w:p w14:paraId="0B9FA630"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134" w:type="dxa"/>
            <w:tcBorders>
              <w:top w:val="nil"/>
              <w:left w:val="nil"/>
              <w:bottom w:val="single" w:sz="4" w:space="0" w:color="666666"/>
              <w:right w:val="single" w:sz="4" w:space="0" w:color="666666"/>
            </w:tcBorders>
            <w:shd w:val="clear" w:color="auto" w:fill="auto"/>
            <w:vAlign w:val="center"/>
          </w:tcPr>
          <w:p w14:paraId="06B734A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r>
      <w:tr w:rsidR="0011563D" w:rsidRPr="00117B6B" w14:paraId="08471E1B" w14:textId="77777777" w:rsidTr="3BEAB785">
        <w:trPr>
          <w:trHeight w:val="315"/>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tcPr>
          <w:p w14:paraId="35E94C0C" w14:textId="0B9B8C9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Mezilečí</w:t>
            </w:r>
          </w:p>
        </w:tc>
        <w:tc>
          <w:tcPr>
            <w:tcW w:w="1039" w:type="dxa"/>
            <w:tcBorders>
              <w:top w:val="nil"/>
              <w:left w:val="nil"/>
              <w:bottom w:val="single" w:sz="4" w:space="0" w:color="666666"/>
              <w:right w:val="single" w:sz="4" w:space="0" w:color="666666"/>
            </w:tcBorders>
            <w:shd w:val="clear" w:color="auto" w:fill="auto"/>
            <w:noWrap/>
            <w:vAlign w:val="bottom"/>
          </w:tcPr>
          <w:p w14:paraId="52174904" w14:textId="696D44B6"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088" w:type="dxa"/>
            <w:tcBorders>
              <w:top w:val="nil"/>
              <w:left w:val="nil"/>
              <w:bottom w:val="single" w:sz="4" w:space="0" w:color="666666"/>
              <w:right w:val="single" w:sz="4" w:space="0" w:color="666666"/>
            </w:tcBorders>
            <w:shd w:val="clear" w:color="auto" w:fill="auto"/>
            <w:noWrap/>
            <w:vAlign w:val="center"/>
          </w:tcPr>
          <w:p w14:paraId="6259046E" w14:textId="1FF1DB60"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noWrap/>
            <w:vAlign w:val="bottom"/>
          </w:tcPr>
          <w:p w14:paraId="0C0BD1F8"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992" w:type="dxa"/>
            <w:tcBorders>
              <w:top w:val="nil"/>
              <w:left w:val="nil"/>
              <w:bottom w:val="single" w:sz="4" w:space="0" w:color="666666"/>
              <w:right w:val="single" w:sz="4" w:space="0" w:color="666666"/>
            </w:tcBorders>
            <w:shd w:val="clear" w:color="auto" w:fill="auto"/>
            <w:noWrap/>
            <w:vAlign w:val="bottom"/>
          </w:tcPr>
          <w:p w14:paraId="3C82E10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992" w:type="dxa"/>
            <w:tcBorders>
              <w:top w:val="nil"/>
              <w:left w:val="nil"/>
              <w:bottom w:val="single" w:sz="4" w:space="0" w:color="666666"/>
              <w:right w:val="single" w:sz="4" w:space="0" w:color="666666"/>
            </w:tcBorders>
            <w:shd w:val="clear" w:color="auto" w:fill="auto"/>
            <w:noWrap/>
            <w:vAlign w:val="bottom"/>
          </w:tcPr>
          <w:p w14:paraId="1F857AB5"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276" w:type="dxa"/>
            <w:tcBorders>
              <w:top w:val="nil"/>
              <w:left w:val="nil"/>
              <w:bottom w:val="single" w:sz="4" w:space="0" w:color="666666"/>
              <w:right w:val="single" w:sz="4" w:space="0" w:color="666666"/>
            </w:tcBorders>
            <w:shd w:val="clear" w:color="auto" w:fill="auto"/>
            <w:noWrap/>
            <w:vAlign w:val="bottom"/>
          </w:tcPr>
          <w:p w14:paraId="5EC13D48"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134" w:type="dxa"/>
            <w:tcBorders>
              <w:top w:val="nil"/>
              <w:left w:val="nil"/>
              <w:bottom w:val="single" w:sz="4" w:space="0" w:color="666666"/>
              <w:right w:val="single" w:sz="4" w:space="0" w:color="666666"/>
            </w:tcBorders>
            <w:shd w:val="clear" w:color="auto" w:fill="auto"/>
            <w:vAlign w:val="center"/>
          </w:tcPr>
          <w:p w14:paraId="3658D098"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r>
      <w:tr w:rsidR="0011563D" w:rsidRPr="00117B6B" w14:paraId="359095BA" w14:textId="77777777" w:rsidTr="3BEAB785">
        <w:trPr>
          <w:trHeight w:val="315"/>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249CFC62"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Nahořany</w:t>
            </w:r>
          </w:p>
        </w:tc>
        <w:tc>
          <w:tcPr>
            <w:tcW w:w="1039" w:type="dxa"/>
            <w:tcBorders>
              <w:top w:val="nil"/>
              <w:left w:val="nil"/>
              <w:bottom w:val="single" w:sz="4" w:space="0" w:color="666666"/>
              <w:right w:val="single" w:sz="4" w:space="0" w:color="666666"/>
            </w:tcBorders>
            <w:shd w:val="clear" w:color="auto" w:fill="auto"/>
            <w:noWrap/>
            <w:vAlign w:val="bottom"/>
            <w:hideMark/>
          </w:tcPr>
          <w:p w14:paraId="358AFF7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3078279E"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3</w:t>
            </w:r>
          </w:p>
        </w:tc>
        <w:tc>
          <w:tcPr>
            <w:tcW w:w="1134" w:type="dxa"/>
            <w:tcBorders>
              <w:top w:val="nil"/>
              <w:left w:val="nil"/>
              <w:bottom w:val="single" w:sz="4" w:space="0" w:color="666666"/>
              <w:right w:val="single" w:sz="4" w:space="0" w:color="666666"/>
            </w:tcBorders>
            <w:shd w:val="clear" w:color="auto" w:fill="auto"/>
            <w:noWrap/>
            <w:vAlign w:val="bottom"/>
            <w:hideMark/>
          </w:tcPr>
          <w:p w14:paraId="0C949DA3"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3C70236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79A1370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38C9030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1285E43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r>
      <w:tr w:rsidR="0011563D" w:rsidRPr="00117B6B" w14:paraId="0ABDBBB9"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06CCDD8F"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Nový ples</w:t>
            </w:r>
          </w:p>
        </w:tc>
        <w:tc>
          <w:tcPr>
            <w:tcW w:w="1039" w:type="dxa"/>
            <w:tcBorders>
              <w:top w:val="nil"/>
              <w:left w:val="nil"/>
              <w:bottom w:val="single" w:sz="4" w:space="0" w:color="666666"/>
              <w:right w:val="single" w:sz="4" w:space="0" w:color="666666"/>
            </w:tcBorders>
            <w:shd w:val="clear" w:color="auto" w:fill="auto"/>
            <w:noWrap/>
            <w:vAlign w:val="bottom"/>
            <w:hideMark/>
          </w:tcPr>
          <w:p w14:paraId="7C5C7A62"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02CFEDB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noWrap/>
            <w:vAlign w:val="center"/>
            <w:hideMark/>
          </w:tcPr>
          <w:p w14:paraId="7DDFB03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nil"/>
              <w:left w:val="nil"/>
              <w:bottom w:val="single" w:sz="4" w:space="0" w:color="666666"/>
              <w:right w:val="single" w:sz="4" w:space="0" w:color="666666"/>
            </w:tcBorders>
            <w:shd w:val="clear" w:color="auto" w:fill="auto"/>
            <w:noWrap/>
            <w:vAlign w:val="bottom"/>
            <w:hideMark/>
          </w:tcPr>
          <w:p w14:paraId="097912C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23FFDB5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298F1B7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721E2D53"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r>
      <w:tr w:rsidR="0011563D" w:rsidRPr="00117B6B" w14:paraId="53553669" w14:textId="77777777" w:rsidTr="3BEAB785">
        <w:trPr>
          <w:trHeight w:val="315"/>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2BD75158"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Provodov-Šonov</w:t>
            </w:r>
          </w:p>
        </w:tc>
        <w:tc>
          <w:tcPr>
            <w:tcW w:w="1039" w:type="dxa"/>
            <w:tcBorders>
              <w:top w:val="nil"/>
              <w:left w:val="nil"/>
              <w:bottom w:val="single" w:sz="4" w:space="0" w:color="666666"/>
              <w:right w:val="single" w:sz="4" w:space="0" w:color="666666"/>
            </w:tcBorders>
            <w:shd w:val="clear" w:color="auto" w:fill="auto"/>
            <w:noWrap/>
            <w:vAlign w:val="bottom"/>
            <w:hideMark/>
          </w:tcPr>
          <w:p w14:paraId="7E586C1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2137A75E"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2</w:t>
            </w:r>
          </w:p>
        </w:tc>
        <w:tc>
          <w:tcPr>
            <w:tcW w:w="1134" w:type="dxa"/>
            <w:tcBorders>
              <w:top w:val="nil"/>
              <w:left w:val="nil"/>
              <w:bottom w:val="single" w:sz="4" w:space="0" w:color="666666"/>
              <w:right w:val="single" w:sz="4" w:space="0" w:color="666666"/>
            </w:tcBorders>
            <w:shd w:val="clear" w:color="auto" w:fill="auto"/>
            <w:noWrap/>
            <w:vAlign w:val="center"/>
            <w:hideMark/>
          </w:tcPr>
          <w:p w14:paraId="6F1C821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nil"/>
              <w:left w:val="nil"/>
              <w:bottom w:val="single" w:sz="4" w:space="0" w:color="666666"/>
              <w:right w:val="single" w:sz="4" w:space="0" w:color="666666"/>
            </w:tcBorders>
            <w:shd w:val="clear" w:color="auto" w:fill="auto"/>
            <w:noWrap/>
            <w:vAlign w:val="bottom"/>
            <w:hideMark/>
          </w:tcPr>
          <w:p w14:paraId="33B85885"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2E66A6F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3320278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739918B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r>
      <w:tr w:rsidR="009D7910" w:rsidRPr="00117B6B" w14:paraId="610C1179" w14:textId="77777777" w:rsidTr="3BEAB785">
        <w:trPr>
          <w:trHeight w:val="315"/>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tcPr>
          <w:p w14:paraId="4FC862B4" w14:textId="2707322A" w:rsidR="009D7910" w:rsidRPr="00393F9B" w:rsidRDefault="009D7910" w:rsidP="00117B6B">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Rasošky</w:t>
            </w:r>
          </w:p>
        </w:tc>
        <w:tc>
          <w:tcPr>
            <w:tcW w:w="1039" w:type="dxa"/>
            <w:tcBorders>
              <w:top w:val="nil"/>
              <w:left w:val="nil"/>
              <w:bottom w:val="single" w:sz="4" w:space="0" w:color="666666"/>
              <w:right w:val="single" w:sz="4" w:space="0" w:color="666666"/>
            </w:tcBorders>
            <w:shd w:val="clear" w:color="auto" w:fill="auto"/>
            <w:noWrap/>
            <w:vAlign w:val="bottom"/>
          </w:tcPr>
          <w:p w14:paraId="557F6536" w14:textId="77777777" w:rsidR="009D7910" w:rsidRPr="00393F9B" w:rsidRDefault="009D7910" w:rsidP="00117B6B">
            <w:pPr>
              <w:spacing w:after="0" w:line="240" w:lineRule="auto"/>
              <w:ind w:firstLine="0"/>
              <w:jc w:val="center"/>
              <w:rPr>
                <w:rFonts w:asciiTheme="minorHAnsi" w:eastAsia="Times New Roman" w:hAnsiTheme="minorHAnsi" w:cs="Times New Roman"/>
                <w:bCs/>
                <w:lang w:eastAsia="cs-CZ"/>
              </w:rPr>
            </w:pPr>
          </w:p>
        </w:tc>
        <w:tc>
          <w:tcPr>
            <w:tcW w:w="1088" w:type="dxa"/>
            <w:tcBorders>
              <w:top w:val="nil"/>
              <w:left w:val="nil"/>
              <w:bottom w:val="single" w:sz="4" w:space="0" w:color="666666"/>
              <w:right w:val="single" w:sz="4" w:space="0" w:color="666666"/>
            </w:tcBorders>
            <w:shd w:val="clear" w:color="auto" w:fill="auto"/>
            <w:noWrap/>
            <w:vAlign w:val="center"/>
          </w:tcPr>
          <w:p w14:paraId="135AAFF2" w14:textId="7D9790ED" w:rsidR="009D7910" w:rsidRPr="00393F9B" w:rsidRDefault="009D7910" w:rsidP="00117B6B">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2</w:t>
            </w:r>
          </w:p>
        </w:tc>
        <w:tc>
          <w:tcPr>
            <w:tcW w:w="1134" w:type="dxa"/>
            <w:tcBorders>
              <w:top w:val="nil"/>
              <w:left w:val="nil"/>
              <w:bottom w:val="single" w:sz="4" w:space="0" w:color="666666"/>
              <w:right w:val="single" w:sz="4" w:space="0" w:color="666666"/>
            </w:tcBorders>
            <w:shd w:val="clear" w:color="auto" w:fill="auto"/>
            <w:noWrap/>
            <w:vAlign w:val="center"/>
          </w:tcPr>
          <w:p w14:paraId="191C9CE6" w14:textId="0FEBB8F4" w:rsidR="009D7910" w:rsidRPr="00393F9B" w:rsidRDefault="009D7910" w:rsidP="00117B6B">
            <w:pPr>
              <w:spacing w:after="0" w:line="240" w:lineRule="auto"/>
              <w:ind w:firstLine="0"/>
              <w:jc w:val="center"/>
              <w:rPr>
                <w:rFonts w:asciiTheme="minorHAnsi" w:eastAsia="Times New Roman" w:hAnsiTheme="minorHAnsi" w:cs="Times New Roman"/>
                <w:bCs/>
                <w:lang w:eastAsia="cs-CZ"/>
              </w:rPr>
            </w:pPr>
          </w:p>
        </w:tc>
        <w:tc>
          <w:tcPr>
            <w:tcW w:w="992" w:type="dxa"/>
            <w:tcBorders>
              <w:top w:val="nil"/>
              <w:left w:val="nil"/>
              <w:bottom w:val="single" w:sz="4" w:space="0" w:color="666666"/>
              <w:right w:val="single" w:sz="4" w:space="0" w:color="666666"/>
            </w:tcBorders>
            <w:shd w:val="clear" w:color="auto" w:fill="auto"/>
            <w:noWrap/>
            <w:vAlign w:val="bottom"/>
          </w:tcPr>
          <w:p w14:paraId="79BBF00E" w14:textId="77777777" w:rsidR="009D7910" w:rsidRPr="00393F9B" w:rsidRDefault="009D7910" w:rsidP="00117B6B">
            <w:pPr>
              <w:spacing w:after="0" w:line="240" w:lineRule="auto"/>
              <w:ind w:firstLine="0"/>
              <w:jc w:val="center"/>
              <w:rPr>
                <w:rFonts w:asciiTheme="minorHAnsi" w:eastAsia="Times New Roman" w:hAnsiTheme="minorHAnsi" w:cs="Times New Roman"/>
                <w:bCs/>
                <w:lang w:eastAsia="cs-CZ"/>
              </w:rPr>
            </w:pPr>
          </w:p>
        </w:tc>
        <w:tc>
          <w:tcPr>
            <w:tcW w:w="992" w:type="dxa"/>
            <w:tcBorders>
              <w:top w:val="nil"/>
              <w:left w:val="nil"/>
              <w:bottom w:val="single" w:sz="4" w:space="0" w:color="666666"/>
              <w:right w:val="single" w:sz="4" w:space="0" w:color="666666"/>
            </w:tcBorders>
            <w:shd w:val="clear" w:color="auto" w:fill="auto"/>
            <w:noWrap/>
            <w:vAlign w:val="bottom"/>
          </w:tcPr>
          <w:p w14:paraId="39F53462" w14:textId="77777777" w:rsidR="009D7910" w:rsidRPr="00393F9B" w:rsidRDefault="009D7910" w:rsidP="00117B6B">
            <w:pPr>
              <w:spacing w:after="0" w:line="240" w:lineRule="auto"/>
              <w:ind w:firstLine="0"/>
              <w:jc w:val="center"/>
              <w:rPr>
                <w:rFonts w:asciiTheme="minorHAnsi" w:eastAsia="Times New Roman" w:hAnsiTheme="minorHAnsi" w:cs="Times New Roman"/>
                <w:bCs/>
                <w:lang w:eastAsia="cs-CZ"/>
              </w:rPr>
            </w:pPr>
          </w:p>
        </w:tc>
        <w:tc>
          <w:tcPr>
            <w:tcW w:w="1276" w:type="dxa"/>
            <w:tcBorders>
              <w:top w:val="nil"/>
              <w:left w:val="nil"/>
              <w:bottom w:val="single" w:sz="4" w:space="0" w:color="666666"/>
              <w:right w:val="single" w:sz="4" w:space="0" w:color="666666"/>
            </w:tcBorders>
            <w:shd w:val="clear" w:color="auto" w:fill="auto"/>
            <w:noWrap/>
            <w:vAlign w:val="bottom"/>
          </w:tcPr>
          <w:p w14:paraId="0EE771A4" w14:textId="77777777" w:rsidR="009D7910" w:rsidRPr="00393F9B" w:rsidRDefault="009D7910" w:rsidP="00117B6B">
            <w:pPr>
              <w:spacing w:after="0" w:line="240" w:lineRule="auto"/>
              <w:ind w:firstLine="0"/>
              <w:jc w:val="center"/>
              <w:rPr>
                <w:rFonts w:asciiTheme="minorHAnsi" w:eastAsia="Times New Roman" w:hAnsiTheme="minorHAnsi" w:cs="Times New Roman"/>
                <w:bCs/>
                <w:lang w:eastAsia="cs-CZ"/>
              </w:rPr>
            </w:pPr>
          </w:p>
        </w:tc>
        <w:tc>
          <w:tcPr>
            <w:tcW w:w="1134" w:type="dxa"/>
            <w:tcBorders>
              <w:top w:val="nil"/>
              <w:left w:val="nil"/>
              <w:bottom w:val="single" w:sz="4" w:space="0" w:color="666666"/>
              <w:right w:val="single" w:sz="4" w:space="0" w:color="666666"/>
            </w:tcBorders>
            <w:shd w:val="clear" w:color="auto" w:fill="auto"/>
            <w:vAlign w:val="center"/>
          </w:tcPr>
          <w:p w14:paraId="5FFF527B" w14:textId="77777777" w:rsidR="009D7910" w:rsidRPr="00393F9B" w:rsidRDefault="009D7910" w:rsidP="00117B6B">
            <w:pPr>
              <w:spacing w:after="0" w:line="240" w:lineRule="auto"/>
              <w:ind w:firstLine="0"/>
              <w:jc w:val="center"/>
              <w:rPr>
                <w:rFonts w:asciiTheme="minorHAnsi" w:eastAsia="Times New Roman" w:hAnsiTheme="minorHAnsi" w:cs="Times New Roman"/>
                <w:bCs/>
                <w:lang w:eastAsia="cs-CZ"/>
              </w:rPr>
            </w:pPr>
          </w:p>
        </w:tc>
      </w:tr>
      <w:tr w:rsidR="0011563D" w:rsidRPr="00117B6B" w14:paraId="62B8A08F" w14:textId="77777777" w:rsidTr="3BEAB785">
        <w:trPr>
          <w:trHeight w:val="33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07153A95"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Rychnovek</w:t>
            </w:r>
          </w:p>
        </w:tc>
        <w:tc>
          <w:tcPr>
            <w:tcW w:w="1039" w:type="dxa"/>
            <w:tcBorders>
              <w:top w:val="nil"/>
              <w:left w:val="nil"/>
              <w:bottom w:val="single" w:sz="4" w:space="0" w:color="666666"/>
              <w:right w:val="single" w:sz="4" w:space="0" w:color="666666"/>
            </w:tcBorders>
            <w:shd w:val="clear" w:color="auto" w:fill="auto"/>
            <w:noWrap/>
            <w:vAlign w:val="bottom"/>
            <w:hideMark/>
          </w:tcPr>
          <w:p w14:paraId="547510D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2A13D01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4</w:t>
            </w:r>
          </w:p>
        </w:tc>
        <w:tc>
          <w:tcPr>
            <w:tcW w:w="1134" w:type="dxa"/>
            <w:tcBorders>
              <w:top w:val="nil"/>
              <w:left w:val="nil"/>
              <w:bottom w:val="single" w:sz="4" w:space="0" w:color="666666"/>
              <w:right w:val="single" w:sz="4" w:space="0" w:color="666666"/>
            </w:tcBorders>
            <w:shd w:val="clear" w:color="auto" w:fill="auto"/>
            <w:noWrap/>
            <w:vAlign w:val="center"/>
            <w:hideMark/>
          </w:tcPr>
          <w:p w14:paraId="5523B15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nil"/>
              <w:left w:val="nil"/>
              <w:bottom w:val="single" w:sz="4" w:space="0" w:color="666666"/>
              <w:right w:val="single" w:sz="4" w:space="0" w:color="666666"/>
            </w:tcBorders>
            <w:shd w:val="clear" w:color="auto" w:fill="auto"/>
            <w:noWrap/>
            <w:vAlign w:val="bottom"/>
            <w:hideMark/>
          </w:tcPr>
          <w:p w14:paraId="55582BE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382FE973"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211BA650"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3CC8141E"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r>
      <w:tr w:rsidR="0011563D" w:rsidRPr="00117B6B" w14:paraId="0AD1F499" w14:textId="77777777" w:rsidTr="3BEAB785">
        <w:trPr>
          <w:trHeight w:val="315"/>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5FF469BC"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Říkov</w:t>
            </w:r>
          </w:p>
        </w:tc>
        <w:tc>
          <w:tcPr>
            <w:tcW w:w="1039" w:type="dxa"/>
            <w:tcBorders>
              <w:top w:val="nil"/>
              <w:left w:val="nil"/>
              <w:bottom w:val="single" w:sz="4" w:space="0" w:color="666666"/>
              <w:right w:val="single" w:sz="4" w:space="0" w:color="666666"/>
            </w:tcBorders>
            <w:shd w:val="clear" w:color="auto" w:fill="auto"/>
            <w:noWrap/>
            <w:vAlign w:val="bottom"/>
            <w:hideMark/>
          </w:tcPr>
          <w:p w14:paraId="3E893EB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3236EDA2"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noWrap/>
            <w:vAlign w:val="bottom"/>
            <w:hideMark/>
          </w:tcPr>
          <w:p w14:paraId="004737D2"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47353035"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0312DD6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05C37E2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37CB3C38"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5</w:t>
            </w:r>
          </w:p>
        </w:tc>
      </w:tr>
      <w:tr w:rsidR="0011563D" w:rsidRPr="00117B6B" w14:paraId="4280CA47"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33A147FB"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Slatina nad Úpou</w:t>
            </w:r>
          </w:p>
        </w:tc>
        <w:tc>
          <w:tcPr>
            <w:tcW w:w="1039" w:type="dxa"/>
            <w:tcBorders>
              <w:top w:val="nil"/>
              <w:left w:val="nil"/>
              <w:bottom w:val="single" w:sz="4" w:space="0" w:color="666666"/>
              <w:right w:val="single" w:sz="4" w:space="0" w:color="666666"/>
            </w:tcBorders>
            <w:shd w:val="clear" w:color="auto" w:fill="auto"/>
            <w:noWrap/>
            <w:vAlign w:val="bottom"/>
            <w:hideMark/>
          </w:tcPr>
          <w:p w14:paraId="4D533D1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bottom"/>
            <w:hideMark/>
          </w:tcPr>
          <w:p w14:paraId="0D5AFA6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noWrap/>
            <w:vAlign w:val="center"/>
            <w:hideMark/>
          </w:tcPr>
          <w:p w14:paraId="764484C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nil"/>
              <w:left w:val="nil"/>
              <w:bottom w:val="single" w:sz="4" w:space="0" w:color="666666"/>
              <w:right w:val="single" w:sz="4" w:space="0" w:color="666666"/>
            </w:tcBorders>
            <w:shd w:val="clear" w:color="auto" w:fill="auto"/>
            <w:noWrap/>
            <w:vAlign w:val="bottom"/>
            <w:hideMark/>
          </w:tcPr>
          <w:p w14:paraId="3DA7885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53A8FC7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14EAA46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08B27D62"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r>
      <w:tr w:rsidR="0011563D" w:rsidRPr="00117B6B" w14:paraId="73753F7A"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tcPr>
          <w:p w14:paraId="04D1C328" w14:textId="11353104" w:rsidR="0011563D" w:rsidRPr="00393F9B" w:rsidRDefault="0011563D" w:rsidP="00117B6B">
            <w:pPr>
              <w:spacing w:after="0" w:line="240" w:lineRule="auto"/>
              <w:ind w:firstLine="0"/>
              <w:jc w:val="left"/>
              <w:rPr>
                <w:rFonts w:asciiTheme="minorHAnsi" w:eastAsia="Times New Roman" w:hAnsiTheme="minorHAnsi" w:cs="Times New Roman"/>
                <w:bCs/>
                <w:highlight w:val="yellow"/>
                <w:lang w:eastAsia="cs-CZ"/>
              </w:rPr>
            </w:pPr>
            <w:r w:rsidRPr="00393F9B">
              <w:rPr>
                <w:rFonts w:asciiTheme="minorHAnsi" w:eastAsia="Times New Roman" w:hAnsiTheme="minorHAnsi" w:cs="Times New Roman"/>
                <w:bCs/>
                <w:lang w:eastAsia="cs-CZ"/>
              </w:rPr>
              <w:t>Slavětín nad Metují</w:t>
            </w:r>
          </w:p>
        </w:tc>
        <w:tc>
          <w:tcPr>
            <w:tcW w:w="1039" w:type="dxa"/>
            <w:tcBorders>
              <w:top w:val="nil"/>
              <w:left w:val="nil"/>
              <w:bottom w:val="single" w:sz="4" w:space="0" w:color="666666"/>
              <w:right w:val="single" w:sz="4" w:space="0" w:color="666666"/>
            </w:tcBorders>
            <w:shd w:val="clear" w:color="auto" w:fill="auto"/>
            <w:noWrap/>
            <w:vAlign w:val="center"/>
          </w:tcPr>
          <w:p w14:paraId="7E3899B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088" w:type="dxa"/>
            <w:tcBorders>
              <w:top w:val="nil"/>
              <w:left w:val="nil"/>
              <w:bottom w:val="single" w:sz="4" w:space="0" w:color="666666"/>
              <w:right w:val="single" w:sz="4" w:space="0" w:color="666666"/>
            </w:tcBorders>
            <w:shd w:val="clear" w:color="auto" w:fill="auto"/>
            <w:noWrap/>
            <w:vAlign w:val="bottom"/>
          </w:tcPr>
          <w:p w14:paraId="5C6DE68F" w14:textId="10CB44DB"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noWrap/>
            <w:vAlign w:val="center"/>
          </w:tcPr>
          <w:p w14:paraId="7F32D722"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992" w:type="dxa"/>
            <w:tcBorders>
              <w:top w:val="nil"/>
              <w:left w:val="nil"/>
              <w:bottom w:val="single" w:sz="4" w:space="0" w:color="666666"/>
              <w:right w:val="single" w:sz="4" w:space="0" w:color="666666"/>
            </w:tcBorders>
            <w:shd w:val="clear" w:color="auto" w:fill="auto"/>
            <w:noWrap/>
            <w:vAlign w:val="center"/>
          </w:tcPr>
          <w:p w14:paraId="5C7435B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992" w:type="dxa"/>
            <w:tcBorders>
              <w:top w:val="nil"/>
              <w:left w:val="nil"/>
              <w:bottom w:val="single" w:sz="4" w:space="0" w:color="666666"/>
              <w:right w:val="single" w:sz="4" w:space="0" w:color="666666"/>
            </w:tcBorders>
            <w:shd w:val="clear" w:color="auto" w:fill="auto"/>
            <w:noWrap/>
            <w:vAlign w:val="bottom"/>
          </w:tcPr>
          <w:p w14:paraId="720CDC3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276" w:type="dxa"/>
            <w:tcBorders>
              <w:top w:val="nil"/>
              <w:left w:val="nil"/>
              <w:bottom w:val="single" w:sz="4" w:space="0" w:color="666666"/>
              <w:right w:val="single" w:sz="4" w:space="0" w:color="666666"/>
            </w:tcBorders>
            <w:shd w:val="clear" w:color="auto" w:fill="auto"/>
            <w:noWrap/>
            <w:vAlign w:val="bottom"/>
          </w:tcPr>
          <w:p w14:paraId="7268436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134" w:type="dxa"/>
            <w:tcBorders>
              <w:top w:val="nil"/>
              <w:left w:val="nil"/>
              <w:bottom w:val="single" w:sz="4" w:space="0" w:color="666666"/>
              <w:right w:val="single" w:sz="4" w:space="0" w:color="666666"/>
            </w:tcBorders>
            <w:shd w:val="clear" w:color="auto" w:fill="auto"/>
            <w:vAlign w:val="center"/>
          </w:tcPr>
          <w:p w14:paraId="24EEAD2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r>
      <w:tr w:rsidR="0011563D" w:rsidRPr="00117B6B" w14:paraId="303DA2E5"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61DCF00A"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Studnice</w:t>
            </w:r>
          </w:p>
        </w:tc>
        <w:tc>
          <w:tcPr>
            <w:tcW w:w="1039" w:type="dxa"/>
            <w:tcBorders>
              <w:top w:val="nil"/>
              <w:left w:val="nil"/>
              <w:bottom w:val="single" w:sz="4" w:space="0" w:color="666666"/>
              <w:right w:val="single" w:sz="4" w:space="0" w:color="666666"/>
            </w:tcBorders>
            <w:shd w:val="clear" w:color="auto" w:fill="auto"/>
            <w:noWrap/>
            <w:vAlign w:val="center"/>
            <w:hideMark/>
          </w:tcPr>
          <w:p w14:paraId="73F19F33"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088" w:type="dxa"/>
            <w:tcBorders>
              <w:top w:val="nil"/>
              <w:left w:val="nil"/>
              <w:bottom w:val="single" w:sz="4" w:space="0" w:color="666666"/>
              <w:right w:val="single" w:sz="4" w:space="0" w:color="666666"/>
            </w:tcBorders>
            <w:shd w:val="clear" w:color="auto" w:fill="auto"/>
            <w:noWrap/>
            <w:vAlign w:val="bottom"/>
            <w:hideMark/>
          </w:tcPr>
          <w:p w14:paraId="1775532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noWrap/>
            <w:vAlign w:val="center"/>
            <w:hideMark/>
          </w:tcPr>
          <w:p w14:paraId="0B02C62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4</w:t>
            </w:r>
          </w:p>
        </w:tc>
        <w:tc>
          <w:tcPr>
            <w:tcW w:w="992" w:type="dxa"/>
            <w:tcBorders>
              <w:top w:val="nil"/>
              <w:left w:val="nil"/>
              <w:bottom w:val="single" w:sz="4" w:space="0" w:color="666666"/>
              <w:right w:val="single" w:sz="4" w:space="0" w:color="666666"/>
            </w:tcBorders>
            <w:shd w:val="clear" w:color="auto" w:fill="auto"/>
            <w:noWrap/>
            <w:vAlign w:val="center"/>
            <w:hideMark/>
          </w:tcPr>
          <w:p w14:paraId="04794DC5"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2</w:t>
            </w:r>
          </w:p>
        </w:tc>
        <w:tc>
          <w:tcPr>
            <w:tcW w:w="992" w:type="dxa"/>
            <w:tcBorders>
              <w:top w:val="nil"/>
              <w:left w:val="nil"/>
              <w:bottom w:val="single" w:sz="4" w:space="0" w:color="666666"/>
              <w:right w:val="single" w:sz="4" w:space="0" w:color="666666"/>
            </w:tcBorders>
            <w:shd w:val="clear" w:color="auto" w:fill="auto"/>
            <w:noWrap/>
            <w:vAlign w:val="bottom"/>
            <w:hideMark/>
          </w:tcPr>
          <w:p w14:paraId="4202E0E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037A71D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0B6EAF09"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r>
      <w:tr w:rsidR="0011563D" w:rsidRPr="00117B6B" w14:paraId="620FE011"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tcPr>
          <w:p w14:paraId="489BBF7A" w14:textId="1CA715D8" w:rsidR="0011563D" w:rsidRPr="00393F9B" w:rsidRDefault="0011563D" w:rsidP="00117B6B">
            <w:pPr>
              <w:spacing w:after="0" w:line="240" w:lineRule="auto"/>
              <w:ind w:firstLine="0"/>
              <w:jc w:val="left"/>
              <w:rPr>
                <w:rFonts w:asciiTheme="minorHAnsi" w:eastAsia="Times New Roman" w:hAnsiTheme="minorHAnsi" w:cs="Times New Roman"/>
                <w:bCs/>
                <w:highlight w:val="yellow"/>
                <w:lang w:eastAsia="cs-CZ"/>
              </w:rPr>
            </w:pPr>
            <w:r w:rsidRPr="00393F9B">
              <w:rPr>
                <w:rFonts w:asciiTheme="minorHAnsi" w:eastAsia="Times New Roman" w:hAnsiTheme="minorHAnsi" w:cs="Times New Roman"/>
                <w:bCs/>
                <w:lang w:eastAsia="cs-CZ"/>
              </w:rPr>
              <w:t>Šestajovice</w:t>
            </w:r>
          </w:p>
        </w:tc>
        <w:tc>
          <w:tcPr>
            <w:tcW w:w="1039" w:type="dxa"/>
            <w:tcBorders>
              <w:top w:val="nil"/>
              <w:left w:val="nil"/>
              <w:bottom w:val="single" w:sz="4" w:space="0" w:color="666666"/>
              <w:right w:val="single" w:sz="4" w:space="0" w:color="666666"/>
            </w:tcBorders>
            <w:shd w:val="clear" w:color="auto" w:fill="auto"/>
            <w:noWrap/>
            <w:vAlign w:val="center"/>
          </w:tcPr>
          <w:p w14:paraId="1A0D8A2F"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088" w:type="dxa"/>
            <w:tcBorders>
              <w:top w:val="nil"/>
              <w:left w:val="nil"/>
              <w:bottom w:val="single" w:sz="4" w:space="0" w:color="666666"/>
              <w:right w:val="single" w:sz="4" w:space="0" w:color="666666"/>
            </w:tcBorders>
            <w:shd w:val="clear" w:color="auto" w:fill="auto"/>
            <w:noWrap/>
            <w:vAlign w:val="bottom"/>
          </w:tcPr>
          <w:p w14:paraId="147ADEE8"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134" w:type="dxa"/>
            <w:tcBorders>
              <w:top w:val="nil"/>
              <w:left w:val="nil"/>
              <w:bottom w:val="single" w:sz="4" w:space="0" w:color="666666"/>
              <w:right w:val="single" w:sz="4" w:space="0" w:color="666666"/>
            </w:tcBorders>
            <w:shd w:val="clear" w:color="auto" w:fill="auto"/>
            <w:noWrap/>
            <w:vAlign w:val="center"/>
          </w:tcPr>
          <w:p w14:paraId="48C615B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992" w:type="dxa"/>
            <w:tcBorders>
              <w:top w:val="nil"/>
              <w:left w:val="nil"/>
              <w:bottom w:val="single" w:sz="4" w:space="0" w:color="666666"/>
              <w:right w:val="single" w:sz="4" w:space="0" w:color="666666"/>
            </w:tcBorders>
            <w:shd w:val="clear" w:color="auto" w:fill="auto"/>
            <w:noWrap/>
            <w:vAlign w:val="center"/>
          </w:tcPr>
          <w:p w14:paraId="723CDAF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992" w:type="dxa"/>
            <w:tcBorders>
              <w:top w:val="nil"/>
              <w:left w:val="nil"/>
              <w:bottom w:val="single" w:sz="4" w:space="0" w:color="666666"/>
              <w:right w:val="single" w:sz="4" w:space="0" w:color="666666"/>
            </w:tcBorders>
            <w:shd w:val="clear" w:color="auto" w:fill="auto"/>
            <w:noWrap/>
            <w:vAlign w:val="bottom"/>
          </w:tcPr>
          <w:p w14:paraId="474BDAD8"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276" w:type="dxa"/>
            <w:tcBorders>
              <w:top w:val="nil"/>
              <w:left w:val="nil"/>
              <w:bottom w:val="single" w:sz="4" w:space="0" w:color="666666"/>
              <w:right w:val="single" w:sz="4" w:space="0" w:color="666666"/>
            </w:tcBorders>
            <w:shd w:val="clear" w:color="auto" w:fill="auto"/>
            <w:noWrap/>
            <w:vAlign w:val="bottom"/>
          </w:tcPr>
          <w:p w14:paraId="4417635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134" w:type="dxa"/>
            <w:tcBorders>
              <w:top w:val="nil"/>
              <w:left w:val="nil"/>
              <w:bottom w:val="single" w:sz="4" w:space="0" w:color="666666"/>
              <w:right w:val="single" w:sz="4" w:space="0" w:color="666666"/>
            </w:tcBorders>
            <w:shd w:val="clear" w:color="auto" w:fill="auto"/>
            <w:vAlign w:val="center"/>
          </w:tcPr>
          <w:p w14:paraId="504AD66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r>
      <w:tr w:rsidR="0011563D" w:rsidRPr="00117B6B" w14:paraId="7560B76E"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479EEEA0"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Velká Jesenice</w:t>
            </w:r>
          </w:p>
        </w:tc>
        <w:tc>
          <w:tcPr>
            <w:tcW w:w="1039" w:type="dxa"/>
            <w:tcBorders>
              <w:top w:val="nil"/>
              <w:left w:val="nil"/>
              <w:bottom w:val="single" w:sz="4" w:space="0" w:color="666666"/>
              <w:right w:val="single" w:sz="4" w:space="0" w:color="666666"/>
            </w:tcBorders>
            <w:shd w:val="clear" w:color="auto" w:fill="auto"/>
            <w:noWrap/>
            <w:vAlign w:val="bottom"/>
            <w:hideMark/>
          </w:tcPr>
          <w:p w14:paraId="37355C3F"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1520BAD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2</w:t>
            </w:r>
          </w:p>
        </w:tc>
        <w:tc>
          <w:tcPr>
            <w:tcW w:w="1134" w:type="dxa"/>
            <w:tcBorders>
              <w:top w:val="nil"/>
              <w:left w:val="nil"/>
              <w:bottom w:val="single" w:sz="4" w:space="0" w:color="666666"/>
              <w:right w:val="single" w:sz="4" w:space="0" w:color="666666"/>
            </w:tcBorders>
            <w:shd w:val="clear" w:color="auto" w:fill="auto"/>
            <w:noWrap/>
            <w:vAlign w:val="center"/>
            <w:hideMark/>
          </w:tcPr>
          <w:p w14:paraId="23ACE822"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nil"/>
              <w:left w:val="nil"/>
              <w:bottom w:val="single" w:sz="4" w:space="0" w:color="666666"/>
              <w:right w:val="single" w:sz="4" w:space="0" w:color="666666"/>
            </w:tcBorders>
            <w:shd w:val="clear" w:color="auto" w:fill="auto"/>
            <w:noWrap/>
            <w:vAlign w:val="bottom"/>
            <w:hideMark/>
          </w:tcPr>
          <w:p w14:paraId="3B5216E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1A5C97D9"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6D3A170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689348E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r>
      <w:tr w:rsidR="0011563D" w:rsidRPr="00117B6B" w14:paraId="14C56429"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1A69FE49"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Velký Třebešov</w:t>
            </w:r>
          </w:p>
        </w:tc>
        <w:tc>
          <w:tcPr>
            <w:tcW w:w="1039" w:type="dxa"/>
            <w:tcBorders>
              <w:top w:val="nil"/>
              <w:left w:val="nil"/>
              <w:bottom w:val="single" w:sz="4" w:space="0" w:color="666666"/>
              <w:right w:val="single" w:sz="4" w:space="0" w:color="666666"/>
            </w:tcBorders>
            <w:shd w:val="clear" w:color="auto" w:fill="auto"/>
            <w:noWrap/>
            <w:vAlign w:val="bottom"/>
            <w:hideMark/>
          </w:tcPr>
          <w:p w14:paraId="6F4CEBC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74FEAA3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noWrap/>
            <w:vAlign w:val="center"/>
            <w:hideMark/>
          </w:tcPr>
          <w:p w14:paraId="68D4769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nil"/>
              <w:left w:val="nil"/>
              <w:bottom w:val="single" w:sz="4" w:space="0" w:color="666666"/>
              <w:right w:val="single" w:sz="4" w:space="0" w:color="666666"/>
            </w:tcBorders>
            <w:shd w:val="clear" w:color="auto" w:fill="auto"/>
            <w:noWrap/>
            <w:vAlign w:val="bottom"/>
            <w:hideMark/>
          </w:tcPr>
          <w:p w14:paraId="39D74A4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6C2F2A2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687014CB"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2EDAA3A9"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r>
      <w:tr w:rsidR="0011563D" w:rsidRPr="00117B6B" w14:paraId="45E6E83B"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tcPr>
          <w:p w14:paraId="5E4247B5" w14:textId="3F8DBC22"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Vestec</w:t>
            </w:r>
          </w:p>
        </w:tc>
        <w:tc>
          <w:tcPr>
            <w:tcW w:w="1039" w:type="dxa"/>
            <w:tcBorders>
              <w:top w:val="nil"/>
              <w:left w:val="nil"/>
              <w:bottom w:val="single" w:sz="4" w:space="0" w:color="666666"/>
              <w:right w:val="single" w:sz="4" w:space="0" w:color="666666"/>
            </w:tcBorders>
            <w:shd w:val="clear" w:color="auto" w:fill="auto"/>
            <w:noWrap/>
            <w:vAlign w:val="bottom"/>
          </w:tcPr>
          <w:p w14:paraId="2FC5D35B"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088" w:type="dxa"/>
            <w:tcBorders>
              <w:top w:val="nil"/>
              <w:left w:val="nil"/>
              <w:bottom w:val="single" w:sz="4" w:space="0" w:color="666666"/>
              <w:right w:val="single" w:sz="4" w:space="0" w:color="666666"/>
            </w:tcBorders>
            <w:shd w:val="clear" w:color="auto" w:fill="auto"/>
            <w:noWrap/>
            <w:vAlign w:val="center"/>
          </w:tcPr>
          <w:p w14:paraId="534A136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134" w:type="dxa"/>
            <w:tcBorders>
              <w:top w:val="nil"/>
              <w:left w:val="nil"/>
              <w:bottom w:val="single" w:sz="4" w:space="0" w:color="666666"/>
              <w:right w:val="single" w:sz="4" w:space="0" w:color="666666"/>
            </w:tcBorders>
            <w:shd w:val="clear" w:color="auto" w:fill="auto"/>
            <w:noWrap/>
            <w:vAlign w:val="center"/>
          </w:tcPr>
          <w:p w14:paraId="5BD79CA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992" w:type="dxa"/>
            <w:tcBorders>
              <w:top w:val="nil"/>
              <w:left w:val="nil"/>
              <w:bottom w:val="single" w:sz="4" w:space="0" w:color="666666"/>
              <w:right w:val="single" w:sz="4" w:space="0" w:color="666666"/>
            </w:tcBorders>
            <w:shd w:val="clear" w:color="auto" w:fill="auto"/>
            <w:noWrap/>
            <w:vAlign w:val="bottom"/>
          </w:tcPr>
          <w:p w14:paraId="79A28A83"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992" w:type="dxa"/>
            <w:tcBorders>
              <w:top w:val="nil"/>
              <w:left w:val="nil"/>
              <w:bottom w:val="single" w:sz="4" w:space="0" w:color="666666"/>
              <w:right w:val="single" w:sz="4" w:space="0" w:color="666666"/>
            </w:tcBorders>
            <w:shd w:val="clear" w:color="auto" w:fill="auto"/>
            <w:noWrap/>
            <w:vAlign w:val="bottom"/>
          </w:tcPr>
          <w:p w14:paraId="41D4124B"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276" w:type="dxa"/>
            <w:tcBorders>
              <w:top w:val="nil"/>
              <w:left w:val="nil"/>
              <w:bottom w:val="single" w:sz="4" w:space="0" w:color="666666"/>
              <w:right w:val="single" w:sz="4" w:space="0" w:color="666666"/>
            </w:tcBorders>
            <w:shd w:val="clear" w:color="auto" w:fill="auto"/>
            <w:noWrap/>
            <w:vAlign w:val="bottom"/>
          </w:tcPr>
          <w:p w14:paraId="7FCE999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134" w:type="dxa"/>
            <w:tcBorders>
              <w:top w:val="nil"/>
              <w:left w:val="nil"/>
              <w:bottom w:val="single" w:sz="4" w:space="0" w:color="666666"/>
              <w:right w:val="single" w:sz="4" w:space="0" w:color="666666"/>
            </w:tcBorders>
            <w:shd w:val="clear" w:color="auto" w:fill="auto"/>
            <w:vAlign w:val="center"/>
          </w:tcPr>
          <w:p w14:paraId="33E72799"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r>
      <w:tr w:rsidR="0011563D" w:rsidRPr="00117B6B" w14:paraId="6E716C54"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73A04398"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Vlkov</w:t>
            </w:r>
          </w:p>
        </w:tc>
        <w:tc>
          <w:tcPr>
            <w:tcW w:w="1039" w:type="dxa"/>
            <w:tcBorders>
              <w:top w:val="nil"/>
              <w:left w:val="nil"/>
              <w:bottom w:val="single" w:sz="4" w:space="0" w:color="666666"/>
              <w:right w:val="single" w:sz="4" w:space="0" w:color="666666"/>
            </w:tcBorders>
            <w:shd w:val="clear" w:color="auto" w:fill="auto"/>
            <w:noWrap/>
            <w:vAlign w:val="bottom"/>
            <w:hideMark/>
          </w:tcPr>
          <w:p w14:paraId="664E221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5E7EC09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noWrap/>
            <w:vAlign w:val="center"/>
            <w:hideMark/>
          </w:tcPr>
          <w:p w14:paraId="3FAE7050"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nil"/>
              <w:left w:val="nil"/>
              <w:bottom w:val="single" w:sz="4" w:space="0" w:color="666666"/>
              <w:right w:val="single" w:sz="4" w:space="0" w:color="666666"/>
            </w:tcBorders>
            <w:shd w:val="clear" w:color="auto" w:fill="auto"/>
            <w:noWrap/>
            <w:vAlign w:val="bottom"/>
            <w:hideMark/>
          </w:tcPr>
          <w:p w14:paraId="22178DA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67003D6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0F408870"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39BEF95E"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4</w:t>
            </w:r>
          </w:p>
        </w:tc>
      </w:tr>
      <w:tr w:rsidR="0011563D" w:rsidRPr="00117B6B" w14:paraId="7A343281"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tcPr>
          <w:p w14:paraId="6C499914" w14:textId="5CA5F66D" w:rsidR="0011563D" w:rsidRPr="00393F9B" w:rsidRDefault="0011563D" w:rsidP="00117B6B">
            <w:pPr>
              <w:spacing w:after="0" w:line="240" w:lineRule="auto"/>
              <w:ind w:firstLine="0"/>
              <w:jc w:val="left"/>
              <w:rPr>
                <w:rFonts w:asciiTheme="minorHAnsi" w:eastAsia="Times New Roman" w:hAnsiTheme="minorHAnsi" w:cs="Times New Roman"/>
                <w:bCs/>
                <w:highlight w:val="yellow"/>
                <w:lang w:eastAsia="cs-CZ"/>
              </w:rPr>
            </w:pPr>
            <w:r w:rsidRPr="00393F9B">
              <w:rPr>
                <w:rFonts w:asciiTheme="minorHAnsi" w:eastAsia="Times New Roman" w:hAnsiTheme="minorHAnsi" w:cs="Times New Roman"/>
                <w:bCs/>
                <w:lang w:eastAsia="cs-CZ"/>
              </w:rPr>
              <w:t>Vršovka</w:t>
            </w:r>
          </w:p>
        </w:tc>
        <w:tc>
          <w:tcPr>
            <w:tcW w:w="1039" w:type="dxa"/>
            <w:tcBorders>
              <w:top w:val="nil"/>
              <w:left w:val="nil"/>
              <w:bottom w:val="single" w:sz="4" w:space="0" w:color="666666"/>
              <w:right w:val="single" w:sz="4" w:space="0" w:color="666666"/>
            </w:tcBorders>
            <w:shd w:val="clear" w:color="auto" w:fill="auto"/>
            <w:noWrap/>
            <w:vAlign w:val="bottom"/>
          </w:tcPr>
          <w:p w14:paraId="5E828388"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088" w:type="dxa"/>
            <w:tcBorders>
              <w:top w:val="nil"/>
              <w:left w:val="nil"/>
              <w:bottom w:val="single" w:sz="4" w:space="0" w:color="666666"/>
              <w:right w:val="single" w:sz="4" w:space="0" w:color="666666"/>
            </w:tcBorders>
            <w:shd w:val="clear" w:color="auto" w:fill="auto"/>
            <w:noWrap/>
            <w:vAlign w:val="center"/>
          </w:tcPr>
          <w:p w14:paraId="4FFCEE91" w14:textId="6A242E6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noWrap/>
            <w:vAlign w:val="center"/>
          </w:tcPr>
          <w:p w14:paraId="35591BA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992" w:type="dxa"/>
            <w:tcBorders>
              <w:top w:val="nil"/>
              <w:left w:val="nil"/>
              <w:bottom w:val="single" w:sz="4" w:space="0" w:color="666666"/>
              <w:right w:val="single" w:sz="4" w:space="0" w:color="666666"/>
            </w:tcBorders>
            <w:shd w:val="clear" w:color="auto" w:fill="auto"/>
            <w:noWrap/>
            <w:vAlign w:val="bottom"/>
          </w:tcPr>
          <w:p w14:paraId="36877E03"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992" w:type="dxa"/>
            <w:tcBorders>
              <w:top w:val="nil"/>
              <w:left w:val="nil"/>
              <w:bottom w:val="single" w:sz="4" w:space="0" w:color="666666"/>
              <w:right w:val="single" w:sz="4" w:space="0" w:color="666666"/>
            </w:tcBorders>
            <w:shd w:val="clear" w:color="auto" w:fill="auto"/>
            <w:noWrap/>
            <w:vAlign w:val="bottom"/>
          </w:tcPr>
          <w:p w14:paraId="3F314E9D"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276" w:type="dxa"/>
            <w:tcBorders>
              <w:top w:val="nil"/>
              <w:left w:val="nil"/>
              <w:bottom w:val="single" w:sz="4" w:space="0" w:color="666666"/>
              <w:right w:val="single" w:sz="4" w:space="0" w:color="666666"/>
            </w:tcBorders>
            <w:shd w:val="clear" w:color="auto" w:fill="auto"/>
            <w:noWrap/>
            <w:vAlign w:val="bottom"/>
          </w:tcPr>
          <w:p w14:paraId="61A1A7F6"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c>
          <w:tcPr>
            <w:tcW w:w="1134" w:type="dxa"/>
            <w:tcBorders>
              <w:top w:val="nil"/>
              <w:left w:val="nil"/>
              <w:bottom w:val="single" w:sz="4" w:space="0" w:color="666666"/>
              <w:right w:val="single" w:sz="4" w:space="0" w:color="666666"/>
            </w:tcBorders>
            <w:shd w:val="clear" w:color="auto" w:fill="auto"/>
            <w:vAlign w:val="center"/>
          </w:tcPr>
          <w:p w14:paraId="11B57AC9"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p>
        </w:tc>
      </w:tr>
      <w:tr w:rsidR="0011563D" w:rsidRPr="00117B6B" w14:paraId="6748331D"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1055C2E9"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Vysokov</w:t>
            </w:r>
          </w:p>
        </w:tc>
        <w:tc>
          <w:tcPr>
            <w:tcW w:w="1039" w:type="dxa"/>
            <w:tcBorders>
              <w:top w:val="nil"/>
              <w:left w:val="nil"/>
              <w:bottom w:val="single" w:sz="4" w:space="0" w:color="666666"/>
              <w:right w:val="single" w:sz="4" w:space="0" w:color="666666"/>
            </w:tcBorders>
            <w:shd w:val="clear" w:color="auto" w:fill="auto"/>
            <w:noWrap/>
            <w:vAlign w:val="bottom"/>
            <w:hideMark/>
          </w:tcPr>
          <w:p w14:paraId="452329CE"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71079069"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noWrap/>
            <w:vAlign w:val="center"/>
            <w:hideMark/>
          </w:tcPr>
          <w:p w14:paraId="4A3BFE69"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nil"/>
              <w:left w:val="nil"/>
              <w:bottom w:val="single" w:sz="4" w:space="0" w:color="666666"/>
              <w:right w:val="single" w:sz="4" w:space="0" w:color="666666"/>
            </w:tcBorders>
            <w:shd w:val="clear" w:color="auto" w:fill="auto"/>
            <w:noWrap/>
            <w:vAlign w:val="bottom"/>
            <w:hideMark/>
          </w:tcPr>
          <w:p w14:paraId="7A9BDC2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152E258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266207EE"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19D6FA2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r>
      <w:tr w:rsidR="0011563D" w:rsidRPr="00117B6B" w14:paraId="414D7D09"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57DDC42A"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Zábrodí</w:t>
            </w:r>
          </w:p>
        </w:tc>
        <w:tc>
          <w:tcPr>
            <w:tcW w:w="1039" w:type="dxa"/>
            <w:tcBorders>
              <w:top w:val="nil"/>
              <w:left w:val="nil"/>
              <w:bottom w:val="single" w:sz="4" w:space="0" w:color="666666"/>
              <w:right w:val="single" w:sz="4" w:space="0" w:color="666666"/>
            </w:tcBorders>
            <w:shd w:val="clear" w:color="auto" w:fill="auto"/>
            <w:noWrap/>
            <w:vAlign w:val="center"/>
            <w:hideMark/>
          </w:tcPr>
          <w:p w14:paraId="71BB56E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088" w:type="dxa"/>
            <w:tcBorders>
              <w:top w:val="nil"/>
              <w:left w:val="nil"/>
              <w:bottom w:val="single" w:sz="4" w:space="0" w:color="666666"/>
              <w:right w:val="single" w:sz="4" w:space="0" w:color="666666"/>
            </w:tcBorders>
            <w:shd w:val="clear" w:color="auto" w:fill="auto"/>
            <w:noWrap/>
            <w:vAlign w:val="center"/>
            <w:hideMark/>
          </w:tcPr>
          <w:p w14:paraId="3B028981"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noWrap/>
            <w:vAlign w:val="bottom"/>
            <w:hideMark/>
          </w:tcPr>
          <w:p w14:paraId="6B61F7BF"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286A4B15"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bottom"/>
            <w:hideMark/>
          </w:tcPr>
          <w:p w14:paraId="74F08910"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276" w:type="dxa"/>
            <w:tcBorders>
              <w:top w:val="nil"/>
              <w:left w:val="nil"/>
              <w:bottom w:val="single" w:sz="4" w:space="0" w:color="666666"/>
              <w:right w:val="single" w:sz="4" w:space="0" w:color="666666"/>
            </w:tcBorders>
            <w:shd w:val="clear" w:color="auto" w:fill="auto"/>
            <w:noWrap/>
            <w:vAlign w:val="bottom"/>
            <w:hideMark/>
          </w:tcPr>
          <w:p w14:paraId="4AC71E9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134" w:type="dxa"/>
            <w:tcBorders>
              <w:top w:val="nil"/>
              <w:left w:val="nil"/>
              <w:bottom w:val="single" w:sz="4" w:space="0" w:color="666666"/>
              <w:right w:val="single" w:sz="4" w:space="0" w:color="666666"/>
            </w:tcBorders>
            <w:shd w:val="clear" w:color="auto" w:fill="auto"/>
            <w:vAlign w:val="center"/>
            <w:hideMark/>
          </w:tcPr>
          <w:p w14:paraId="53ECDFAB"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4</w:t>
            </w:r>
          </w:p>
        </w:tc>
      </w:tr>
      <w:tr w:rsidR="0011563D" w:rsidRPr="00117B6B" w14:paraId="5492D0A1" w14:textId="77777777" w:rsidTr="3BEAB785">
        <w:trPr>
          <w:trHeight w:val="300"/>
          <w:jc w:val="center"/>
        </w:trPr>
        <w:tc>
          <w:tcPr>
            <w:tcW w:w="2268" w:type="dxa"/>
            <w:tcBorders>
              <w:top w:val="nil"/>
              <w:left w:val="single" w:sz="4" w:space="0" w:color="666666"/>
              <w:bottom w:val="single" w:sz="4" w:space="0" w:color="666666"/>
              <w:right w:val="single" w:sz="4" w:space="0" w:color="666666"/>
            </w:tcBorders>
            <w:shd w:val="clear" w:color="auto" w:fill="auto"/>
            <w:noWrap/>
            <w:vAlign w:val="center"/>
            <w:hideMark/>
          </w:tcPr>
          <w:p w14:paraId="54C29AE9" w14:textId="77777777" w:rsidR="0011563D" w:rsidRPr="00393F9B" w:rsidRDefault="0011563D" w:rsidP="00117B6B">
            <w:pPr>
              <w:spacing w:after="0" w:line="240" w:lineRule="auto"/>
              <w:ind w:firstLine="0"/>
              <w:jc w:val="left"/>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Žernov</w:t>
            </w:r>
          </w:p>
        </w:tc>
        <w:tc>
          <w:tcPr>
            <w:tcW w:w="1039" w:type="dxa"/>
            <w:tcBorders>
              <w:top w:val="nil"/>
              <w:left w:val="nil"/>
              <w:bottom w:val="single" w:sz="4" w:space="0" w:color="666666"/>
              <w:right w:val="single" w:sz="4" w:space="0" w:color="666666"/>
            </w:tcBorders>
            <w:shd w:val="clear" w:color="auto" w:fill="auto"/>
            <w:noWrap/>
            <w:vAlign w:val="bottom"/>
            <w:hideMark/>
          </w:tcPr>
          <w:p w14:paraId="48BDB1EA"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1088" w:type="dxa"/>
            <w:tcBorders>
              <w:top w:val="nil"/>
              <w:left w:val="nil"/>
              <w:bottom w:val="single" w:sz="4" w:space="0" w:color="666666"/>
              <w:right w:val="single" w:sz="4" w:space="0" w:color="666666"/>
            </w:tcBorders>
            <w:shd w:val="clear" w:color="auto" w:fill="auto"/>
            <w:noWrap/>
            <w:vAlign w:val="center"/>
            <w:hideMark/>
          </w:tcPr>
          <w:p w14:paraId="305F2C9C"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2</w:t>
            </w:r>
          </w:p>
        </w:tc>
        <w:tc>
          <w:tcPr>
            <w:tcW w:w="1134" w:type="dxa"/>
            <w:tcBorders>
              <w:top w:val="nil"/>
              <w:left w:val="nil"/>
              <w:bottom w:val="single" w:sz="4" w:space="0" w:color="666666"/>
              <w:right w:val="single" w:sz="4" w:space="0" w:color="666666"/>
            </w:tcBorders>
            <w:shd w:val="clear" w:color="auto" w:fill="auto"/>
            <w:noWrap/>
            <w:vAlign w:val="center"/>
            <w:hideMark/>
          </w:tcPr>
          <w:p w14:paraId="4E3F24E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992" w:type="dxa"/>
            <w:tcBorders>
              <w:top w:val="nil"/>
              <w:left w:val="nil"/>
              <w:bottom w:val="single" w:sz="4" w:space="0" w:color="666666"/>
              <w:right w:val="single" w:sz="4" w:space="0" w:color="666666"/>
            </w:tcBorders>
            <w:shd w:val="clear" w:color="auto" w:fill="auto"/>
            <w:noWrap/>
            <w:vAlign w:val="bottom"/>
            <w:hideMark/>
          </w:tcPr>
          <w:p w14:paraId="67778FA7"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c>
          <w:tcPr>
            <w:tcW w:w="992" w:type="dxa"/>
            <w:tcBorders>
              <w:top w:val="nil"/>
              <w:left w:val="nil"/>
              <w:bottom w:val="single" w:sz="4" w:space="0" w:color="666666"/>
              <w:right w:val="single" w:sz="4" w:space="0" w:color="666666"/>
            </w:tcBorders>
            <w:shd w:val="clear" w:color="auto" w:fill="auto"/>
            <w:noWrap/>
            <w:vAlign w:val="center"/>
            <w:hideMark/>
          </w:tcPr>
          <w:p w14:paraId="4AEB0482"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276" w:type="dxa"/>
            <w:tcBorders>
              <w:top w:val="nil"/>
              <w:left w:val="nil"/>
              <w:bottom w:val="single" w:sz="4" w:space="0" w:color="666666"/>
              <w:right w:val="single" w:sz="4" w:space="0" w:color="666666"/>
            </w:tcBorders>
            <w:shd w:val="clear" w:color="auto" w:fill="auto"/>
            <w:noWrap/>
            <w:vAlign w:val="center"/>
            <w:hideMark/>
          </w:tcPr>
          <w:p w14:paraId="3518D102"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1</w:t>
            </w:r>
          </w:p>
        </w:tc>
        <w:tc>
          <w:tcPr>
            <w:tcW w:w="1134" w:type="dxa"/>
            <w:tcBorders>
              <w:top w:val="nil"/>
              <w:left w:val="nil"/>
              <w:bottom w:val="single" w:sz="4" w:space="0" w:color="666666"/>
              <w:right w:val="single" w:sz="4" w:space="0" w:color="666666"/>
            </w:tcBorders>
            <w:shd w:val="clear" w:color="auto" w:fill="auto"/>
            <w:vAlign w:val="center"/>
            <w:hideMark/>
          </w:tcPr>
          <w:p w14:paraId="14171524" w14:textId="77777777" w:rsidR="0011563D" w:rsidRPr="00393F9B" w:rsidRDefault="0011563D" w:rsidP="00117B6B">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w:t>
            </w:r>
          </w:p>
        </w:tc>
      </w:tr>
    </w:tbl>
    <w:p w14:paraId="6A88DE1A" w14:textId="3685F7B9" w:rsidR="00705868" w:rsidRDefault="00705868" w:rsidP="00570FA1">
      <w:pPr>
        <w:spacing w:before="120"/>
        <w:rPr>
          <w:szCs w:val="24"/>
          <w:lang w:eastAsia="cs-CZ"/>
        </w:rPr>
      </w:pPr>
      <w:r>
        <w:rPr>
          <w:szCs w:val="24"/>
          <w:lang w:eastAsia="cs-CZ"/>
        </w:rPr>
        <w:t>Zdroj: ČSÚ (31. 12. 2014)</w:t>
      </w:r>
    </w:p>
    <w:p w14:paraId="79C28E0A" w14:textId="254BD182" w:rsidR="00415042" w:rsidRPr="00570FA1" w:rsidRDefault="00FA7E5E" w:rsidP="00570FA1">
      <w:pPr>
        <w:spacing w:before="120"/>
        <w:rPr>
          <w:szCs w:val="24"/>
          <w:lang w:eastAsia="cs-CZ"/>
        </w:rPr>
      </w:pPr>
      <w:r w:rsidRPr="002A6B5D">
        <w:rPr>
          <w:szCs w:val="24"/>
          <w:lang w:eastAsia="cs-CZ"/>
        </w:rPr>
        <w:t>Alespoň jedním typem sportovního zařízení jsou vybaveny v</w:t>
      </w:r>
      <w:r w:rsidR="00415042" w:rsidRPr="002A6B5D">
        <w:rPr>
          <w:szCs w:val="24"/>
          <w:lang w:eastAsia="cs-CZ"/>
        </w:rPr>
        <w:t>šechny obce</w:t>
      </w:r>
      <w:r w:rsidR="00220F62" w:rsidRPr="002A6B5D">
        <w:rPr>
          <w:szCs w:val="24"/>
          <w:lang w:eastAsia="cs-CZ"/>
        </w:rPr>
        <w:t xml:space="preserve"> kromě Vestce, Šestajovic</w:t>
      </w:r>
      <w:r w:rsidR="00415042" w:rsidRPr="002A6B5D">
        <w:rPr>
          <w:szCs w:val="24"/>
          <w:lang w:eastAsia="cs-CZ"/>
        </w:rPr>
        <w:t>.</w:t>
      </w:r>
      <w:r w:rsidR="00676443" w:rsidRPr="002A6B5D">
        <w:rPr>
          <w:szCs w:val="24"/>
          <w:lang w:eastAsia="cs-CZ"/>
        </w:rPr>
        <w:t xml:space="preserve"> Téměř všechny obce se mohou pochlubit hřištěm, a to různého typu. Hojně jsou rovněž využívány tělocvičny. Pouze město Jaroměř disponuje všemi druhy uvedených sportovišť.</w:t>
      </w:r>
      <w:r w:rsidR="0077247C" w:rsidRPr="002A6B5D">
        <w:rPr>
          <w:szCs w:val="24"/>
          <w:lang w:eastAsia="cs-CZ"/>
        </w:rPr>
        <w:t xml:space="preserve"> V některých obcích tak zcela chybí zázemí pro volnočasové aktivity mládeže, které mohou využívat často pouze venkovní hřiště, jejichž kvalita (sekání, možnost zapůjčení mobiliáře) je různorodá.</w:t>
      </w:r>
    </w:p>
    <w:p w14:paraId="3760AD15" w14:textId="028F2BA8" w:rsidR="00CC2EFC" w:rsidRPr="00F31F16" w:rsidRDefault="00E45718" w:rsidP="000F19F6">
      <w:pPr>
        <w:pStyle w:val="Tabulanzev"/>
        <w:rPr>
          <w:lang w:eastAsia="cs-CZ"/>
        </w:rPr>
      </w:pPr>
      <w:r w:rsidRPr="00D45070">
        <w:t xml:space="preserve">Tabulka č. </w:t>
      </w:r>
      <w:r w:rsidR="006F6EE8">
        <w:fldChar w:fldCharType="begin"/>
      </w:r>
      <w:r w:rsidR="006F6EE8">
        <w:instrText xml:space="preserve"> SEQ Tabulka_č. \* ARABIC </w:instrText>
      </w:r>
      <w:r w:rsidR="006F6EE8">
        <w:fldChar w:fldCharType="separate"/>
      </w:r>
      <w:r w:rsidR="002A4E15">
        <w:rPr>
          <w:noProof/>
        </w:rPr>
        <w:t>11</w:t>
      </w:r>
      <w:r w:rsidR="006F6EE8">
        <w:rPr>
          <w:noProof/>
        </w:rPr>
        <w:fldChar w:fldCharType="end"/>
      </w:r>
      <w:r w:rsidRPr="00D45070">
        <w:rPr>
          <w:lang w:eastAsia="cs-CZ"/>
        </w:rPr>
        <w:t>:</w:t>
      </w:r>
      <w:r w:rsidR="001754D2" w:rsidRPr="00D45070">
        <w:rPr>
          <w:lang w:eastAsia="cs-CZ"/>
        </w:rPr>
        <w:t xml:space="preserve"> </w:t>
      </w:r>
      <w:r w:rsidR="001754D2" w:rsidRPr="3BEAB785">
        <w:rPr>
          <w:lang w:eastAsia="cs-CZ"/>
        </w:rPr>
        <w:t>V</w:t>
      </w:r>
      <w:r w:rsidR="00F9796D" w:rsidRPr="3BEAB785">
        <w:rPr>
          <w:lang w:eastAsia="cs-CZ"/>
        </w:rPr>
        <w:t xml:space="preserve">ybavenost </w:t>
      </w:r>
      <w:r w:rsidR="001754D2" w:rsidRPr="3BEAB785">
        <w:rPr>
          <w:lang w:eastAsia="cs-CZ"/>
        </w:rPr>
        <w:t>o</w:t>
      </w:r>
      <w:r w:rsidR="00F9796D" w:rsidRPr="3BEAB785">
        <w:rPr>
          <w:lang w:eastAsia="cs-CZ"/>
        </w:rPr>
        <w:t>bcí základní</w:t>
      </w:r>
      <w:r w:rsidR="007C07F7" w:rsidRPr="3BEAB785">
        <w:rPr>
          <w:lang w:eastAsia="cs-CZ"/>
        </w:rPr>
        <w:t xml:space="preserve"> infrastrukturou</w:t>
      </w:r>
      <w:r w:rsidR="00A33939" w:rsidRPr="3BEAB785">
        <w:rPr>
          <w:lang w:eastAsia="cs-CZ"/>
        </w:rPr>
        <w:t xml:space="preserve"> k červnu 2015</w:t>
      </w:r>
    </w:p>
    <w:tbl>
      <w:tblPr>
        <w:tblStyle w:val="Svtltabulkasmkou11"/>
        <w:tblW w:w="8926" w:type="dxa"/>
        <w:jc w:val="center"/>
        <w:tblLayout w:type="fixed"/>
        <w:tblLook w:val="04A0" w:firstRow="1" w:lastRow="0" w:firstColumn="1" w:lastColumn="0" w:noHBand="0" w:noVBand="1"/>
      </w:tblPr>
      <w:tblGrid>
        <w:gridCol w:w="2401"/>
        <w:gridCol w:w="979"/>
        <w:gridCol w:w="1151"/>
        <w:gridCol w:w="1276"/>
        <w:gridCol w:w="1985"/>
        <w:gridCol w:w="1134"/>
      </w:tblGrid>
      <w:tr w:rsidR="00F9796D" w:rsidRPr="00F9796D" w14:paraId="462C5DB4" w14:textId="77777777" w:rsidTr="3BEAB78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1" w:type="dxa"/>
            <w:shd w:val="clear" w:color="auto" w:fill="A8D08D" w:themeFill="accent6" w:themeFillTint="99"/>
            <w:vAlign w:val="center"/>
          </w:tcPr>
          <w:p w14:paraId="65E4A34A" w14:textId="77777777" w:rsidR="00F9796D" w:rsidRPr="00F9796D" w:rsidRDefault="00F9796D" w:rsidP="00F9796D">
            <w:pPr>
              <w:ind w:firstLine="0"/>
              <w:jc w:val="center"/>
              <w:rPr>
                <w:rFonts w:asciiTheme="minorHAnsi" w:hAnsiTheme="minorHAnsi"/>
              </w:rPr>
            </w:pPr>
            <w:r w:rsidRPr="00F9796D">
              <w:rPr>
                <w:rFonts w:asciiTheme="minorHAnsi" w:hAnsiTheme="minorHAnsi"/>
                <w:lang w:eastAsia="cs-CZ"/>
              </w:rPr>
              <w:t>Obec</w:t>
            </w:r>
          </w:p>
        </w:tc>
        <w:tc>
          <w:tcPr>
            <w:tcW w:w="979" w:type="dxa"/>
            <w:shd w:val="clear" w:color="auto" w:fill="A8D08D" w:themeFill="accent6" w:themeFillTint="99"/>
            <w:vAlign w:val="center"/>
          </w:tcPr>
          <w:p w14:paraId="0F59374F" w14:textId="77777777" w:rsidR="00F9796D" w:rsidRPr="00F9796D" w:rsidRDefault="00F9796D" w:rsidP="00F9796D">
            <w:pPr>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9796D">
              <w:rPr>
                <w:rFonts w:asciiTheme="minorHAnsi" w:hAnsiTheme="minorHAnsi"/>
              </w:rPr>
              <w:t>Pošta</w:t>
            </w:r>
          </w:p>
        </w:tc>
        <w:tc>
          <w:tcPr>
            <w:tcW w:w="1151" w:type="dxa"/>
            <w:shd w:val="clear" w:color="auto" w:fill="A8D08D" w:themeFill="accent6" w:themeFillTint="99"/>
            <w:vAlign w:val="center"/>
          </w:tcPr>
          <w:p w14:paraId="6CAB9AFA" w14:textId="77777777" w:rsidR="00F9796D" w:rsidRPr="00F9796D" w:rsidRDefault="00F9796D" w:rsidP="00F9796D">
            <w:pPr>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9796D">
              <w:rPr>
                <w:rFonts w:asciiTheme="minorHAnsi" w:hAnsiTheme="minorHAnsi"/>
              </w:rPr>
              <w:t>Knihovna</w:t>
            </w:r>
          </w:p>
        </w:tc>
        <w:tc>
          <w:tcPr>
            <w:tcW w:w="1276" w:type="dxa"/>
            <w:shd w:val="clear" w:color="auto" w:fill="A8D08D" w:themeFill="accent6" w:themeFillTint="99"/>
            <w:vAlign w:val="center"/>
          </w:tcPr>
          <w:p w14:paraId="0E655B64" w14:textId="77777777" w:rsidR="00F9796D" w:rsidRPr="00F9796D" w:rsidRDefault="00F9796D" w:rsidP="00F9796D">
            <w:pPr>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9796D">
              <w:rPr>
                <w:rFonts w:asciiTheme="minorHAnsi" w:hAnsiTheme="minorHAnsi"/>
              </w:rPr>
              <w:t>Restaurace/Jídelna</w:t>
            </w:r>
          </w:p>
        </w:tc>
        <w:tc>
          <w:tcPr>
            <w:tcW w:w="1985" w:type="dxa"/>
            <w:shd w:val="clear" w:color="auto" w:fill="A8D08D" w:themeFill="accent6" w:themeFillTint="99"/>
            <w:vAlign w:val="center"/>
          </w:tcPr>
          <w:p w14:paraId="616FB476" w14:textId="77777777" w:rsidR="00F9796D" w:rsidRPr="00F9796D" w:rsidRDefault="00F9796D" w:rsidP="00F9796D">
            <w:pPr>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9796D">
              <w:rPr>
                <w:rFonts w:asciiTheme="minorHAnsi" w:hAnsiTheme="minorHAnsi"/>
              </w:rPr>
              <w:t>Obchod (smíšené zboží), potraviny</w:t>
            </w:r>
          </w:p>
        </w:tc>
        <w:tc>
          <w:tcPr>
            <w:tcW w:w="1134" w:type="dxa"/>
            <w:shd w:val="clear" w:color="auto" w:fill="A8D08D" w:themeFill="accent6" w:themeFillTint="99"/>
            <w:vAlign w:val="center"/>
          </w:tcPr>
          <w:p w14:paraId="156B085C" w14:textId="77777777" w:rsidR="00F9796D" w:rsidRPr="00F9796D" w:rsidRDefault="00F9796D" w:rsidP="00F9796D">
            <w:pPr>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9796D">
              <w:rPr>
                <w:rFonts w:asciiTheme="minorHAnsi" w:hAnsiTheme="minorHAnsi"/>
              </w:rPr>
              <w:t>Obecní rozhlas</w:t>
            </w:r>
          </w:p>
        </w:tc>
      </w:tr>
      <w:tr w:rsidR="00F9796D" w:rsidRPr="00F9796D" w14:paraId="71D695A7"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2F13A9A5"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Bohuslavice</w:t>
            </w:r>
          </w:p>
        </w:tc>
        <w:tc>
          <w:tcPr>
            <w:tcW w:w="979" w:type="dxa"/>
          </w:tcPr>
          <w:p w14:paraId="205FDDF5"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51" w:type="dxa"/>
          </w:tcPr>
          <w:p w14:paraId="18D2D0A1"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6A9A750C"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42892EEB"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23D9B3E1" w14:textId="393FBA03" w:rsidR="00F9796D" w:rsidRPr="00393F9B" w:rsidRDefault="00665E40"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r>
      <w:tr w:rsidR="00F9796D" w:rsidRPr="00F9796D" w14:paraId="40A34874"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50381C7B"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Brzice</w:t>
            </w:r>
          </w:p>
        </w:tc>
        <w:tc>
          <w:tcPr>
            <w:tcW w:w="979" w:type="dxa"/>
          </w:tcPr>
          <w:p w14:paraId="13A97B6B"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67F07E74"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276" w:type="dxa"/>
          </w:tcPr>
          <w:p w14:paraId="10300607"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985" w:type="dxa"/>
          </w:tcPr>
          <w:p w14:paraId="1D6404E0"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393F9B">
              <w:rPr>
                <w:rFonts w:asciiTheme="minorHAnsi" w:hAnsiTheme="minorHAnsi"/>
              </w:rPr>
              <w:t>ANO</w:t>
            </w:r>
          </w:p>
        </w:tc>
        <w:tc>
          <w:tcPr>
            <w:tcW w:w="1134" w:type="dxa"/>
          </w:tcPr>
          <w:p w14:paraId="211BC00C"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745E7251"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531F578A"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Černčice</w:t>
            </w:r>
          </w:p>
        </w:tc>
        <w:tc>
          <w:tcPr>
            <w:tcW w:w="979" w:type="dxa"/>
          </w:tcPr>
          <w:p w14:paraId="746E3B52"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43E6B219"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044B45EC"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985" w:type="dxa"/>
          </w:tcPr>
          <w:p w14:paraId="56C6243B"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0A68DFCD"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6893ECC9"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66548C21"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Červená Hora</w:t>
            </w:r>
          </w:p>
        </w:tc>
        <w:tc>
          <w:tcPr>
            <w:tcW w:w="979" w:type="dxa"/>
          </w:tcPr>
          <w:p w14:paraId="5490ADD2"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4D693757"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587CED94"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4BB332F6"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34B6EC4C" w14:textId="49E78CAA" w:rsidR="00F9796D" w:rsidRPr="00393F9B" w:rsidRDefault="00665E40"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2F34F8D6"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0DEFB84F"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Červený Kostelec</w:t>
            </w:r>
          </w:p>
        </w:tc>
        <w:tc>
          <w:tcPr>
            <w:tcW w:w="979" w:type="dxa"/>
          </w:tcPr>
          <w:p w14:paraId="407E67A5"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51" w:type="dxa"/>
          </w:tcPr>
          <w:p w14:paraId="4C5B0094"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5A320D39"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4D322D48"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18FFFA60"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25739DF3"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1E3AF9EB"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Česká Skalice</w:t>
            </w:r>
          </w:p>
        </w:tc>
        <w:tc>
          <w:tcPr>
            <w:tcW w:w="979" w:type="dxa"/>
          </w:tcPr>
          <w:p w14:paraId="57926D7C"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51" w:type="dxa"/>
          </w:tcPr>
          <w:p w14:paraId="277F01F8"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4E7B4B5A"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6B06A7BD"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795DFB03"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3D89352C"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5F7F307E"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Dolany</w:t>
            </w:r>
          </w:p>
        </w:tc>
        <w:tc>
          <w:tcPr>
            <w:tcW w:w="979" w:type="dxa"/>
          </w:tcPr>
          <w:p w14:paraId="2D743AF9"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5F073D32"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33C37FBB"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6E07F73B"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42A48B85" w14:textId="7C8DD984" w:rsidR="00F9796D" w:rsidRPr="00393F9B" w:rsidRDefault="00665E40"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r>
      <w:tr w:rsidR="00F9796D" w:rsidRPr="00F9796D" w14:paraId="60763E24"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53C9BA3E"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Dolní Radechová</w:t>
            </w:r>
          </w:p>
        </w:tc>
        <w:tc>
          <w:tcPr>
            <w:tcW w:w="979" w:type="dxa"/>
          </w:tcPr>
          <w:p w14:paraId="7CFAAD84"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51" w:type="dxa"/>
          </w:tcPr>
          <w:p w14:paraId="37DFAEB8"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1B3E95CC"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4B057B7D"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2C5F5615"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5D7FCD39"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333AD51A"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Horní Radechová</w:t>
            </w:r>
          </w:p>
        </w:tc>
        <w:tc>
          <w:tcPr>
            <w:tcW w:w="979" w:type="dxa"/>
          </w:tcPr>
          <w:p w14:paraId="730E211B"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51" w:type="dxa"/>
          </w:tcPr>
          <w:p w14:paraId="001900C6"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5A3F5810"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4B223721"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7AA9C1E1"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59C6E964"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0AF0E08C"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Hořičky</w:t>
            </w:r>
          </w:p>
        </w:tc>
        <w:tc>
          <w:tcPr>
            <w:tcW w:w="979" w:type="dxa"/>
          </w:tcPr>
          <w:p w14:paraId="55E3105B"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51" w:type="dxa"/>
          </w:tcPr>
          <w:p w14:paraId="02F7676D"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68477771"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18BE28C2"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522E6AE0"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r>
      <w:tr w:rsidR="00F9796D" w:rsidRPr="00F9796D" w14:paraId="10D628D8"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3EF48F40"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Chvalkovice</w:t>
            </w:r>
          </w:p>
        </w:tc>
        <w:tc>
          <w:tcPr>
            <w:tcW w:w="979" w:type="dxa"/>
          </w:tcPr>
          <w:p w14:paraId="47284FA2"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51" w:type="dxa"/>
          </w:tcPr>
          <w:p w14:paraId="7083DB55"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0D8231C9"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56BCA0B1"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1D6D9ABE" w14:textId="56986EC4" w:rsidR="00F9796D" w:rsidRPr="00393F9B" w:rsidRDefault="001A7E78"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79E193B1"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02E99454"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Jaroměř</w:t>
            </w:r>
          </w:p>
        </w:tc>
        <w:tc>
          <w:tcPr>
            <w:tcW w:w="979" w:type="dxa"/>
          </w:tcPr>
          <w:p w14:paraId="55EC1449"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51" w:type="dxa"/>
          </w:tcPr>
          <w:p w14:paraId="5CD31015"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281CE520"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778EBAE3"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39A4947F" w14:textId="34C4372F" w:rsidR="00F9796D" w:rsidRPr="00393F9B" w:rsidRDefault="007D2BB2"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NE</w:t>
            </w:r>
          </w:p>
        </w:tc>
      </w:tr>
      <w:tr w:rsidR="00F9796D" w:rsidRPr="00F9796D" w14:paraId="0886A57E"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5DEBD90C"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Jasenná</w:t>
            </w:r>
          </w:p>
        </w:tc>
        <w:tc>
          <w:tcPr>
            <w:tcW w:w="979" w:type="dxa"/>
          </w:tcPr>
          <w:p w14:paraId="3BF282FE"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51" w:type="dxa"/>
          </w:tcPr>
          <w:p w14:paraId="619817BF"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22D3F38C"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383310AF"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1A13E6B6" w14:textId="59BF2E4A" w:rsidR="00F9796D" w:rsidRPr="00393F9B" w:rsidRDefault="009C5D23"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323FB932"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3087904A"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Kramolna</w:t>
            </w:r>
          </w:p>
        </w:tc>
        <w:tc>
          <w:tcPr>
            <w:tcW w:w="979" w:type="dxa"/>
          </w:tcPr>
          <w:p w14:paraId="5BB74597"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20F5A27A"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0A66D606"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262D6465"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367143B8"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r>
      <w:tr w:rsidR="00F9796D" w:rsidRPr="00F9796D" w14:paraId="787BAA86"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51B0745A"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Lejšovka</w:t>
            </w:r>
          </w:p>
        </w:tc>
        <w:tc>
          <w:tcPr>
            <w:tcW w:w="979" w:type="dxa"/>
          </w:tcPr>
          <w:p w14:paraId="796C7B95" w14:textId="0313DEEA" w:rsidR="00F9796D" w:rsidRPr="00393F9B" w:rsidRDefault="0040113A"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51CDE9A1"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6388B1E8"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0E1E0B1E"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319D3EB6" w14:textId="3C27C306" w:rsidR="00F9796D" w:rsidRPr="00393F9B" w:rsidRDefault="005B4C88"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46EDDCCB"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3B49D1CA"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Lhota pod Hořičkami</w:t>
            </w:r>
          </w:p>
        </w:tc>
        <w:tc>
          <w:tcPr>
            <w:tcW w:w="979" w:type="dxa"/>
          </w:tcPr>
          <w:p w14:paraId="1A01F6A5"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585FDDA0"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276" w:type="dxa"/>
          </w:tcPr>
          <w:p w14:paraId="70C61A1D"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985" w:type="dxa"/>
          </w:tcPr>
          <w:p w14:paraId="7AE4C650"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3598EDF7" w14:textId="59617DE4" w:rsidR="00F9796D" w:rsidRPr="00393F9B" w:rsidRDefault="00806770"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806770">
              <w:rPr>
                <w:rFonts w:asciiTheme="minorHAnsi" w:hAnsiTheme="minorHAnsi"/>
              </w:rPr>
              <w:t>ANO</w:t>
            </w:r>
          </w:p>
        </w:tc>
      </w:tr>
      <w:tr w:rsidR="00F9796D" w:rsidRPr="00F9796D" w14:paraId="687C17D5"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2E3C3D33"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Litoboř</w:t>
            </w:r>
          </w:p>
        </w:tc>
        <w:tc>
          <w:tcPr>
            <w:tcW w:w="979" w:type="dxa"/>
          </w:tcPr>
          <w:p w14:paraId="5804A51E"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453F56B3"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276" w:type="dxa"/>
          </w:tcPr>
          <w:p w14:paraId="29EDF2F6"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985" w:type="dxa"/>
          </w:tcPr>
          <w:p w14:paraId="288E8A5B"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7F5E875E"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13774F64"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7BAB3BCA"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Mezilečí</w:t>
            </w:r>
          </w:p>
        </w:tc>
        <w:tc>
          <w:tcPr>
            <w:tcW w:w="979" w:type="dxa"/>
          </w:tcPr>
          <w:p w14:paraId="7321A66C"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6CFA68C1"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276" w:type="dxa"/>
          </w:tcPr>
          <w:p w14:paraId="5D91A720"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985" w:type="dxa"/>
          </w:tcPr>
          <w:p w14:paraId="37C56FEF"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34" w:type="dxa"/>
          </w:tcPr>
          <w:p w14:paraId="2C640096"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E747CB" w14:paraId="3335BE74"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632D5B16"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Nahořany</w:t>
            </w:r>
          </w:p>
        </w:tc>
        <w:tc>
          <w:tcPr>
            <w:tcW w:w="979" w:type="dxa"/>
          </w:tcPr>
          <w:p w14:paraId="5E0C37D4"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51" w:type="dxa"/>
          </w:tcPr>
          <w:p w14:paraId="15C69BE1"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7F56D4BC" w14:textId="5F5905F4" w:rsidR="00F9796D" w:rsidRPr="00393F9B" w:rsidRDefault="00A31966"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393F9B">
              <w:rPr>
                <w:rFonts w:asciiTheme="minorHAnsi" w:hAnsiTheme="minorHAnsi"/>
              </w:rPr>
              <w:t>ANO</w:t>
            </w:r>
          </w:p>
        </w:tc>
        <w:tc>
          <w:tcPr>
            <w:tcW w:w="1985" w:type="dxa"/>
          </w:tcPr>
          <w:p w14:paraId="412C33DF"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E747CB">
              <w:rPr>
                <w:rFonts w:asciiTheme="minorHAnsi" w:hAnsiTheme="minorHAnsi"/>
              </w:rPr>
              <w:t>ANO</w:t>
            </w:r>
          </w:p>
        </w:tc>
        <w:tc>
          <w:tcPr>
            <w:tcW w:w="1134" w:type="dxa"/>
          </w:tcPr>
          <w:p w14:paraId="57CECA5A" w14:textId="4694F22E" w:rsidR="00F9796D" w:rsidRPr="00E747CB" w:rsidRDefault="00E747CB"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747CB">
              <w:rPr>
                <w:rFonts w:asciiTheme="minorHAnsi" w:hAnsiTheme="minorHAnsi"/>
              </w:rPr>
              <w:t>ANO</w:t>
            </w:r>
          </w:p>
        </w:tc>
      </w:tr>
      <w:tr w:rsidR="00F9796D" w:rsidRPr="00F9796D" w14:paraId="00A0F493"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2FD8473A"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Nový ples</w:t>
            </w:r>
          </w:p>
        </w:tc>
        <w:tc>
          <w:tcPr>
            <w:tcW w:w="979" w:type="dxa"/>
          </w:tcPr>
          <w:p w14:paraId="173142CE"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57DC9E4B"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45B18BB2"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393F9B">
              <w:rPr>
                <w:rFonts w:asciiTheme="minorHAnsi" w:hAnsiTheme="minorHAnsi"/>
              </w:rPr>
              <w:t>NE</w:t>
            </w:r>
          </w:p>
        </w:tc>
        <w:tc>
          <w:tcPr>
            <w:tcW w:w="1985" w:type="dxa"/>
          </w:tcPr>
          <w:p w14:paraId="47490D72"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393F9B">
              <w:rPr>
                <w:rFonts w:asciiTheme="minorHAnsi" w:hAnsiTheme="minorHAnsi"/>
              </w:rPr>
              <w:t>ANO</w:t>
            </w:r>
          </w:p>
        </w:tc>
        <w:tc>
          <w:tcPr>
            <w:tcW w:w="1134" w:type="dxa"/>
          </w:tcPr>
          <w:p w14:paraId="5895A9D3" w14:textId="31F381A8" w:rsidR="00F9796D" w:rsidRPr="00393F9B" w:rsidRDefault="00D16CAA"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393F9B">
              <w:rPr>
                <w:rFonts w:asciiTheme="minorHAnsi" w:hAnsiTheme="minorHAnsi"/>
              </w:rPr>
              <w:t>ANO</w:t>
            </w:r>
          </w:p>
        </w:tc>
      </w:tr>
      <w:tr w:rsidR="00F9796D" w:rsidRPr="00F9796D" w14:paraId="2F0BB89C"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39D3549D"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Provodov-Šonov</w:t>
            </w:r>
          </w:p>
        </w:tc>
        <w:tc>
          <w:tcPr>
            <w:tcW w:w="979" w:type="dxa"/>
          </w:tcPr>
          <w:p w14:paraId="7B61E120"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51" w:type="dxa"/>
          </w:tcPr>
          <w:p w14:paraId="750688F9"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16C1BE82"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21B6330E"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65D171E8"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9D7910" w:rsidRPr="00F9796D" w14:paraId="2F746F08"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5B7F2046" w14:textId="20D44440" w:rsidR="009D7910" w:rsidRPr="00393F9B" w:rsidRDefault="3BEAB785" w:rsidP="00F9796D">
            <w:pPr>
              <w:ind w:firstLine="0"/>
              <w:rPr>
                <w:rFonts w:asciiTheme="minorHAnsi" w:hAnsiTheme="minorHAnsi"/>
                <w:b w:val="0"/>
                <w:lang w:eastAsia="cs-CZ"/>
              </w:rPr>
            </w:pPr>
            <w:r w:rsidRPr="3BEAB785">
              <w:rPr>
                <w:rFonts w:asciiTheme="minorHAnsi" w:eastAsiaTheme="minorEastAsia" w:hAnsiTheme="minorHAnsi"/>
                <w:b w:val="0"/>
                <w:bCs w:val="0"/>
                <w:lang w:eastAsia="cs-CZ"/>
              </w:rPr>
              <w:t>Rasošky</w:t>
            </w:r>
          </w:p>
        </w:tc>
        <w:tc>
          <w:tcPr>
            <w:tcW w:w="979" w:type="dxa"/>
          </w:tcPr>
          <w:p w14:paraId="3706117F" w14:textId="0A4B0386" w:rsidR="009D7910" w:rsidRPr="00393F9B" w:rsidRDefault="009D7910"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ANO</w:t>
            </w:r>
          </w:p>
        </w:tc>
        <w:tc>
          <w:tcPr>
            <w:tcW w:w="1151" w:type="dxa"/>
          </w:tcPr>
          <w:p w14:paraId="7ED9F678" w14:textId="7AD2EEF6" w:rsidR="009D7910" w:rsidRPr="00393F9B" w:rsidRDefault="009D7910"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ANO</w:t>
            </w:r>
          </w:p>
        </w:tc>
        <w:tc>
          <w:tcPr>
            <w:tcW w:w="1276" w:type="dxa"/>
          </w:tcPr>
          <w:p w14:paraId="0AD168C9" w14:textId="092657EB" w:rsidR="009D7910" w:rsidRPr="00393F9B" w:rsidRDefault="009D7910"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ANO</w:t>
            </w:r>
          </w:p>
        </w:tc>
        <w:tc>
          <w:tcPr>
            <w:tcW w:w="1985" w:type="dxa"/>
          </w:tcPr>
          <w:p w14:paraId="1EAD9EFE" w14:textId="1F07924A" w:rsidR="009D7910" w:rsidRPr="00393F9B" w:rsidRDefault="009D7910"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ANO</w:t>
            </w:r>
          </w:p>
        </w:tc>
        <w:tc>
          <w:tcPr>
            <w:tcW w:w="1134" w:type="dxa"/>
          </w:tcPr>
          <w:p w14:paraId="05B9440E" w14:textId="5DFD94A2" w:rsidR="009D7910" w:rsidRPr="00393F9B" w:rsidRDefault="3BEAB785"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3BEAB785">
              <w:rPr>
                <w:rFonts w:asciiTheme="minorHAnsi" w:eastAsiaTheme="minorEastAsia" w:hAnsiTheme="minorHAnsi"/>
              </w:rPr>
              <w:t>ANO</w:t>
            </w:r>
          </w:p>
        </w:tc>
      </w:tr>
      <w:tr w:rsidR="00F9796D" w:rsidRPr="00F9796D" w14:paraId="23DA357B"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6FB5FEA7"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Rychnovek</w:t>
            </w:r>
          </w:p>
        </w:tc>
        <w:tc>
          <w:tcPr>
            <w:tcW w:w="979" w:type="dxa"/>
          </w:tcPr>
          <w:p w14:paraId="33F73F89"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51" w:type="dxa"/>
          </w:tcPr>
          <w:p w14:paraId="2F4D2FC8"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3F2ECA4C"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985" w:type="dxa"/>
          </w:tcPr>
          <w:p w14:paraId="011399C2"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67FE5A47"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50B69B54"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05426CE7"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Říkov</w:t>
            </w:r>
          </w:p>
        </w:tc>
        <w:tc>
          <w:tcPr>
            <w:tcW w:w="979" w:type="dxa"/>
          </w:tcPr>
          <w:p w14:paraId="60589CC1"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428272DA"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217CEDC3"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985" w:type="dxa"/>
          </w:tcPr>
          <w:p w14:paraId="50BA2024"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0F6FD7CD"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71B5F77F"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0871C6C7"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Slatina nad Úpou</w:t>
            </w:r>
          </w:p>
        </w:tc>
        <w:tc>
          <w:tcPr>
            <w:tcW w:w="979" w:type="dxa"/>
          </w:tcPr>
          <w:p w14:paraId="0FE36AEE" w14:textId="25CB4133" w:rsidR="00F9796D" w:rsidRPr="00393F9B" w:rsidRDefault="00F03769" w:rsidP="00C3772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w:t>
            </w:r>
          </w:p>
        </w:tc>
        <w:tc>
          <w:tcPr>
            <w:tcW w:w="1151" w:type="dxa"/>
          </w:tcPr>
          <w:p w14:paraId="2289ED80"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20691474"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7A426E85"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6196CFFD"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6A4043C1"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6CE4B420"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Slavětín nad Metují</w:t>
            </w:r>
          </w:p>
        </w:tc>
        <w:tc>
          <w:tcPr>
            <w:tcW w:w="979" w:type="dxa"/>
          </w:tcPr>
          <w:p w14:paraId="1CDF2C88"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38BC2F74"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26754B03"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7CCB6BB5"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22EFF2BF"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311F8376"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3E74300F"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Studnice</w:t>
            </w:r>
          </w:p>
        </w:tc>
        <w:tc>
          <w:tcPr>
            <w:tcW w:w="979" w:type="dxa"/>
          </w:tcPr>
          <w:p w14:paraId="0A648D57"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51" w:type="dxa"/>
          </w:tcPr>
          <w:p w14:paraId="4E8EE692"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5B305012"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677CA4FE"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33D2980A"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687822B6"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210318D1"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Šestajovice</w:t>
            </w:r>
          </w:p>
        </w:tc>
        <w:tc>
          <w:tcPr>
            <w:tcW w:w="979" w:type="dxa"/>
          </w:tcPr>
          <w:p w14:paraId="0EDBC054"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1F6E050C"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5AC46F7B"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985" w:type="dxa"/>
          </w:tcPr>
          <w:p w14:paraId="3CF59E85"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35CF302E" w14:textId="5EEB6672" w:rsidR="00F9796D" w:rsidRPr="00393F9B" w:rsidRDefault="00ED203F"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4870A46D"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63D87D53"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Velká Jesenice</w:t>
            </w:r>
          </w:p>
        </w:tc>
        <w:tc>
          <w:tcPr>
            <w:tcW w:w="979" w:type="dxa"/>
          </w:tcPr>
          <w:p w14:paraId="034CD7DC"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51" w:type="dxa"/>
          </w:tcPr>
          <w:p w14:paraId="3601CC51"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7E081E82"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18876554"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134" w:type="dxa"/>
          </w:tcPr>
          <w:p w14:paraId="1D4703FC"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2B4EA5E8"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2460C72F" w14:textId="77777777" w:rsidR="00F9796D" w:rsidRPr="00393F9B" w:rsidRDefault="00F9796D" w:rsidP="00F9796D">
            <w:pPr>
              <w:ind w:firstLine="0"/>
              <w:rPr>
                <w:rFonts w:asciiTheme="minorHAnsi" w:hAnsiTheme="minorHAnsi"/>
                <w:b w:val="0"/>
                <w:highlight w:val="yellow"/>
              </w:rPr>
            </w:pPr>
            <w:r w:rsidRPr="00393F9B">
              <w:rPr>
                <w:rFonts w:asciiTheme="minorHAnsi" w:hAnsiTheme="minorHAnsi"/>
                <w:b w:val="0"/>
                <w:lang w:eastAsia="cs-CZ"/>
              </w:rPr>
              <w:t>Velký Třebešov</w:t>
            </w:r>
          </w:p>
        </w:tc>
        <w:tc>
          <w:tcPr>
            <w:tcW w:w="979" w:type="dxa"/>
          </w:tcPr>
          <w:p w14:paraId="2FC62AE5"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393F9B">
              <w:rPr>
                <w:rFonts w:asciiTheme="minorHAnsi" w:hAnsiTheme="minorHAnsi"/>
              </w:rPr>
              <w:t>NE</w:t>
            </w:r>
          </w:p>
        </w:tc>
        <w:tc>
          <w:tcPr>
            <w:tcW w:w="1151" w:type="dxa"/>
          </w:tcPr>
          <w:p w14:paraId="60685E58"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1EF836EE"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335FFD96"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393F9B">
              <w:rPr>
                <w:rFonts w:asciiTheme="minorHAnsi" w:hAnsiTheme="minorHAnsi"/>
              </w:rPr>
              <w:t>NE</w:t>
            </w:r>
          </w:p>
        </w:tc>
        <w:tc>
          <w:tcPr>
            <w:tcW w:w="1134" w:type="dxa"/>
          </w:tcPr>
          <w:p w14:paraId="04903505" w14:textId="555C37E2" w:rsidR="00F9796D" w:rsidRPr="00393F9B" w:rsidRDefault="00734A7A"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393F9B">
              <w:rPr>
                <w:rFonts w:asciiTheme="minorHAnsi" w:hAnsiTheme="minorHAnsi"/>
              </w:rPr>
              <w:t>NE</w:t>
            </w:r>
          </w:p>
        </w:tc>
      </w:tr>
      <w:tr w:rsidR="00F9796D" w:rsidRPr="00F9796D" w14:paraId="024A9993"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033F8BC1"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Vestec</w:t>
            </w:r>
          </w:p>
        </w:tc>
        <w:tc>
          <w:tcPr>
            <w:tcW w:w="979" w:type="dxa"/>
          </w:tcPr>
          <w:p w14:paraId="37E10FC1"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50263223"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276" w:type="dxa"/>
          </w:tcPr>
          <w:p w14:paraId="645E3D15" w14:textId="5D9786AE" w:rsidR="00F9796D" w:rsidRPr="00393F9B" w:rsidRDefault="00117B6B"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0E5A3CB4"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34" w:type="dxa"/>
          </w:tcPr>
          <w:p w14:paraId="36D77259"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62FEE969"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02F25CB2"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Vlkov</w:t>
            </w:r>
          </w:p>
        </w:tc>
        <w:tc>
          <w:tcPr>
            <w:tcW w:w="979" w:type="dxa"/>
          </w:tcPr>
          <w:p w14:paraId="26DAC64D"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31F633D6"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4D2F6FF5"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2FE6F454" w14:textId="510D5054" w:rsidR="00F9796D" w:rsidRPr="00393F9B" w:rsidRDefault="005D31FF"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393F9B">
              <w:rPr>
                <w:rFonts w:asciiTheme="minorHAnsi" w:hAnsiTheme="minorHAnsi"/>
              </w:rPr>
              <w:t>ANO</w:t>
            </w:r>
          </w:p>
        </w:tc>
        <w:tc>
          <w:tcPr>
            <w:tcW w:w="1134" w:type="dxa"/>
          </w:tcPr>
          <w:p w14:paraId="4A380AB0" w14:textId="010BBE3C" w:rsidR="00F9796D" w:rsidRPr="00393F9B" w:rsidRDefault="005D31FF" w:rsidP="005D31FF">
            <w:pPr>
              <w:tabs>
                <w:tab w:val="left" w:pos="240"/>
                <w:tab w:val="center" w:pos="459"/>
              </w:tabs>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393F9B">
              <w:rPr>
                <w:rFonts w:asciiTheme="minorHAnsi" w:hAnsiTheme="minorHAnsi"/>
              </w:rPr>
              <w:tab/>
            </w:r>
            <w:r w:rsidRPr="00393F9B">
              <w:rPr>
                <w:rFonts w:asciiTheme="minorHAnsi" w:hAnsiTheme="minorHAnsi"/>
              </w:rPr>
              <w:tab/>
              <w:t>ANO</w:t>
            </w:r>
          </w:p>
        </w:tc>
      </w:tr>
      <w:tr w:rsidR="00F9796D" w:rsidRPr="00F9796D" w14:paraId="44E82E24"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684D5B6D" w14:textId="77777777" w:rsidR="00F9796D" w:rsidRPr="00393F9B" w:rsidRDefault="00F9796D" w:rsidP="00F9796D">
            <w:pPr>
              <w:ind w:firstLine="0"/>
              <w:rPr>
                <w:rFonts w:asciiTheme="minorHAnsi" w:hAnsiTheme="minorHAnsi"/>
                <w:b w:val="0"/>
                <w:highlight w:val="yellow"/>
              </w:rPr>
            </w:pPr>
            <w:r w:rsidRPr="00917171">
              <w:rPr>
                <w:rFonts w:asciiTheme="minorHAnsi" w:hAnsiTheme="minorHAnsi"/>
                <w:b w:val="0"/>
                <w:lang w:eastAsia="cs-CZ"/>
              </w:rPr>
              <w:t>Vršovka</w:t>
            </w:r>
          </w:p>
        </w:tc>
        <w:tc>
          <w:tcPr>
            <w:tcW w:w="979" w:type="dxa"/>
          </w:tcPr>
          <w:p w14:paraId="7AB94F38"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32210364"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378BEA78" w14:textId="4BE5AACC" w:rsidR="00F9796D" w:rsidRPr="00393F9B" w:rsidRDefault="00917171"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917171">
              <w:rPr>
                <w:rFonts w:asciiTheme="minorHAnsi" w:hAnsiTheme="minorHAnsi"/>
              </w:rPr>
              <w:t>NE</w:t>
            </w:r>
          </w:p>
        </w:tc>
        <w:tc>
          <w:tcPr>
            <w:tcW w:w="1985" w:type="dxa"/>
          </w:tcPr>
          <w:p w14:paraId="0DAEE0F4" w14:textId="4C9CB454" w:rsidR="00F9796D" w:rsidRPr="00393F9B" w:rsidRDefault="00917171"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917171">
              <w:rPr>
                <w:rFonts w:asciiTheme="minorHAnsi" w:hAnsiTheme="minorHAnsi"/>
              </w:rPr>
              <w:t>NE</w:t>
            </w:r>
          </w:p>
        </w:tc>
        <w:tc>
          <w:tcPr>
            <w:tcW w:w="1134" w:type="dxa"/>
          </w:tcPr>
          <w:p w14:paraId="08F89E93" w14:textId="7B2EDAE9" w:rsidR="00F9796D" w:rsidRPr="00393F9B" w:rsidRDefault="00917171"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917171">
              <w:rPr>
                <w:rFonts w:asciiTheme="minorHAnsi" w:hAnsiTheme="minorHAnsi"/>
              </w:rPr>
              <w:t>ANO</w:t>
            </w:r>
          </w:p>
        </w:tc>
      </w:tr>
      <w:tr w:rsidR="00F9796D" w:rsidRPr="00F9796D" w14:paraId="7409A3D8"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1A3EF286" w14:textId="77777777" w:rsidR="00F9796D" w:rsidRPr="00393F9B" w:rsidRDefault="00F9796D" w:rsidP="00F9796D">
            <w:pPr>
              <w:ind w:firstLine="0"/>
              <w:rPr>
                <w:rFonts w:asciiTheme="minorHAnsi" w:hAnsiTheme="minorHAnsi"/>
                <w:b w:val="0"/>
              </w:rPr>
            </w:pPr>
            <w:r w:rsidRPr="00393F9B">
              <w:rPr>
                <w:rFonts w:asciiTheme="minorHAnsi" w:hAnsiTheme="minorHAnsi"/>
                <w:b w:val="0"/>
                <w:lang w:eastAsia="cs-CZ"/>
              </w:rPr>
              <w:t>Vysokov</w:t>
            </w:r>
          </w:p>
        </w:tc>
        <w:tc>
          <w:tcPr>
            <w:tcW w:w="979" w:type="dxa"/>
          </w:tcPr>
          <w:p w14:paraId="7BEAB12E"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759C1BE2"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00E695C8"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290CC3B1"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34" w:type="dxa"/>
          </w:tcPr>
          <w:p w14:paraId="69BC3351"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792F1FF5"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30DF8FE7" w14:textId="77777777" w:rsidR="00F9796D" w:rsidRPr="00393F9B" w:rsidRDefault="00F9796D" w:rsidP="00F9796D">
            <w:pPr>
              <w:ind w:firstLine="0"/>
              <w:rPr>
                <w:rFonts w:asciiTheme="minorHAnsi" w:hAnsiTheme="minorHAnsi"/>
                <w:b w:val="0"/>
                <w:highlight w:val="yellow"/>
              </w:rPr>
            </w:pPr>
            <w:r w:rsidRPr="00393F9B">
              <w:rPr>
                <w:rFonts w:asciiTheme="minorHAnsi" w:hAnsiTheme="minorHAnsi"/>
                <w:b w:val="0"/>
                <w:lang w:eastAsia="cs-CZ"/>
              </w:rPr>
              <w:t>Zábrodí</w:t>
            </w:r>
          </w:p>
        </w:tc>
        <w:tc>
          <w:tcPr>
            <w:tcW w:w="979" w:type="dxa"/>
          </w:tcPr>
          <w:p w14:paraId="0BA06345"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230CF315"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42D63C21"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2FCD8D1D" w14:textId="781B328B" w:rsidR="00F9796D" w:rsidRPr="00393F9B" w:rsidRDefault="003C3CF5"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34" w:type="dxa"/>
          </w:tcPr>
          <w:p w14:paraId="7BAB642E" w14:textId="032B869F" w:rsidR="00F9796D" w:rsidRPr="00393F9B" w:rsidRDefault="00DB6B18"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r w:rsidR="00F9796D" w:rsidRPr="00F9796D" w14:paraId="6E2482D3" w14:textId="77777777" w:rsidTr="3BEAB785">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1FEA05E6" w14:textId="77777777" w:rsidR="00F9796D" w:rsidRPr="00393F9B" w:rsidRDefault="00F9796D" w:rsidP="00F9796D">
            <w:pPr>
              <w:ind w:firstLine="0"/>
              <w:rPr>
                <w:rFonts w:asciiTheme="minorHAnsi" w:hAnsiTheme="minorHAnsi"/>
                <w:b w:val="0"/>
                <w:lang w:eastAsia="cs-CZ"/>
              </w:rPr>
            </w:pPr>
            <w:r w:rsidRPr="00393F9B">
              <w:rPr>
                <w:rFonts w:asciiTheme="minorHAnsi" w:hAnsiTheme="minorHAnsi"/>
                <w:b w:val="0"/>
                <w:lang w:eastAsia="cs-CZ"/>
              </w:rPr>
              <w:t>Žernov</w:t>
            </w:r>
          </w:p>
        </w:tc>
        <w:tc>
          <w:tcPr>
            <w:tcW w:w="979" w:type="dxa"/>
          </w:tcPr>
          <w:p w14:paraId="6FF100D3"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51" w:type="dxa"/>
          </w:tcPr>
          <w:p w14:paraId="0BB9884E"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276" w:type="dxa"/>
          </w:tcPr>
          <w:p w14:paraId="67AED04E"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c>
          <w:tcPr>
            <w:tcW w:w="1985" w:type="dxa"/>
          </w:tcPr>
          <w:p w14:paraId="387A347A"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NE</w:t>
            </w:r>
          </w:p>
        </w:tc>
        <w:tc>
          <w:tcPr>
            <w:tcW w:w="1134" w:type="dxa"/>
          </w:tcPr>
          <w:p w14:paraId="433BF4A0" w14:textId="77777777" w:rsidR="00F9796D" w:rsidRPr="00393F9B" w:rsidRDefault="00F9796D" w:rsidP="00F97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F9B">
              <w:rPr>
                <w:rFonts w:asciiTheme="minorHAnsi" w:hAnsiTheme="minorHAnsi"/>
              </w:rPr>
              <w:t>ANO</w:t>
            </w:r>
          </w:p>
        </w:tc>
      </w:tr>
    </w:tbl>
    <w:p w14:paraId="4C7D4DAC" w14:textId="3C8DA122" w:rsidR="00705868" w:rsidRDefault="00705868" w:rsidP="00F03769">
      <w:pPr>
        <w:spacing w:before="240"/>
        <w:rPr>
          <w:szCs w:val="24"/>
          <w:lang w:eastAsia="cs-CZ"/>
        </w:rPr>
      </w:pPr>
      <w:r>
        <w:rPr>
          <w:szCs w:val="24"/>
          <w:lang w:eastAsia="cs-CZ"/>
        </w:rPr>
        <w:t>Zdroj: RIS, dotazníkové šetření a telefonní hovory (červen 2015)</w:t>
      </w:r>
    </w:p>
    <w:p w14:paraId="77547C01" w14:textId="7DD36DDF" w:rsidR="00EC0B91" w:rsidRDefault="00F03769" w:rsidP="00F03769">
      <w:pPr>
        <w:spacing w:before="240"/>
        <w:rPr>
          <w:szCs w:val="24"/>
          <w:lang w:eastAsia="cs-CZ"/>
        </w:rPr>
      </w:pPr>
      <w:r w:rsidRPr="00B620ED">
        <w:rPr>
          <w:szCs w:val="24"/>
          <w:lang w:eastAsia="cs-CZ"/>
        </w:rPr>
        <w:t>Pozn. pošta* - pouze výdejní místo</w:t>
      </w:r>
      <w:r w:rsidR="00917171" w:rsidRPr="00B620ED">
        <w:rPr>
          <w:szCs w:val="24"/>
          <w:lang w:eastAsia="cs-CZ"/>
        </w:rPr>
        <w:t xml:space="preserve">, Vršovka vlastní obecní rozhlas, ale nevyužívá ho, zasílá svým občanům </w:t>
      </w:r>
      <w:r w:rsidR="00671344">
        <w:rPr>
          <w:szCs w:val="24"/>
          <w:lang w:eastAsia="cs-CZ"/>
        </w:rPr>
        <w:t>SMS</w:t>
      </w:r>
      <w:r w:rsidR="00917171" w:rsidRPr="00B620ED">
        <w:rPr>
          <w:szCs w:val="24"/>
          <w:lang w:eastAsia="cs-CZ"/>
        </w:rPr>
        <w:t xml:space="preserve">. </w:t>
      </w:r>
    </w:p>
    <w:p w14:paraId="0635CC6B" w14:textId="3B21B0B6" w:rsidR="00C42656" w:rsidRDefault="00F24499" w:rsidP="002A59DC">
      <w:pPr>
        <w:spacing w:before="240"/>
        <w:rPr>
          <w:szCs w:val="24"/>
          <w:lang w:eastAsia="cs-CZ"/>
        </w:rPr>
      </w:pPr>
      <w:r w:rsidRPr="002A6B5D">
        <w:rPr>
          <w:szCs w:val="24"/>
          <w:lang w:eastAsia="cs-CZ"/>
        </w:rPr>
        <w:t xml:space="preserve">Občané na území MAS Mezi Úpou a Metují mají k dispozici služby České pošty pouze ve 14 městech a obcích. </w:t>
      </w:r>
      <w:r w:rsidR="001255C4" w:rsidRPr="002A6B5D">
        <w:rPr>
          <w:szCs w:val="24"/>
          <w:lang w:eastAsia="cs-CZ"/>
        </w:rPr>
        <w:t xml:space="preserve">Pouze 5 menších obcí není vybaveno knihovnou. Restauraci či jídelnu nemá na svém území 10 obcí. Sedm obcí nemá k dispozici obchod. Obecní rozhlas také není zastoupen ve všech obcích, 6 jím nedisponuje. </w:t>
      </w:r>
      <w:r w:rsidR="00C4016D" w:rsidRPr="002A6B5D">
        <w:rPr>
          <w:szCs w:val="24"/>
          <w:lang w:eastAsia="cs-CZ"/>
        </w:rPr>
        <w:t>V České Skalici je jeden supermarket (Penny</w:t>
      </w:r>
      <w:r w:rsidR="0077247C" w:rsidRPr="002A6B5D">
        <w:rPr>
          <w:szCs w:val="24"/>
          <w:lang w:eastAsia="cs-CZ"/>
        </w:rPr>
        <w:t xml:space="preserve"> Market</w:t>
      </w:r>
      <w:r w:rsidR="00C4016D" w:rsidRPr="002A6B5D">
        <w:rPr>
          <w:szCs w:val="24"/>
          <w:lang w:eastAsia="cs-CZ"/>
        </w:rPr>
        <w:t>), v Jaroměři se nachází několik supermarketů (Tesco, 2x Penny</w:t>
      </w:r>
      <w:r w:rsidR="0077247C" w:rsidRPr="002A6B5D">
        <w:rPr>
          <w:szCs w:val="24"/>
          <w:lang w:eastAsia="cs-CZ"/>
        </w:rPr>
        <w:t xml:space="preserve"> Market</w:t>
      </w:r>
      <w:r w:rsidR="00C4016D" w:rsidRPr="002A6B5D">
        <w:rPr>
          <w:szCs w:val="24"/>
          <w:lang w:eastAsia="cs-CZ"/>
        </w:rPr>
        <w:t>, Lidl</w:t>
      </w:r>
      <w:r w:rsidR="00FF7B3F" w:rsidRPr="002A6B5D">
        <w:rPr>
          <w:szCs w:val="24"/>
          <w:lang w:eastAsia="cs-CZ"/>
        </w:rPr>
        <w:t>, Kaufland</w:t>
      </w:r>
      <w:r w:rsidR="00C4016D" w:rsidRPr="002A6B5D">
        <w:rPr>
          <w:szCs w:val="24"/>
          <w:lang w:eastAsia="cs-CZ"/>
        </w:rPr>
        <w:t>), Profimarket pro řemeslníky, stavebníky a kutily.</w:t>
      </w:r>
      <w:r w:rsidR="00C54A0A" w:rsidRPr="002A6B5D">
        <w:rPr>
          <w:szCs w:val="24"/>
          <w:lang w:eastAsia="cs-CZ"/>
        </w:rPr>
        <w:t xml:space="preserve"> </w:t>
      </w:r>
      <w:r w:rsidR="0077247C" w:rsidRPr="002A6B5D">
        <w:rPr>
          <w:szCs w:val="24"/>
          <w:lang w:eastAsia="cs-CZ"/>
        </w:rPr>
        <w:t>Zejména v Jaroměři (náměstí) je patrný zánik malých obchodů s potravinami v okolí supermarketů. V menších obcí</w:t>
      </w:r>
      <w:r w:rsidR="00CD589B" w:rsidRPr="002A6B5D">
        <w:rPr>
          <w:szCs w:val="24"/>
          <w:lang w:eastAsia="cs-CZ"/>
        </w:rPr>
        <w:t>ch</w:t>
      </w:r>
      <w:r w:rsidR="0077247C" w:rsidRPr="002A6B5D">
        <w:rPr>
          <w:szCs w:val="24"/>
          <w:lang w:eastAsia="cs-CZ"/>
        </w:rPr>
        <w:t xml:space="preserve"> rovněž dochází k uzavírání samoobsluh se smíšeným zbožím, ale jejich </w:t>
      </w:r>
      <w:r w:rsidR="00CD589B" w:rsidRPr="002A6B5D">
        <w:rPr>
          <w:szCs w:val="24"/>
          <w:lang w:eastAsia="cs-CZ"/>
        </w:rPr>
        <w:t xml:space="preserve">provoz přebírají cizinci (např. Velká Jesenice, Rychnovek). Dále do obcí zajíždějí pojízdné prodejny. </w:t>
      </w:r>
      <w:r w:rsidR="00C54A0A" w:rsidRPr="002A6B5D">
        <w:rPr>
          <w:szCs w:val="24"/>
          <w:lang w:eastAsia="cs-CZ"/>
        </w:rPr>
        <w:t>Nakoupit si mohou obyvatelé MAS na Farmářských trzích - Babiččiny trhy v České Skalici před penzionem Olga a v Jaroměři pod náměstím Československé armády.</w:t>
      </w:r>
      <w:r w:rsidR="0077247C" w:rsidRPr="002A6B5D">
        <w:rPr>
          <w:szCs w:val="24"/>
          <w:lang w:eastAsia="cs-CZ"/>
        </w:rPr>
        <w:t xml:space="preserve"> V dalších obcích regionu se farmářské trhy nekonají, do některých obcí však dojíždějí producenti např. mléka.</w:t>
      </w:r>
      <w:r w:rsidR="0077247C">
        <w:rPr>
          <w:szCs w:val="24"/>
          <w:lang w:eastAsia="cs-CZ"/>
        </w:rPr>
        <w:t xml:space="preserve"> </w:t>
      </w:r>
    </w:p>
    <w:p w14:paraId="46468678" w14:textId="77777777" w:rsidR="00C73418" w:rsidRPr="00F31F16" w:rsidRDefault="00C73418" w:rsidP="00E5611B">
      <w:pPr>
        <w:pStyle w:val="Nadpis2"/>
        <w:rPr>
          <w:lang w:eastAsia="cs-CZ"/>
        </w:rPr>
      </w:pPr>
      <w:bookmarkStart w:id="45" w:name="_Toc423092059"/>
      <w:bookmarkStart w:id="46" w:name="_Toc437417408"/>
      <w:bookmarkStart w:id="47" w:name="_Toc489367325"/>
      <w:r w:rsidRPr="00F31F16">
        <w:rPr>
          <w:lang w:eastAsia="cs-CZ"/>
        </w:rPr>
        <w:t>Doprava</w:t>
      </w:r>
      <w:bookmarkEnd w:id="45"/>
      <w:bookmarkEnd w:id="46"/>
      <w:bookmarkEnd w:id="47"/>
    </w:p>
    <w:p w14:paraId="1AA18A41" w14:textId="4440A5A3" w:rsidR="00C73418" w:rsidRPr="002A6B5D" w:rsidRDefault="00C73418" w:rsidP="00C73418">
      <w:pPr>
        <w:rPr>
          <w:szCs w:val="24"/>
          <w:lang w:eastAsia="cs-CZ"/>
        </w:rPr>
      </w:pPr>
      <w:r w:rsidRPr="00B620ED">
        <w:rPr>
          <w:szCs w:val="24"/>
          <w:lang w:eastAsia="cs-CZ"/>
        </w:rPr>
        <w:t>Územím prochází evropská silnice E 67, která je zároveň silnicí první třídy č. 33. Ta spojuje region s krajským městem Hradec Králové, okresním městem Náchod a umožňuje spojení s hlavním městem Prahou. Z Jaroměře směrem na Trut</w:t>
      </w:r>
      <w:r w:rsidR="00165B0F">
        <w:rPr>
          <w:szCs w:val="24"/>
          <w:lang w:eastAsia="cs-CZ"/>
        </w:rPr>
        <w:t>nov vede silnice první třídy č. </w:t>
      </w:r>
      <w:r w:rsidRPr="00B620ED">
        <w:rPr>
          <w:szCs w:val="24"/>
          <w:lang w:eastAsia="cs-CZ"/>
        </w:rPr>
        <w:t xml:space="preserve">37 </w:t>
      </w:r>
      <w:r w:rsidR="00D45070" w:rsidRPr="00B620ED">
        <w:rPr>
          <w:szCs w:val="24"/>
          <w:lang w:eastAsia="cs-CZ"/>
        </w:rPr>
        <w:t>zajišťující</w:t>
      </w:r>
      <w:r w:rsidRPr="00B620ED">
        <w:rPr>
          <w:szCs w:val="24"/>
          <w:lang w:eastAsia="cs-CZ"/>
        </w:rPr>
        <w:t xml:space="preserve"> spojení s Krkonošemi. Z Trutnova přes Červený Kostelec v</w:t>
      </w:r>
      <w:r w:rsidR="00165B0F">
        <w:rPr>
          <w:szCs w:val="24"/>
          <w:lang w:eastAsia="cs-CZ"/>
        </w:rPr>
        <w:t>ede silnice první třídy č. </w:t>
      </w:r>
      <w:r w:rsidR="0025737B" w:rsidRPr="00B620ED">
        <w:rPr>
          <w:szCs w:val="24"/>
          <w:lang w:eastAsia="cs-CZ"/>
        </w:rPr>
        <w:t>14, která</w:t>
      </w:r>
      <w:r w:rsidRPr="00B620ED">
        <w:rPr>
          <w:szCs w:val="24"/>
          <w:lang w:eastAsia="cs-CZ"/>
        </w:rPr>
        <w:t xml:space="preserve"> spojuje Červený Kostelec s Náchodem a dále pokračuje přes Nové Město nad Metují na Rychnovsko a Orlickoústecko. Dále se na území MAS nacházejí silnice druhé třídy, a to č. 285 spojující Jaroměř a Nové Město nad Metují, č. 304 spojující Hořičky a Bohuslavice nad Metují s Českou Skalicí. Z Hořiček pokračuje do Úpice, z Bohuslavic nad Metují do Opočna a Týniště </w:t>
      </w:r>
      <w:r w:rsidRPr="002A6B5D">
        <w:rPr>
          <w:szCs w:val="24"/>
          <w:lang w:eastAsia="cs-CZ"/>
        </w:rPr>
        <w:t xml:space="preserve">nad Orlicí. Bohuslavice nad Metují a Nové Město nad Metují </w:t>
      </w:r>
      <w:r w:rsidR="00D45070" w:rsidRPr="002A6B5D">
        <w:rPr>
          <w:szCs w:val="24"/>
          <w:lang w:eastAsia="cs-CZ"/>
        </w:rPr>
        <w:t>je spojeno silnicí</w:t>
      </w:r>
      <w:r w:rsidRPr="002A6B5D">
        <w:rPr>
          <w:szCs w:val="24"/>
          <w:lang w:eastAsia="cs-CZ"/>
        </w:rPr>
        <w:t xml:space="preserve"> č. 308, která zároveň </w:t>
      </w:r>
      <w:r w:rsidR="00D45070" w:rsidRPr="002A6B5D">
        <w:rPr>
          <w:szCs w:val="24"/>
          <w:lang w:eastAsia="cs-CZ"/>
        </w:rPr>
        <w:t>vede</w:t>
      </w:r>
      <w:r w:rsidRPr="002A6B5D">
        <w:rPr>
          <w:szCs w:val="24"/>
          <w:lang w:eastAsia="cs-CZ"/>
        </w:rPr>
        <w:t xml:space="preserve"> </w:t>
      </w:r>
      <w:r w:rsidR="00D45070" w:rsidRPr="002A6B5D">
        <w:rPr>
          <w:szCs w:val="24"/>
          <w:lang w:eastAsia="cs-CZ"/>
        </w:rPr>
        <w:t>až do</w:t>
      </w:r>
      <w:r w:rsidR="00AF3F6B" w:rsidRPr="002A6B5D">
        <w:rPr>
          <w:szCs w:val="24"/>
          <w:lang w:eastAsia="cs-CZ"/>
        </w:rPr>
        <w:t xml:space="preserve"> Hrad</w:t>
      </w:r>
      <w:r w:rsidRPr="002A6B5D">
        <w:rPr>
          <w:szCs w:val="24"/>
          <w:lang w:eastAsia="cs-CZ"/>
        </w:rPr>
        <w:t>c</w:t>
      </w:r>
      <w:r w:rsidR="00AF3F6B" w:rsidRPr="002A6B5D">
        <w:rPr>
          <w:szCs w:val="24"/>
          <w:lang w:eastAsia="cs-CZ"/>
        </w:rPr>
        <w:t>e</w:t>
      </w:r>
      <w:r w:rsidRPr="002A6B5D">
        <w:rPr>
          <w:szCs w:val="24"/>
          <w:lang w:eastAsia="cs-CZ"/>
        </w:rPr>
        <w:t xml:space="preserve"> Králové. Velký Třebešov a Chvalkovice spojuje s Královédvorskem silnice č. 307. </w:t>
      </w:r>
      <w:r w:rsidR="00D45070" w:rsidRPr="002A6B5D">
        <w:rPr>
          <w:szCs w:val="24"/>
          <w:lang w:eastAsia="cs-CZ"/>
        </w:rPr>
        <w:t xml:space="preserve">Spojení mezi Jaroměří, Nový Plesem a </w:t>
      </w:r>
      <w:r w:rsidRPr="002A6B5D">
        <w:rPr>
          <w:szCs w:val="24"/>
          <w:lang w:eastAsia="cs-CZ"/>
        </w:rPr>
        <w:t xml:space="preserve">Třebechovicemi pod Orebem </w:t>
      </w:r>
      <w:r w:rsidR="00D45070" w:rsidRPr="002A6B5D">
        <w:rPr>
          <w:szCs w:val="24"/>
          <w:lang w:eastAsia="cs-CZ"/>
        </w:rPr>
        <w:t xml:space="preserve">zajišťuje </w:t>
      </w:r>
      <w:r w:rsidRPr="002A6B5D">
        <w:rPr>
          <w:szCs w:val="24"/>
          <w:lang w:eastAsia="cs-CZ"/>
        </w:rPr>
        <w:t xml:space="preserve">silnice č. 299. Územím prochází také silnice č. 567 </w:t>
      </w:r>
      <w:r w:rsidR="0025737B" w:rsidRPr="002A6B5D">
        <w:rPr>
          <w:szCs w:val="24"/>
          <w:lang w:eastAsia="cs-CZ"/>
        </w:rPr>
        <w:t>propo</w:t>
      </w:r>
      <w:r w:rsidRPr="002A6B5D">
        <w:rPr>
          <w:szCs w:val="24"/>
          <w:lang w:eastAsia="cs-CZ"/>
        </w:rPr>
        <w:t xml:space="preserve">jující Červený Kostelec s Hronovem a Rtyní v Podkrkonoší. </w:t>
      </w:r>
      <w:r w:rsidR="004F2010" w:rsidRPr="002A6B5D">
        <w:rPr>
          <w:szCs w:val="24"/>
          <w:lang w:eastAsia="cs-CZ"/>
        </w:rPr>
        <w:t xml:space="preserve">Silnice nižších tříd jsou povětšinou ve špatném technickém stavu např. úsek Říkov – Rychnovek; Hořičky – Mezilečí, Studnice – Kramolna, Vysokov. Na přelomu let 2014/2015 dochází k rekonstrukci </w:t>
      </w:r>
      <w:r w:rsidR="005A2D68" w:rsidRPr="002A6B5D">
        <w:rPr>
          <w:szCs w:val="24"/>
          <w:lang w:eastAsia="cs-CZ"/>
        </w:rPr>
        <w:t>některých</w:t>
      </w:r>
      <w:r w:rsidR="004F2010" w:rsidRPr="002A6B5D">
        <w:rPr>
          <w:szCs w:val="24"/>
          <w:lang w:eastAsia="cs-CZ"/>
        </w:rPr>
        <w:t xml:space="preserve"> silnic II. </w:t>
      </w:r>
      <w:r w:rsidR="005A7C2A" w:rsidRPr="002A6B5D">
        <w:rPr>
          <w:szCs w:val="24"/>
          <w:lang w:eastAsia="cs-CZ"/>
        </w:rPr>
        <w:t xml:space="preserve">třídy </w:t>
      </w:r>
      <w:r w:rsidR="000301EE" w:rsidRPr="002A6B5D">
        <w:rPr>
          <w:szCs w:val="24"/>
          <w:lang w:eastAsia="cs-CZ"/>
        </w:rPr>
        <w:t xml:space="preserve">např. </w:t>
      </w:r>
      <w:r w:rsidR="005A7C2A" w:rsidRPr="002A6B5D">
        <w:rPr>
          <w:szCs w:val="24"/>
          <w:lang w:eastAsia="cs-CZ"/>
        </w:rPr>
        <w:t>(</w:t>
      </w:r>
      <w:r w:rsidR="000301EE" w:rsidRPr="002A6B5D">
        <w:rPr>
          <w:szCs w:val="24"/>
          <w:lang w:eastAsia="cs-CZ"/>
        </w:rPr>
        <w:t>Hořičky - Křižanov</w:t>
      </w:r>
      <w:r w:rsidR="005A7C2A" w:rsidRPr="002A6B5D">
        <w:rPr>
          <w:szCs w:val="24"/>
          <w:lang w:eastAsia="cs-CZ"/>
        </w:rPr>
        <w:t>)</w:t>
      </w:r>
      <w:r w:rsidR="000301EE" w:rsidRPr="002A6B5D">
        <w:rPr>
          <w:szCs w:val="24"/>
          <w:lang w:eastAsia="cs-CZ"/>
        </w:rPr>
        <w:t>.</w:t>
      </w:r>
      <w:r w:rsidR="005A7C2A" w:rsidRPr="002A6B5D">
        <w:rPr>
          <w:szCs w:val="24"/>
          <w:lang w:eastAsia="cs-CZ"/>
        </w:rPr>
        <w:t xml:space="preserve"> V Červeném Kostelci </w:t>
      </w:r>
      <w:r w:rsidR="00CD4C67" w:rsidRPr="002A6B5D">
        <w:rPr>
          <w:szCs w:val="24"/>
          <w:lang w:eastAsia="cs-CZ"/>
        </w:rPr>
        <w:t xml:space="preserve">se </w:t>
      </w:r>
      <w:r w:rsidR="005A7C2A" w:rsidRPr="002A6B5D">
        <w:rPr>
          <w:szCs w:val="24"/>
          <w:lang w:eastAsia="cs-CZ"/>
        </w:rPr>
        <w:t>opravují místní komunikace a silnice III. třídy</w:t>
      </w:r>
      <w:r w:rsidR="004F2010" w:rsidRPr="002A6B5D">
        <w:rPr>
          <w:szCs w:val="24"/>
          <w:lang w:eastAsia="cs-CZ"/>
        </w:rPr>
        <w:t>.</w:t>
      </w:r>
      <w:r w:rsidR="005A2D68" w:rsidRPr="002A6B5D">
        <w:rPr>
          <w:szCs w:val="24"/>
          <w:lang w:eastAsia="cs-CZ"/>
        </w:rPr>
        <w:t xml:space="preserve"> Vzhledem k velkému počtu silnic druhých a třetích tříd, které mají různé majitele (Královéhradecký kraj, obce), nedochází ke koordinovanému přístupu při jejich rekonstrukcích. Často jsou opraveny pouze jednotlivé povrchové nerovnosti a výmoly, jejichž zalátání nevydrží delší časové období a po určité době je zapotřebí toto znovu opravit. </w:t>
      </w:r>
    </w:p>
    <w:p w14:paraId="29027031" w14:textId="34411FBB" w:rsidR="00CD4C67" w:rsidRPr="002A6B5D" w:rsidRDefault="00712A85" w:rsidP="00C73418">
      <w:pPr>
        <w:rPr>
          <w:szCs w:val="24"/>
          <w:lang w:eastAsia="cs-CZ"/>
        </w:rPr>
      </w:pPr>
      <w:r w:rsidRPr="002A6B5D">
        <w:rPr>
          <w:szCs w:val="24"/>
          <w:lang w:eastAsia="cs-CZ"/>
        </w:rPr>
        <w:t>Územím přímo neprochází žádná dálnice a chybí tak kvalitní spojení především s hlavním městem, ale i se severem republiky</w:t>
      </w:r>
      <w:r w:rsidR="00CD4C67" w:rsidRPr="002A6B5D">
        <w:rPr>
          <w:szCs w:val="24"/>
          <w:lang w:eastAsia="cs-CZ"/>
        </w:rPr>
        <w:t xml:space="preserve">. </w:t>
      </w:r>
      <w:r w:rsidR="004251F5" w:rsidRPr="002A6B5D">
        <w:rPr>
          <w:szCs w:val="24"/>
          <w:lang w:eastAsia="cs-CZ"/>
        </w:rPr>
        <w:t xml:space="preserve">V současné době je úsek od Hradce Králové po Královec a hranice s Polskem dálnice D11 v přípravě. Úsek Smiřice – Jaroměř měl být rozestavěn v roce 2016. Od Jaroměře povede dálnice severním směrem v k. ú. Jaroměř. </w:t>
      </w:r>
    </w:p>
    <w:p w14:paraId="42419F3A" w14:textId="0F221168" w:rsidR="00C73418" w:rsidRPr="002A6B5D" w:rsidRDefault="00C73418" w:rsidP="00F94E94">
      <w:pPr>
        <w:rPr>
          <w:szCs w:val="24"/>
          <w:lang w:eastAsia="cs-CZ"/>
        </w:rPr>
      </w:pPr>
      <w:r w:rsidRPr="002A6B5D">
        <w:rPr>
          <w:szCs w:val="24"/>
          <w:lang w:eastAsia="cs-CZ"/>
        </w:rPr>
        <w:t>Důležitou spojnicí regionu s Hradcem Králové a Prahou je železniční trať 032 z Trutnova do Jaroměře. Prochází Červeným Kostelcem, Starkočí (část obce Studnice) a Českou Skalicí.</w:t>
      </w:r>
      <w:r w:rsidRPr="00B620ED">
        <w:rPr>
          <w:szCs w:val="24"/>
          <w:lang w:eastAsia="cs-CZ"/>
        </w:rPr>
        <w:t xml:space="preserve"> Každé dvě hodiny mezi 7. a 19. hodinou po ní jede rychlík z Trutnova, který pokračuje po trati 031 (Liberec – Pardubice) do Hradce Králové a odtamtud dále do Prahy. Každé dvě hodiny mezi 5. a 16. jede spěšný vlak do Hradce Králové. Odtamtud je možné spojení také do Pardubic na koridorovou trať 010 (Praha – Česká Třebová). Spojení Jaroměře a Hradce Králové zajišťuje v době dopravní špičky (ráno a odpoledne) 5 spojů během dvouhodinového taktu, který se opakuje. Jde o rychlík Praha – Trutnov, Pardubice </w:t>
      </w:r>
      <w:r w:rsidR="00D45070" w:rsidRPr="00B620ED">
        <w:rPr>
          <w:szCs w:val="24"/>
          <w:lang w:eastAsia="cs-CZ"/>
        </w:rPr>
        <w:t xml:space="preserve">– </w:t>
      </w:r>
      <w:r w:rsidRPr="00B620ED">
        <w:rPr>
          <w:szCs w:val="24"/>
          <w:lang w:eastAsia="cs-CZ"/>
        </w:rPr>
        <w:t xml:space="preserve">Liberec, spěšný vlak Hradec Králové – Trutnov a osobní vlaky Pardubice – Jaroměř a Hradec Králové – Jaroměř. Území protíná také </w:t>
      </w:r>
      <w:r w:rsidRPr="002A6B5D">
        <w:rPr>
          <w:szCs w:val="24"/>
          <w:lang w:eastAsia="cs-CZ"/>
        </w:rPr>
        <w:t xml:space="preserve">trať 026 z Broumova do Týniště nad Orlicí, která spojuje Václavice (součást obce Provodov-Šonov) s Náchodem a Novým Městem nad Metují. Na trati leží také Bohuslavice nad Metují a Černčice. Z Václavic do Starkoče vede trať 033, která obě obce spojuje a zároveň spojuje tratě 032 z Jaroměře do Trutnova a 026 z Týniště do Broumova. Umožňuje tak vlakové spojení například z Jaroměře a České Skalice do Náchoda, ale nevýhodou jsou dvě úvrati, které je nutné překonat. </w:t>
      </w:r>
      <w:r w:rsidR="00CD4C67" w:rsidRPr="002A6B5D">
        <w:rPr>
          <w:szCs w:val="24"/>
          <w:lang w:eastAsia="cs-CZ"/>
        </w:rPr>
        <w:t xml:space="preserve"> V letech 2015 – 2016 došlo k modernizaci trati Trutnov – Hradec Králové, která by měla zkrátit jízdní dobu. </w:t>
      </w:r>
      <w:r w:rsidR="00D45070" w:rsidRPr="002A6B5D">
        <w:rPr>
          <w:szCs w:val="24"/>
          <w:lang w:eastAsia="cs-CZ"/>
        </w:rPr>
        <w:t xml:space="preserve">Vlakové spojení se týká především </w:t>
      </w:r>
      <w:r w:rsidR="00281E88" w:rsidRPr="002A6B5D">
        <w:rPr>
          <w:szCs w:val="24"/>
          <w:lang w:eastAsia="cs-CZ"/>
        </w:rPr>
        <w:t>strategických míst a velkých měst. Malé obce, kde sice vede železniční trať, jsou od vlakového spojení odříznuté. Vlak obcemi projíždí, ale staví pouze brzy ráno a večer. Doprava je zde zajištěna autobu</w:t>
      </w:r>
      <w:r w:rsidR="00B620ED" w:rsidRPr="002A6B5D">
        <w:rPr>
          <w:szCs w:val="24"/>
          <w:lang w:eastAsia="cs-CZ"/>
        </w:rPr>
        <w:t>sy s možností přípoje na vlaky</w:t>
      </w:r>
      <w:r w:rsidR="00274FE3" w:rsidRPr="002A6B5D">
        <w:rPr>
          <w:szCs w:val="24"/>
          <w:lang w:eastAsia="cs-CZ"/>
        </w:rPr>
        <w:t>, například v Jaroměři</w:t>
      </w:r>
      <w:r w:rsidR="00B620ED" w:rsidRPr="002A6B5D">
        <w:rPr>
          <w:szCs w:val="24"/>
          <w:lang w:eastAsia="cs-CZ"/>
        </w:rPr>
        <w:t>.</w:t>
      </w:r>
      <w:r w:rsidR="005A7C2A" w:rsidRPr="002A6B5D">
        <w:rPr>
          <w:szCs w:val="24"/>
          <w:lang w:eastAsia="cs-CZ"/>
        </w:rPr>
        <w:t xml:space="preserve"> </w:t>
      </w:r>
      <w:r w:rsidR="00CD4C67" w:rsidRPr="002A6B5D">
        <w:rPr>
          <w:szCs w:val="24"/>
          <w:lang w:eastAsia="cs-CZ"/>
        </w:rPr>
        <w:t>Do menším obcí však autobusy zajíždějí pouze ráno a odpoledne a často jen v pracovní dny. Pro toho, kdo nemá vlastní automobil, je cestování velmi složité. Při cestě do okresního města, kterým je Náchod, musí několikrát přestupovat a jízda trvá velmi dlouho. Nemluvě o cestování veřejnou dopravou z jedné malé vesnice do jiné malé vesnice. I přesto, že obce a potažmo jejich občané na Královéhradecký kraj tlačí, aby bylo v jejich obcích zajištěno spojení veřejnými dopravními prostředky, situace se nezlepšuje.</w:t>
      </w:r>
    </w:p>
    <w:p w14:paraId="725FE278" w14:textId="77E8A116" w:rsidR="00BF5B3C" w:rsidRDefault="00BF5B3C" w:rsidP="00F94E94">
      <w:pPr>
        <w:rPr>
          <w:szCs w:val="24"/>
          <w:lang w:eastAsia="cs-CZ"/>
        </w:rPr>
      </w:pPr>
      <w:r w:rsidRPr="002A6B5D">
        <w:rPr>
          <w:szCs w:val="24"/>
          <w:lang w:eastAsia="cs-CZ"/>
        </w:rPr>
        <w:t xml:space="preserve">O místních komunikací pro nemotorovou dopravu neexistuje ucelená databáze. Vzhledem ke stále větší vytíženosti </w:t>
      </w:r>
      <w:r w:rsidR="00D45E21" w:rsidRPr="002A6B5D">
        <w:rPr>
          <w:szCs w:val="24"/>
          <w:lang w:eastAsia="cs-CZ"/>
        </w:rPr>
        <w:t xml:space="preserve">cyklotras, které vedou po silnicích druhých a třetích tříd v regionu, je pro turisty i místní obyvatele složitější a nebezpečnější po těchto komunikacích jezdit. Zejména z menších obcí do měst dojíždějí občané za prací a žáci do škol. </w:t>
      </w:r>
      <w:r w:rsidR="0093178C" w:rsidRPr="002A6B5D">
        <w:rPr>
          <w:szCs w:val="24"/>
          <w:lang w:eastAsia="cs-CZ"/>
        </w:rPr>
        <w:t xml:space="preserve">Zde by pomohlo </w:t>
      </w:r>
      <w:r w:rsidR="00B4592F" w:rsidRPr="002A6B5D">
        <w:rPr>
          <w:szCs w:val="24"/>
          <w:lang w:eastAsia="cs-CZ"/>
        </w:rPr>
        <w:t>vybudování cyklostezek, které budou využity nejenom pro cestovní ruch.</w:t>
      </w:r>
    </w:p>
    <w:p w14:paraId="6A865613" w14:textId="77777777" w:rsidR="0011224B" w:rsidRPr="00F31F16" w:rsidRDefault="00F3607F" w:rsidP="00E5611B">
      <w:pPr>
        <w:pStyle w:val="Nadpis2"/>
      </w:pPr>
      <w:bookmarkStart w:id="48" w:name="_Toc423092060"/>
      <w:bookmarkStart w:id="49" w:name="_Toc437417409"/>
      <w:bookmarkStart w:id="50" w:name="_Toc489367326"/>
      <w:r w:rsidRPr="00F31F16">
        <w:t>Podnikání, výroba, zaměstnanost</w:t>
      </w:r>
      <w:bookmarkEnd w:id="48"/>
      <w:bookmarkEnd w:id="49"/>
      <w:bookmarkEnd w:id="50"/>
    </w:p>
    <w:p w14:paraId="3EA10738" w14:textId="3FB33D09" w:rsidR="00997198" w:rsidRDefault="0008017E" w:rsidP="00F94E94">
      <w:pPr>
        <w:rPr>
          <w:szCs w:val="24"/>
          <w:lang w:eastAsia="cs-CZ"/>
        </w:rPr>
      </w:pPr>
      <w:r w:rsidRPr="00B620ED">
        <w:rPr>
          <w:szCs w:val="24"/>
          <w:lang w:eastAsia="cs-CZ"/>
        </w:rPr>
        <w:t>Nej</w:t>
      </w:r>
      <w:r w:rsidR="00E819F9" w:rsidRPr="00B620ED">
        <w:rPr>
          <w:szCs w:val="24"/>
          <w:lang w:eastAsia="cs-CZ"/>
        </w:rPr>
        <w:t>větším centrem z hlediska zam</w:t>
      </w:r>
      <w:r w:rsidR="00255176" w:rsidRPr="00B620ED">
        <w:rPr>
          <w:szCs w:val="24"/>
          <w:lang w:eastAsia="cs-CZ"/>
        </w:rPr>
        <w:t>ěstnanosti přímo na území MAS jsou města</w:t>
      </w:r>
      <w:r w:rsidR="00E819F9" w:rsidRPr="00B620ED">
        <w:rPr>
          <w:szCs w:val="24"/>
          <w:lang w:eastAsia="cs-CZ"/>
        </w:rPr>
        <w:t xml:space="preserve"> Jaroměř, Červený Kostelec a Česká Skalice. </w:t>
      </w:r>
      <w:r w:rsidR="00FB20B2" w:rsidRPr="00B620ED">
        <w:rPr>
          <w:szCs w:val="24"/>
          <w:lang w:eastAsia="cs-CZ"/>
        </w:rPr>
        <w:t xml:space="preserve">Největšími zaměstnavateli přímo v regionu jsou </w:t>
      </w:r>
      <w:r w:rsidR="004E31A0" w:rsidRPr="00B620ED">
        <w:rPr>
          <w:szCs w:val="24"/>
          <w:lang w:eastAsia="cs-CZ"/>
        </w:rPr>
        <w:t xml:space="preserve">v Červeném Kostelci </w:t>
      </w:r>
      <w:r w:rsidR="00FB20B2" w:rsidRPr="00B620ED">
        <w:rPr>
          <w:szCs w:val="24"/>
          <w:lang w:eastAsia="cs-CZ"/>
        </w:rPr>
        <w:t xml:space="preserve">Saar Gummi Czech, s. </w:t>
      </w:r>
      <w:r w:rsidR="00E45718" w:rsidRPr="00B620ED">
        <w:rPr>
          <w:szCs w:val="24"/>
          <w:lang w:eastAsia="cs-CZ"/>
        </w:rPr>
        <w:t>r. o.</w:t>
      </w:r>
      <w:r w:rsidR="004E31A0" w:rsidRPr="00B620ED">
        <w:rPr>
          <w:szCs w:val="24"/>
          <w:lang w:eastAsia="cs-CZ"/>
        </w:rPr>
        <w:t xml:space="preserve">, v Jaroměři Karsit Holging, s. r. o. strojírenská výroba pro automobilový průmysl, Gumotex a.s. - odštěpný závod, Tanex-Plasty -  plastikářská výroba pro automobilový průmysl, Kimberly-Clark - výroba hygienického zboží, JUTA - textilní výroba. </w:t>
      </w:r>
      <w:r w:rsidR="00FB20B2" w:rsidRPr="00B620ED">
        <w:rPr>
          <w:szCs w:val="24"/>
          <w:lang w:eastAsia="cs-CZ"/>
        </w:rPr>
        <w:t>Lidé dojíždějí za prací také do</w:t>
      </w:r>
      <w:r w:rsidR="00255176" w:rsidRPr="00B620ED">
        <w:rPr>
          <w:szCs w:val="24"/>
          <w:lang w:eastAsia="cs-CZ"/>
        </w:rPr>
        <w:t xml:space="preserve"> větších měst,</w:t>
      </w:r>
      <w:r w:rsidR="00FB20B2" w:rsidRPr="00B620ED">
        <w:rPr>
          <w:szCs w:val="24"/>
          <w:lang w:eastAsia="cs-CZ"/>
        </w:rPr>
        <w:t xml:space="preserve"> Hradce Králové, Náchod</w:t>
      </w:r>
      <w:r w:rsidR="00B620ED">
        <w:rPr>
          <w:szCs w:val="24"/>
          <w:lang w:eastAsia="cs-CZ"/>
        </w:rPr>
        <w:t>a a do Nového Města nad Metují.</w:t>
      </w:r>
      <w:r w:rsidR="00CD589B">
        <w:rPr>
          <w:szCs w:val="24"/>
          <w:lang w:eastAsia="cs-CZ"/>
        </w:rPr>
        <w:t xml:space="preserve"> </w:t>
      </w:r>
      <w:r w:rsidR="00CD589B" w:rsidRPr="002A6B5D">
        <w:rPr>
          <w:szCs w:val="24"/>
          <w:lang w:eastAsia="cs-CZ"/>
        </w:rPr>
        <w:t>Vzhledem ke snižující se míře nezaměstnanosti ve všech obcích regionu a všeobecně rostoucímu ekonomickému růstu v letech 2015-16 začínají mít zaměstnavatelé problém s dostatečné kvalifikovanou pracovní silou, která by nastoupila na volná pracovní místa.</w:t>
      </w:r>
    </w:p>
    <w:p w14:paraId="2121FA0C" w14:textId="77777777" w:rsidR="00852866" w:rsidRDefault="00852866" w:rsidP="00F94E94">
      <w:pPr>
        <w:rPr>
          <w:szCs w:val="24"/>
        </w:rPr>
      </w:pPr>
    </w:p>
    <w:p w14:paraId="6233EF40" w14:textId="5616F353" w:rsidR="00953334" w:rsidRPr="00F31F16" w:rsidRDefault="00E45718" w:rsidP="000F19F6">
      <w:pPr>
        <w:pStyle w:val="Tabulanzev"/>
      </w:pPr>
      <w:r>
        <w:t xml:space="preserve">Tabulka č. </w:t>
      </w:r>
      <w:r w:rsidR="006F6EE8">
        <w:fldChar w:fldCharType="begin"/>
      </w:r>
      <w:r w:rsidR="006F6EE8">
        <w:instrText xml:space="preserve"> SEQ Tabulka_č. \* ARABIC </w:instrText>
      </w:r>
      <w:r w:rsidR="006F6EE8">
        <w:fldChar w:fldCharType="separate"/>
      </w:r>
      <w:r w:rsidR="002A4E15">
        <w:rPr>
          <w:noProof/>
        </w:rPr>
        <w:t>12</w:t>
      </w:r>
      <w:r w:rsidR="006F6EE8">
        <w:rPr>
          <w:noProof/>
        </w:rPr>
        <w:fldChar w:fldCharType="end"/>
      </w:r>
      <w:r w:rsidR="0088141E" w:rsidRPr="00F31F16">
        <w:t>:</w:t>
      </w:r>
      <w:r w:rsidR="00B60129" w:rsidRPr="00F31F16">
        <w:t xml:space="preserve"> Podnikání v jednotlivých obcích MAS</w:t>
      </w:r>
      <w:r w:rsidR="00D81245">
        <w:t xml:space="preserve"> k 31. 12. 2014</w:t>
      </w:r>
    </w:p>
    <w:tbl>
      <w:tblPr>
        <w:tblW w:w="104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408"/>
        <w:gridCol w:w="992"/>
        <w:gridCol w:w="1276"/>
        <w:gridCol w:w="992"/>
        <w:gridCol w:w="1276"/>
        <w:gridCol w:w="992"/>
        <w:gridCol w:w="992"/>
        <w:gridCol w:w="1276"/>
        <w:gridCol w:w="1276"/>
      </w:tblGrid>
      <w:tr w:rsidR="00863E8A" w:rsidRPr="001164B0" w14:paraId="09655E12" w14:textId="77777777" w:rsidTr="00937998">
        <w:trPr>
          <w:trHeight w:val="1125"/>
          <w:jc w:val="center"/>
        </w:trPr>
        <w:tc>
          <w:tcPr>
            <w:tcW w:w="1408" w:type="dxa"/>
            <w:shd w:val="clear" w:color="ED7D31" w:fill="ED7D31"/>
            <w:vAlign w:val="center"/>
            <w:hideMark/>
          </w:tcPr>
          <w:p w14:paraId="6C52ECD1" w14:textId="77777777" w:rsidR="001164B0" w:rsidRPr="001164B0" w:rsidRDefault="001164B0" w:rsidP="001164B0">
            <w:pPr>
              <w:spacing w:after="0" w:line="240" w:lineRule="auto"/>
              <w:ind w:firstLine="0"/>
              <w:jc w:val="center"/>
              <w:rPr>
                <w:rFonts w:eastAsia="Times New Roman" w:cs="Times New Roman"/>
                <w:b/>
                <w:bCs/>
                <w:color w:val="FFFFFF"/>
                <w:lang w:eastAsia="cs-CZ"/>
              </w:rPr>
            </w:pPr>
            <w:r w:rsidRPr="001164B0">
              <w:rPr>
                <w:rFonts w:eastAsia="Times New Roman" w:cs="Times New Roman"/>
                <w:b/>
                <w:bCs/>
                <w:color w:val="FFFFFF"/>
                <w:lang w:eastAsia="cs-CZ"/>
              </w:rPr>
              <w:t>Obec</w:t>
            </w:r>
          </w:p>
        </w:tc>
        <w:tc>
          <w:tcPr>
            <w:tcW w:w="992" w:type="dxa"/>
            <w:shd w:val="clear" w:color="ED7D31" w:fill="ED7D31"/>
            <w:vAlign w:val="center"/>
            <w:hideMark/>
          </w:tcPr>
          <w:p w14:paraId="4454018A" w14:textId="77777777" w:rsidR="001164B0" w:rsidRPr="001164B0" w:rsidRDefault="001164B0" w:rsidP="001164B0">
            <w:pPr>
              <w:spacing w:after="0" w:line="240" w:lineRule="auto"/>
              <w:ind w:firstLine="0"/>
              <w:jc w:val="left"/>
              <w:rPr>
                <w:rFonts w:eastAsia="Times New Roman" w:cs="Times New Roman"/>
                <w:b/>
                <w:bCs/>
                <w:color w:val="FFFFFF"/>
                <w:lang w:eastAsia="cs-CZ"/>
              </w:rPr>
            </w:pPr>
            <w:r w:rsidRPr="001164B0">
              <w:rPr>
                <w:rFonts w:eastAsia="Times New Roman" w:cs="Times New Roman"/>
                <w:b/>
                <w:bCs/>
                <w:color w:val="FFFFFF"/>
                <w:lang w:eastAsia="cs-CZ"/>
              </w:rPr>
              <w:t>Podnikatelských subjektů celkem</w:t>
            </w:r>
          </w:p>
        </w:tc>
        <w:tc>
          <w:tcPr>
            <w:tcW w:w="1276" w:type="dxa"/>
            <w:shd w:val="clear" w:color="ED7D31" w:fill="ED7D31"/>
            <w:vAlign w:val="center"/>
            <w:hideMark/>
          </w:tcPr>
          <w:p w14:paraId="65CBEF76" w14:textId="77777777" w:rsidR="001164B0" w:rsidRPr="001164B0" w:rsidRDefault="001164B0" w:rsidP="001164B0">
            <w:pPr>
              <w:spacing w:after="0" w:line="240" w:lineRule="auto"/>
              <w:ind w:firstLine="0"/>
              <w:jc w:val="left"/>
              <w:rPr>
                <w:rFonts w:eastAsia="Times New Roman" w:cs="Times New Roman"/>
                <w:b/>
                <w:bCs/>
                <w:color w:val="FFFFFF"/>
                <w:lang w:eastAsia="cs-CZ"/>
              </w:rPr>
            </w:pPr>
            <w:r w:rsidRPr="001164B0">
              <w:rPr>
                <w:rFonts w:eastAsia="Times New Roman" w:cs="Times New Roman"/>
                <w:b/>
                <w:bCs/>
                <w:color w:val="FFFFFF"/>
                <w:lang w:eastAsia="cs-CZ"/>
              </w:rPr>
              <w:t>Zemědělství/lesnictví/rybářství</w:t>
            </w:r>
          </w:p>
        </w:tc>
        <w:tc>
          <w:tcPr>
            <w:tcW w:w="992" w:type="dxa"/>
            <w:shd w:val="clear" w:color="ED7D31" w:fill="ED7D31"/>
            <w:vAlign w:val="center"/>
            <w:hideMark/>
          </w:tcPr>
          <w:p w14:paraId="5BAE6406" w14:textId="77777777" w:rsidR="001164B0" w:rsidRPr="001164B0" w:rsidRDefault="001164B0" w:rsidP="001164B0">
            <w:pPr>
              <w:spacing w:after="0" w:line="240" w:lineRule="auto"/>
              <w:ind w:firstLine="0"/>
              <w:jc w:val="left"/>
              <w:rPr>
                <w:rFonts w:eastAsia="Times New Roman" w:cs="Times New Roman"/>
                <w:b/>
                <w:bCs/>
                <w:color w:val="FFFFFF"/>
                <w:lang w:eastAsia="cs-CZ"/>
              </w:rPr>
            </w:pPr>
            <w:r w:rsidRPr="001164B0">
              <w:rPr>
                <w:rFonts w:eastAsia="Times New Roman" w:cs="Times New Roman"/>
                <w:b/>
                <w:bCs/>
                <w:color w:val="FFFFFF"/>
                <w:lang w:eastAsia="cs-CZ"/>
              </w:rPr>
              <w:t>Průmysl celkem</w:t>
            </w:r>
          </w:p>
        </w:tc>
        <w:tc>
          <w:tcPr>
            <w:tcW w:w="1276" w:type="dxa"/>
            <w:shd w:val="clear" w:color="ED7D31" w:fill="ED7D31"/>
            <w:vAlign w:val="center"/>
            <w:hideMark/>
          </w:tcPr>
          <w:p w14:paraId="4C401212" w14:textId="77777777" w:rsidR="001164B0" w:rsidRPr="001164B0" w:rsidRDefault="001164B0" w:rsidP="001164B0">
            <w:pPr>
              <w:spacing w:after="0" w:line="240" w:lineRule="auto"/>
              <w:ind w:firstLine="0"/>
              <w:jc w:val="left"/>
              <w:rPr>
                <w:rFonts w:eastAsia="Times New Roman" w:cs="Times New Roman"/>
                <w:b/>
                <w:bCs/>
                <w:color w:val="FFFFFF"/>
                <w:lang w:eastAsia="cs-CZ"/>
              </w:rPr>
            </w:pPr>
            <w:r w:rsidRPr="001164B0">
              <w:rPr>
                <w:rFonts w:eastAsia="Times New Roman" w:cs="Times New Roman"/>
                <w:b/>
                <w:bCs/>
                <w:color w:val="FFFFFF"/>
                <w:lang w:eastAsia="cs-CZ"/>
              </w:rPr>
              <w:t>Stavebnictví</w:t>
            </w:r>
          </w:p>
        </w:tc>
        <w:tc>
          <w:tcPr>
            <w:tcW w:w="992" w:type="dxa"/>
            <w:shd w:val="clear" w:color="ED7D31" w:fill="ED7D31"/>
            <w:vAlign w:val="center"/>
            <w:hideMark/>
          </w:tcPr>
          <w:p w14:paraId="510218DA" w14:textId="77777777" w:rsidR="001164B0" w:rsidRPr="001164B0" w:rsidRDefault="001164B0" w:rsidP="001164B0">
            <w:pPr>
              <w:spacing w:after="0" w:line="240" w:lineRule="auto"/>
              <w:ind w:firstLine="0"/>
              <w:jc w:val="left"/>
              <w:rPr>
                <w:rFonts w:eastAsia="Times New Roman" w:cs="Times New Roman"/>
                <w:b/>
                <w:bCs/>
                <w:color w:val="FFFFFF"/>
                <w:lang w:eastAsia="cs-CZ"/>
              </w:rPr>
            </w:pPr>
            <w:r w:rsidRPr="001164B0">
              <w:rPr>
                <w:rFonts w:eastAsia="Times New Roman" w:cs="Times New Roman"/>
                <w:b/>
                <w:bCs/>
                <w:color w:val="FFFFFF"/>
                <w:lang w:eastAsia="cs-CZ"/>
              </w:rPr>
              <w:t>Obchod</w:t>
            </w:r>
          </w:p>
        </w:tc>
        <w:tc>
          <w:tcPr>
            <w:tcW w:w="992" w:type="dxa"/>
            <w:shd w:val="clear" w:color="ED7D31" w:fill="ED7D31"/>
            <w:vAlign w:val="center"/>
            <w:hideMark/>
          </w:tcPr>
          <w:p w14:paraId="588034A4" w14:textId="77777777" w:rsidR="001164B0" w:rsidRPr="001164B0" w:rsidRDefault="001164B0" w:rsidP="001164B0">
            <w:pPr>
              <w:spacing w:after="0" w:line="240" w:lineRule="auto"/>
              <w:ind w:firstLine="0"/>
              <w:jc w:val="left"/>
              <w:rPr>
                <w:rFonts w:eastAsia="Times New Roman" w:cs="Times New Roman"/>
                <w:b/>
                <w:bCs/>
                <w:color w:val="FFFFFF"/>
                <w:lang w:eastAsia="cs-CZ"/>
              </w:rPr>
            </w:pPr>
            <w:r w:rsidRPr="001164B0">
              <w:rPr>
                <w:rFonts w:eastAsia="Times New Roman" w:cs="Times New Roman"/>
                <w:b/>
                <w:bCs/>
                <w:color w:val="FFFFFF"/>
                <w:lang w:eastAsia="cs-CZ"/>
              </w:rPr>
              <w:t>Doprava</w:t>
            </w:r>
          </w:p>
        </w:tc>
        <w:tc>
          <w:tcPr>
            <w:tcW w:w="1276" w:type="dxa"/>
            <w:shd w:val="clear" w:color="ED7D31" w:fill="ED7D31"/>
            <w:vAlign w:val="center"/>
            <w:hideMark/>
          </w:tcPr>
          <w:p w14:paraId="4970626D" w14:textId="77777777" w:rsidR="001164B0" w:rsidRPr="001164B0" w:rsidRDefault="001164B0" w:rsidP="001164B0">
            <w:pPr>
              <w:spacing w:after="0" w:line="240" w:lineRule="auto"/>
              <w:ind w:firstLine="0"/>
              <w:jc w:val="left"/>
              <w:rPr>
                <w:rFonts w:eastAsia="Times New Roman" w:cs="Times New Roman"/>
                <w:b/>
                <w:bCs/>
                <w:color w:val="FFFFFF"/>
                <w:lang w:eastAsia="cs-CZ"/>
              </w:rPr>
            </w:pPr>
            <w:r w:rsidRPr="001164B0">
              <w:rPr>
                <w:rFonts w:eastAsia="Times New Roman" w:cs="Times New Roman"/>
                <w:b/>
                <w:bCs/>
                <w:color w:val="FFFFFF"/>
                <w:lang w:eastAsia="cs-CZ"/>
              </w:rPr>
              <w:t>Ubytování/Pohostinství/stravování</w:t>
            </w:r>
          </w:p>
        </w:tc>
        <w:tc>
          <w:tcPr>
            <w:tcW w:w="1276" w:type="dxa"/>
            <w:shd w:val="clear" w:color="ED7D31" w:fill="ED7D31"/>
            <w:vAlign w:val="center"/>
            <w:hideMark/>
          </w:tcPr>
          <w:p w14:paraId="777CCA2F" w14:textId="77777777" w:rsidR="001164B0" w:rsidRPr="001164B0" w:rsidRDefault="001164B0" w:rsidP="001164B0">
            <w:pPr>
              <w:spacing w:after="0" w:line="240" w:lineRule="auto"/>
              <w:ind w:firstLine="0"/>
              <w:jc w:val="left"/>
              <w:rPr>
                <w:rFonts w:eastAsia="Times New Roman" w:cs="Times New Roman"/>
                <w:b/>
                <w:bCs/>
                <w:color w:val="FFFFFF"/>
                <w:lang w:eastAsia="cs-CZ"/>
              </w:rPr>
            </w:pPr>
            <w:r w:rsidRPr="001164B0">
              <w:rPr>
                <w:rFonts w:eastAsia="Times New Roman" w:cs="Times New Roman"/>
                <w:b/>
                <w:bCs/>
                <w:color w:val="FFFFFF"/>
                <w:lang w:eastAsia="cs-CZ"/>
              </w:rPr>
              <w:t>Ostatní hospodářská činnost</w:t>
            </w:r>
          </w:p>
        </w:tc>
      </w:tr>
      <w:tr w:rsidR="00863E8A" w:rsidRPr="001164B0" w14:paraId="12008E1F" w14:textId="77777777" w:rsidTr="00937998">
        <w:trPr>
          <w:trHeight w:val="315"/>
          <w:jc w:val="center"/>
        </w:trPr>
        <w:tc>
          <w:tcPr>
            <w:tcW w:w="1408" w:type="dxa"/>
            <w:shd w:val="clear" w:color="auto" w:fill="auto"/>
            <w:vAlign w:val="center"/>
            <w:hideMark/>
          </w:tcPr>
          <w:p w14:paraId="10D688B9" w14:textId="56F710D0"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Červená Hora</w:t>
            </w:r>
          </w:p>
        </w:tc>
        <w:tc>
          <w:tcPr>
            <w:tcW w:w="992" w:type="dxa"/>
            <w:shd w:val="clear" w:color="auto" w:fill="auto"/>
            <w:vAlign w:val="center"/>
            <w:hideMark/>
          </w:tcPr>
          <w:p w14:paraId="1147CCD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43</w:t>
            </w:r>
          </w:p>
        </w:tc>
        <w:tc>
          <w:tcPr>
            <w:tcW w:w="1276" w:type="dxa"/>
            <w:shd w:val="clear" w:color="auto" w:fill="auto"/>
            <w:vAlign w:val="center"/>
            <w:hideMark/>
          </w:tcPr>
          <w:p w14:paraId="0A893CD4"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w:t>
            </w:r>
          </w:p>
        </w:tc>
        <w:tc>
          <w:tcPr>
            <w:tcW w:w="992" w:type="dxa"/>
            <w:shd w:val="clear" w:color="auto" w:fill="auto"/>
            <w:vAlign w:val="center"/>
            <w:hideMark/>
          </w:tcPr>
          <w:p w14:paraId="4DEF4EC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w:t>
            </w:r>
          </w:p>
        </w:tc>
        <w:tc>
          <w:tcPr>
            <w:tcW w:w="1276" w:type="dxa"/>
            <w:shd w:val="clear" w:color="auto" w:fill="auto"/>
            <w:vAlign w:val="center"/>
            <w:hideMark/>
          </w:tcPr>
          <w:p w14:paraId="70AD35B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15</w:t>
            </w:r>
          </w:p>
        </w:tc>
        <w:tc>
          <w:tcPr>
            <w:tcW w:w="992" w:type="dxa"/>
            <w:shd w:val="clear" w:color="auto" w:fill="auto"/>
            <w:vAlign w:val="center"/>
            <w:hideMark/>
          </w:tcPr>
          <w:p w14:paraId="3FF304D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10</w:t>
            </w:r>
          </w:p>
        </w:tc>
        <w:tc>
          <w:tcPr>
            <w:tcW w:w="992" w:type="dxa"/>
            <w:shd w:val="clear" w:color="auto" w:fill="auto"/>
            <w:vAlign w:val="center"/>
            <w:hideMark/>
          </w:tcPr>
          <w:p w14:paraId="690CEDFD"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w:t>
            </w:r>
          </w:p>
        </w:tc>
        <w:tc>
          <w:tcPr>
            <w:tcW w:w="1276" w:type="dxa"/>
            <w:shd w:val="clear" w:color="auto" w:fill="auto"/>
            <w:vAlign w:val="center"/>
            <w:hideMark/>
          </w:tcPr>
          <w:p w14:paraId="3012ECDC"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w:t>
            </w:r>
          </w:p>
        </w:tc>
        <w:tc>
          <w:tcPr>
            <w:tcW w:w="1276" w:type="dxa"/>
            <w:shd w:val="clear" w:color="auto" w:fill="auto"/>
            <w:vAlign w:val="center"/>
            <w:hideMark/>
          </w:tcPr>
          <w:p w14:paraId="6115879D"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8</w:t>
            </w:r>
          </w:p>
        </w:tc>
      </w:tr>
      <w:tr w:rsidR="00863E8A" w:rsidRPr="001164B0" w14:paraId="2480A175" w14:textId="77777777" w:rsidTr="00937998">
        <w:trPr>
          <w:trHeight w:val="315"/>
          <w:jc w:val="center"/>
        </w:trPr>
        <w:tc>
          <w:tcPr>
            <w:tcW w:w="1408" w:type="dxa"/>
            <w:shd w:val="clear" w:color="auto" w:fill="auto"/>
            <w:vAlign w:val="center"/>
            <w:hideMark/>
          </w:tcPr>
          <w:p w14:paraId="3A58E6F2" w14:textId="5C1E3F49"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Říkov</w:t>
            </w:r>
          </w:p>
        </w:tc>
        <w:tc>
          <w:tcPr>
            <w:tcW w:w="992" w:type="dxa"/>
            <w:shd w:val="clear" w:color="auto" w:fill="auto"/>
            <w:vAlign w:val="center"/>
            <w:hideMark/>
          </w:tcPr>
          <w:p w14:paraId="7FA0A7C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45</w:t>
            </w:r>
          </w:p>
        </w:tc>
        <w:tc>
          <w:tcPr>
            <w:tcW w:w="1276" w:type="dxa"/>
            <w:shd w:val="clear" w:color="auto" w:fill="auto"/>
            <w:vAlign w:val="center"/>
            <w:hideMark/>
          </w:tcPr>
          <w:p w14:paraId="515183A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w:t>
            </w:r>
          </w:p>
        </w:tc>
        <w:tc>
          <w:tcPr>
            <w:tcW w:w="992" w:type="dxa"/>
            <w:shd w:val="clear" w:color="auto" w:fill="auto"/>
            <w:vAlign w:val="center"/>
            <w:hideMark/>
          </w:tcPr>
          <w:p w14:paraId="3F33F84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10</w:t>
            </w:r>
          </w:p>
        </w:tc>
        <w:tc>
          <w:tcPr>
            <w:tcW w:w="1276" w:type="dxa"/>
            <w:shd w:val="clear" w:color="auto" w:fill="auto"/>
            <w:vAlign w:val="center"/>
            <w:hideMark/>
          </w:tcPr>
          <w:p w14:paraId="47C8A37E"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w:t>
            </w:r>
          </w:p>
        </w:tc>
        <w:tc>
          <w:tcPr>
            <w:tcW w:w="992" w:type="dxa"/>
            <w:shd w:val="clear" w:color="auto" w:fill="auto"/>
            <w:vAlign w:val="center"/>
            <w:hideMark/>
          </w:tcPr>
          <w:p w14:paraId="7735019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13</w:t>
            </w:r>
          </w:p>
        </w:tc>
        <w:tc>
          <w:tcPr>
            <w:tcW w:w="992" w:type="dxa"/>
            <w:shd w:val="clear" w:color="auto" w:fill="auto"/>
            <w:vAlign w:val="center"/>
            <w:hideMark/>
          </w:tcPr>
          <w:p w14:paraId="478B28D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w:t>
            </w:r>
          </w:p>
        </w:tc>
        <w:tc>
          <w:tcPr>
            <w:tcW w:w="1276" w:type="dxa"/>
            <w:shd w:val="clear" w:color="auto" w:fill="auto"/>
            <w:vAlign w:val="center"/>
            <w:hideMark/>
          </w:tcPr>
          <w:p w14:paraId="40AAAD6D"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w:t>
            </w:r>
          </w:p>
        </w:tc>
        <w:tc>
          <w:tcPr>
            <w:tcW w:w="1276" w:type="dxa"/>
            <w:shd w:val="clear" w:color="auto" w:fill="auto"/>
            <w:vAlign w:val="center"/>
            <w:hideMark/>
          </w:tcPr>
          <w:p w14:paraId="6ECC08F5"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11</w:t>
            </w:r>
          </w:p>
        </w:tc>
      </w:tr>
      <w:tr w:rsidR="00863E8A" w:rsidRPr="001164B0" w14:paraId="197CF89B" w14:textId="77777777" w:rsidTr="00937998">
        <w:trPr>
          <w:trHeight w:val="315"/>
          <w:jc w:val="center"/>
        </w:trPr>
        <w:tc>
          <w:tcPr>
            <w:tcW w:w="1408" w:type="dxa"/>
            <w:shd w:val="clear" w:color="auto" w:fill="auto"/>
            <w:vAlign w:val="center"/>
            <w:hideMark/>
          </w:tcPr>
          <w:p w14:paraId="75BEC21E" w14:textId="27E268B8"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Vestec</w:t>
            </w:r>
          </w:p>
        </w:tc>
        <w:tc>
          <w:tcPr>
            <w:tcW w:w="992" w:type="dxa"/>
            <w:shd w:val="clear" w:color="auto" w:fill="auto"/>
            <w:vAlign w:val="center"/>
            <w:hideMark/>
          </w:tcPr>
          <w:p w14:paraId="3229F714"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40</w:t>
            </w:r>
          </w:p>
        </w:tc>
        <w:tc>
          <w:tcPr>
            <w:tcW w:w="1276" w:type="dxa"/>
            <w:shd w:val="clear" w:color="auto" w:fill="auto"/>
            <w:vAlign w:val="center"/>
            <w:hideMark/>
          </w:tcPr>
          <w:p w14:paraId="0EF88F9D"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w:t>
            </w:r>
          </w:p>
        </w:tc>
        <w:tc>
          <w:tcPr>
            <w:tcW w:w="992" w:type="dxa"/>
            <w:shd w:val="clear" w:color="auto" w:fill="auto"/>
            <w:vAlign w:val="center"/>
            <w:hideMark/>
          </w:tcPr>
          <w:p w14:paraId="70AA293D"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w:t>
            </w:r>
          </w:p>
        </w:tc>
        <w:tc>
          <w:tcPr>
            <w:tcW w:w="1276" w:type="dxa"/>
            <w:shd w:val="clear" w:color="auto" w:fill="auto"/>
            <w:vAlign w:val="center"/>
            <w:hideMark/>
          </w:tcPr>
          <w:p w14:paraId="4AFCF3A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11</w:t>
            </w:r>
          </w:p>
        </w:tc>
        <w:tc>
          <w:tcPr>
            <w:tcW w:w="992" w:type="dxa"/>
            <w:shd w:val="clear" w:color="auto" w:fill="auto"/>
            <w:vAlign w:val="center"/>
            <w:hideMark/>
          </w:tcPr>
          <w:p w14:paraId="651B6C0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w:t>
            </w:r>
          </w:p>
        </w:tc>
        <w:tc>
          <w:tcPr>
            <w:tcW w:w="992" w:type="dxa"/>
            <w:shd w:val="clear" w:color="auto" w:fill="auto"/>
            <w:vAlign w:val="center"/>
            <w:hideMark/>
          </w:tcPr>
          <w:p w14:paraId="680C7B7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w:t>
            </w:r>
          </w:p>
        </w:tc>
        <w:tc>
          <w:tcPr>
            <w:tcW w:w="1276" w:type="dxa"/>
            <w:shd w:val="clear" w:color="auto" w:fill="auto"/>
            <w:vAlign w:val="center"/>
            <w:hideMark/>
          </w:tcPr>
          <w:p w14:paraId="41E9A18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w:t>
            </w:r>
          </w:p>
        </w:tc>
        <w:tc>
          <w:tcPr>
            <w:tcW w:w="1276" w:type="dxa"/>
            <w:shd w:val="clear" w:color="auto" w:fill="auto"/>
            <w:vAlign w:val="center"/>
            <w:hideMark/>
          </w:tcPr>
          <w:p w14:paraId="3AE5B5D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11</w:t>
            </w:r>
          </w:p>
        </w:tc>
      </w:tr>
      <w:tr w:rsidR="00863E8A" w:rsidRPr="001164B0" w14:paraId="47AF6233" w14:textId="77777777" w:rsidTr="00937998">
        <w:trPr>
          <w:trHeight w:val="315"/>
          <w:jc w:val="center"/>
        </w:trPr>
        <w:tc>
          <w:tcPr>
            <w:tcW w:w="1408" w:type="dxa"/>
            <w:shd w:val="clear" w:color="auto" w:fill="auto"/>
            <w:vAlign w:val="center"/>
            <w:hideMark/>
          </w:tcPr>
          <w:p w14:paraId="6A5A1870" w14:textId="630C1D46"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Šestajovice</w:t>
            </w:r>
          </w:p>
        </w:tc>
        <w:tc>
          <w:tcPr>
            <w:tcW w:w="992" w:type="dxa"/>
            <w:shd w:val="clear" w:color="auto" w:fill="auto"/>
            <w:vAlign w:val="center"/>
            <w:hideMark/>
          </w:tcPr>
          <w:p w14:paraId="1D68817E"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53</w:t>
            </w:r>
          </w:p>
        </w:tc>
        <w:tc>
          <w:tcPr>
            <w:tcW w:w="1276" w:type="dxa"/>
            <w:shd w:val="clear" w:color="auto" w:fill="auto"/>
            <w:vAlign w:val="center"/>
            <w:hideMark/>
          </w:tcPr>
          <w:p w14:paraId="4D3C7B7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10</w:t>
            </w:r>
          </w:p>
        </w:tc>
        <w:tc>
          <w:tcPr>
            <w:tcW w:w="992" w:type="dxa"/>
            <w:shd w:val="clear" w:color="auto" w:fill="auto"/>
            <w:vAlign w:val="center"/>
            <w:hideMark/>
          </w:tcPr>
          <w:p w14:paraId="24596304"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14</w:t>
            </w:r>
          </w:p>
        </w:tc>
        <w:tc>
          <w:tcPr>
            <w:tcW w:w="1276" w:type="dxa"/>
            <w:shd w:val="clear" w:color="auto" w:fill="auto"/>
            <w:vAlign w:val="center"/>
            <w:hideMark/>
          </w:tcPr>
          <w:p w14:paraId="143861AE"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w:t>
            </w:r>
          </w:p>
        </w:tc>
        <w:tc>
          <w:tcPr>
            <w:tcW w:w="992" w:type="dxa"/>
            <w:shd w:val="clear" w:color="auto" w:fill="auto"/>
            <w:vAlign w:val="center"/>
            <w:hideMark/>
          </w:tcPr>
          <w:p w14:paraId="5207FFC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8</w:t>
            </w:r>
          </w:p>
        </w:tc>
        <w:tc>
          <w:tcPr>
            <w:tcW w:w="992" w:type="dxa"/>
            <w:shd w:val="clear" w:color="auto" w:fill="auto"/>
            <w:vAlign w:val="center"/>
            <w:hideMark/>
          </w:tcPr>
          <w:p w14:paraId="17ECCF56"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w:t>
            </w:r>
          </w:p>
        </w:tc>
        <w:tc>
          <w:tcPr>
            <w:tcW w:w="1276" w:type="dxa"/>
            <w:shd w:val="clear" w:color="auto" w:fill="auto"/>
            <w:vAlign w:val="center"/>
            <w:hideMark/>
          </w:tcPr>
          <w:p w14:paraId="72DADFBE"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w:t>
            </w:r>
          </w:p>
        </w:tc>
        <w:tc>
          <w:tcPr>
            <w:tcW w:w="1276" w:type="dxa"/>
            <w:shd w:val="clear" w:color="auto" w:fill="auto"/>
            <w:vAlign w:val="center"/>
            <w:hideMark/>
          </w:tcPr>
          <w:p w14:paraId="51C6837E"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11</w:t>
            </w:r>
          </w:p>
        </w:tc>
      </w:tr>
      <w:tr w:rsidR="00863E8A" w:rsidRPr="001164B0" w14:paraId="5E29343F" w14:textId="77777777" w:rsidTr="00937998">
        <w:trPr>
          <w:trHeight w:val="315"/>
          <w:jc w:val="center"/>
        </w:trPr>
        <w:tc>
          <w:tcPr>
            <w:tcW w:w="1408" w:type="dxa"/>
            <w:shd w:val="clear" w:color="auto" w:fill="auto"/>
            <w:vAlign w:val="center"/>
            <w:hideMark/>
          </w:tcPr>
          <w:p w14:paraId="2E5707CF" w14:textId="1BBCF621"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Lejšovka</w:t>
            </w:r>
          </w:p>
        </w:tc>
        <w:tc>
          <w:tcPr>
            <w:tcW w:w="992" w:type="dxa"/>
            <w:shd w:val="clear" w:color="auto" w:fill="auto"/>
            <w:vAlign w:val="center"/>
            <w:hideMark/>
          </w:tcPr>
          <w:p w14:paraId="5BD35C66"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42</w:t>
            </w:r>
          </w:p>
        </w:tc>
        <w:tc>
          <w:tcPr>
            <w:tcW w:w="1276" w:type="dxa"/>
            <w:shd w:val="clear" w:color="auto" w:fill="auto"/>
            <w:vAlign w:val="center"/>
            <w:hideMark/>
          </w:tcPr>
          <w:p w14:paraId="568CAAD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w:t>
            </w:r>
          </w:p>
        </w:tc>
        <w:tc>
          <w:tcPr>
            <w:tcW w:w="992" w:type="dxa"/>
            <w:shd w:val="clear" w:color="auto" w:fill="auto"/>
            <w:vAlign w:val="center"/>
            <w:hideMark/>
          </w:tcPr>
          <w:p w14:paraId="6D82E89F"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7</w:t>
            </w:r>
          </w:p>
        </w:tc>
        <w:tc>
          <w:tcPr>
            <w:tcW w:w="1276" w:type="dxa"/>
            <w:shd w:val="clear" w:color="auto" w:fill="auto"/>
            <w:vAlign w:val="center"/>
            <w:hideMark/>
          </w:tcPr>
          <w:p w14:paraId="522318E4"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w:t>
            </w:r>
          </w:p>
        </w:tc>
        <w:tc>
          <w:tcPr>
            <w:tcW w:w="992" w:type="dxa"/>
            <w:shd w:val="clear" w:color="auto" w:fill="auto"/>
            <w:vAlign w:val="center"/>
            <w:hideMark/>
          </w:tcPr>
          <w:p w14:paraId="277EC9D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8</w:t>
            </w:r>
          </w:p>
        </w:tc>
        <w:tc>
          <w:tcPr>
            <w:tcW w:w="992" w:type="dxa"/>
            <w:shd w:val="clear" w:color="auto" w:fill="auto"/>
            <w:vAlign w:val="center"/>
            <w:hideMark/>
          </w:tcPr>
          <w:p w14:paraId="4612A70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w:t>
            </w:r>
          </w:p>
        </w:tc>
        <w:tc>
          <w:tcPr>
            <w:tcW w:w="1276" w:type="dxa"/>
            <w:shd w:val="clear" w:color="auto" w:fill="auto"/>
            <w:vAlign w:val="center"/>
            <w:hideMark/>
          </w:tcPr>
          <w:p w14:paraId="549EBAE4" w14:textId="4FEAA82A"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w:t>
            </w:r>
            <w:r w:rsidR="00941A40" w:rsidRPr="00393F9B">
              <w:rPr>
                <w:rFonts w:asciiTheme="minorHAnsi" w:eastAsia="Times New Roman" w:hAnsiTheme="minorHAnsi" w:cs="Times New Roman"/>
                <w:bCs/>
                <w:lang w:eastAsia="cs-CZ"/>
              </w:rPr>
              <w:t>-</w:t>
            </w:r>
            <w:r w:rsidRPr="00393F9B">
              <w:rPr>
                <w:rFonts w:asciiTheme="minorHAnsi" w:eastAsia="Times New Roman" w:hAnsiTheme="minorHAnsi" w:cs="Times New Roman"/>
                <w:bCs/>
                <w:lang w:eastAsia="cs-CZ"/>
              </w:rPr>
              <w:t xml:space="preserve">   </w:t>
            </w:r>
          </w:p>
        </w:tc>
        <w:tc>
          <w:tcPr>
            <w:tcW w:w="1276" w:type="dxa"/>
            <w:shd w:val="clear" w:color="auto" w:fill="auto"/>
            <w:vAlign w:val="center"/>
            <w:hideMark/>
          </w:tcPr>
          <w:p w14:paraId="6874A6A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15</w:t>
            </w:r>
          </w:p>
        </w:tc>
      </w:tr>
      <w:tr w:rsidR="00863E8A" w:rsidRPr="001164B0" w14:paraId="7100D0F8" w14:textId="77777777" w:rsidTr="00937998">
        <w:trPr>
          <w:trHeight w:val="315"/>
          <w:jc w:val="center"/>
        </w:trPr>
        <w:tc>
          <w:tcPr>
            <w:tcW w:w="1408" w:type="dxa"/>
            <w:shd w:val="clear" w:color="auto" w:fill="auto"/>
            <w:vAlign w:val="center"/>
            <w:hideMark/>
          </w:tcPr>
          <w:p w14:paraId="6DC632D8" w14:textId="3B3B03C4"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Litoboř</w:t>
            </w:r>
          </w:p>
        </w:tc>
        <w:tc>
          <w:tcPr>
            <w:tcW w:w="992" w:type="dxa"/>
            <w:shd w:val="clear" w:color="auto" w:fill="auto"/>
            <w:vAlign w:val="center"/>
            <w:hideMark/>
          </w:tcPr>
          <w:p w14:paraId="6799802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28</w:t>
            </w:r>
          </w:p>
        </w:tc>
        <w:tc>
          <w:tcPr>
            <w:tcW w:w="1276" w:type="dxa"/>
            <w:shd w:val="clear" w:color="auto" w:fill="auto"/>
            <w:vAlign w:val="center"/>
            <w:hideMark/>
          </w:tcPr>
          <w:p w14:paraId="06D54EF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w:t>
            </w:r>
          </w:p>
        </w:tc>
        <w:tc>
          <w:tcPr>
            <w:tcW w:w="992" w:type="dxa"/>
            <w:shd w:val="clear" w:color="auto" w:fill="auto"/>
            <w:vAlign w:val="center"/>
            <w:hideMark/>
          </w:tcPr>
          <w:p w14:paraId="4043904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w:t>
            </w:r>
          </w:p>
        </w:tc>
        <w:tc>
          <w:tcPr>
            <w:tcW w:w="1276" w:type="dxa"/>
            <w:shd w:val="clear" w:color="auto" w:fill="auto"/>
            <w:vAlign w:val="center"/>
            <w:hideMark/>
          </w:tcPr>
          <w:p w14:paraId="7B01F9B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w:t>
            </w:r>
          </w:p>
        </w:tc>
        <w:tc>
          <w:tcPr>
            <w:tcW w:w="992" w:type="dxa"/>
            <w:shd w:val="clear" w:color="auto" w:fill="auto"/>
            <w:vAlign w:val="center"/>
            <w:hideMark/>
          </w:tcPr>
          <w:p w14:paraId="15D67F4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w:t>
            </w:r>
          </w:p>
        </w:tc>
        <w:tc>
          <w:tcPr>
            <w:tcW w:w="992" w:type="dxa"/>
            <w:shd w:val="clear" w:color="auto" w:fill="auto"/>
            <w:vAlign w:val="center"/>
            <w:hideMark/>
          </w:tcPr>
          <w:p w14:paraId="60DCD86C" w14:textId="746CB87A"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w:t>
            </w:r>
            <w:r w:rsidR="00941A40" w:rsidRPr="00393F9B">
              <w:rPr>
                <w:rFonts w:asciiTheme="minorHAnsi" w:eastAsia="Times New Roman" w:hAnsiTheme="minorHAnsi" w:cs="Times New Roman"/>
                <w:bCs/>
                <w:lang w:eastAsia="cs-CZ"/>
              </w:rPr>
              <w:t>-</w:t>
            </w:r>
            <w:r w:rsidRPr="00393F9B">
              <w:rPr>
                <w:rFonts w:asciiTheme="minorHAnsi" w:eastAsia="Times New Roman" w:hAnsiTheme="minorHAnsi" w:cs="Times New Roman"/>
                <w:bCs/>
                <w:lang w:eastAsia="cs-CZ"/>
              </w:rPr>
              <w:t xml:space="preserve">    </w:t>
            </w:r>
          </w:p>
        </w:tc>
        <w:tc>
          <w:tcPr>
            <w:tcW w:w="1276" w:type="dxa"/>
            <w:shd w:val="clear" w:color="auto" w:fill="auto"/>
            <w:vAlign w:val="center"/>
            <w:hideMark/>
          </w:tcPr>
          <w:p w14:paraId="13679216"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w:t>
            </w:r>
          </w:p>
        </w:tc>
        <w:tc>
          <w:tcPr>
            <w:tcW w:w="1276" w:type="dxa"/>
            <w:shd w:val="clear" w:color="auto" w:fill="auto"/>
            <w:vAlign w:val="center"/>
            <w:hideMark/>
          </w:tcPr>
          <w:p w14:paraId="075C0A3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11</w:t>
            </w:r>
          </w:p>
        </w:tc>
      </w:tr>
      <w:tr w:rsidR="00863E8A" w:rsidRPr="001164B0" w14:paraId="45C45BB6" w14:textId="77777777" w:rsidTr="00937998">
        <w:trPr>
          <w:trHeight w:val="315"/>
          <w:jc w:val="center"/>
        </w:trPr>
        <w:tc>
          <w:tcPr>
            <w:tcW w:w="1408" w:type="dxa"/>
            <w:shd w:val="clear" w:color="auto" w:fill="auto"/>
            <w:vAlign w:val="center"/>
            <w:hideMark/>
          </w:tcPr>
          <w:p w14:paraId="475DB700" w14:textId="154F85BD"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Bohuslavice</w:t>
            </w:r>
          </w:p>
        </w:tc>
        <w:tc>
          <w:tcPr>
            <w:tcW w:w="992" w:type="dxa"/>
            <w:shd w:val="clear" w:color="auto" w:fill="auto"/>
            <w:vAlign w:val="center"/>
            <w:hideMark/>
          </w:tcPr>
          <w:p w14:paraId="71424D0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225</w:t>
            </w:r>
          </w:p>
        </w:tc>
        <w:tc>
          <w:tcPr>
            <w:tcW w:w="1276" w:type="dxa"/>
            <w:shd w:val="clear" w:color="auto" w:fill="auto"/>
            <w:vAlign w:val="center"/>
            <w:hideMark/>
          </w:tcPr>
          <w:p w14:paraId="17929B3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18</w:t>
            </w:r>
          </w:p>
        </w:tc>
        <w:tc>
          <w:tcPr>
            <w:tcW w:w="992" w:type="dxa"/>
            <w:shd w:val="clear" w:color="auto" w:fill="auto"/>
            <w:vAlign w:val="center"/>
            <w:hideMark/>
          </w:tcPr>
          <w:p w14:paraId="6E59E03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46</w:t>
            </w:r>
          </w:p>
        </w:tc>
        <w:tc>
          <w:tcPr>
            <w:tcW w:w="1276" w:type="dxa"/>
            <w:shd w:val="clear" w:color="auto" w:fill="auto"/>
            <w:vAlign w:val="center"/>
            <w:hideMark/>
          </w:tcPr>
          <w:p w14:paraId="08FB0675"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41</w:t>
            </w:r>
          </w:p>
        </w:tc>
        <w:tc>
          <w:tcPr>
            <w:tcW w:w="992" w:type="dxa"/>
            <w:shd w:val="clear" w:color="auto" w:fill="auto"/>
            <w:vAlign w:val="center"/>
            <w:hideMark/>
          </w:tcPr>
          <w:p w14:paraId="213368C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44</w:t>
            </w:r>
          </w:p>
        </w:tc>
        <w:tc>
          <w:tcPr>
            <w:tcW w:w="992" w:type="dxa"/>
            <w:shd w:val="clear" w:color="auto" w:fill="auto"/>
            <w:vAlign w:val="center"/>
            <w:hideMark/>
          </w:tcPr>
          <w:p w14:paraId="4C4795ED"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w:t>
            </w:r>
          </w:p>
        </w:tc>
        <w:tc>
          <w:tcPr>
            <w:tcW w:w="1276" w:type="dxa"/>
            <w:shd w:val="clear" w:color="auto" w:fill="auto"/>
            <w:vAlign w:val="center"/>
            <w:hideMark/>
          </w:tcPr>
          <w:p w14:paraId="714F73B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16</w:t>
            </w:r>
          </w:p>
        </w:tc>
        <w:tc>
          <w:tcPr>
            <w:tcW w:w="1276" w:type="dxa"/>
            <w:shd w:val="clear" w:color="auto" w:fill="auto"/>
            <w:vAlign w:val="center"/>
            <w:hideMark/>
          </w:tcPr>
          <w:p w14:paraId="1016624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56</w:t>
            </w:r>
          </w:p>
        </w:tc>
      </w:tr>
      <w:tr w:rsidR="00863E8A" w:rsidRPr="001164B0" w14:paraId="237309C9" w14:textId="77777777" w:rsidTr="00937998">
        <w:trPr>
          <w:trHeight w:val="315"/>
          <w:jc w:val="center"/>
        </w:trPr>
        <w:tc>
          <w:tcPr>
            <w:tcW w:w="1408" w:type="dxa"/>
            <w:shd w:val="clear" w:color="auto" w:fill="auto"/>
            <w:vAlign w:val="center"/>
            <w:hideMark/>
          </w:tcPr>
          <w:p w14:paraId="18FF37E0" w14:textId="748D0F7B"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Brzice</w:t>
            </w:r>
          </w:p>
        </w:tc>
        <w:tc>
          <w:tcPr>
            <w:tcW w:w="992" w:type="dxa"/>
            <w:shd w:val="clear" w:color="auto" w:fill="auto"/>
            <w:vAlign w:val="center"/>
            <w:hideMark/>
          </w:tcPr>
          <w:p w14:paraId="120F4F4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49</w:t>
            </w:r>
          </w:p>
        </w:tc>
        <w:tc>
          <w:tcPr>
            <w:tcW w:w="1276" w:type="dxa"/>
            <w:shd w:val="clear" w:color="auto" w:fill="auto"/>
            <w:vAlign w:val="center"/>
            <w:hideMark/>
          </w:tcPr>
          <w:p w14:paraId="7061853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12</w:t>
            </w:r>
          </w:p>
        </w:tc>
        <w:tc>
          <w:tcPr>
            <w:tcW w:w="992" w:type="dxa"/>
            <w:shd w:val="clear" w:color="auto" w:fill="auto"/>
            <w:vAlign w:val="center"/>
            <w:hideMark/>
          </w:tcPr>
          <w:p w14:paraId="6840D68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w:t>
            </w:r>
          </w:p>
        </w:tc>
        <w:tc>
          <w:tcPr>
            <w:tcW w:w="1276" w:type="dxa"/>
            <w:shd w:val="clear" w:color="auto" w:fill="auto"/>
            <w:vAlign w:val="center"/>
            <w:hideMark/>
          </w:tcPr>
          <w:p w14:paraId="1A7254B5"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w:t>
            </w:r>
          </w:p>
        </w:tc>
        <w:tc>
          <w:tcPr>
            <w:tcW w:w="992" w:type="dxa"/>
            <w:shd w:val="clear" w:color="auto" w:fill="auto"/>
            <w:vAlign w:val="center"/>
            <w:hideMark/>
          </w:tcPr>
          <w:p w14:paraId="2F28538F"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w:t>
            </w:r>
          </w:p>
        </w:tc>
        <w:tc>
          <w:tcPr>
            <w:tcW w:w="992" w:type="dxa"/>
            <w:shd w:val="clear" w:color="auto" w:fill="auto"/>
            <w:vAlign w:val="center"/>
            <w:hideMark/>
          </w:tcPr>
          <w:p w14:paraId="391A6A7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w:t>
            </w:r>
          </w:p>
        </w:tc>
        <w:tc>
          <w:tcPr>
            <w:tcW w:w="1276" w:type="dxa"/>
            <w:shd w:val="clear" w:color="auto" w:fill="auto"/>
            <w:vAlign w:val="center"/>
            <w:hideMark/>
          </w:tcPr>
          <w:p w14:paraId="4572548E"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w:t>
            </w:r>
          </w:p>
        </w:tc>
        <w:tc>
          <w:tcPr>
            <w:tcW w:w="1276" w:type="dxa"/>
            <w:shd w:val="clear" w:color="auto" w:fill="auto"/>
            <w:vAlign w:val="center"/>
            <w:hideMark/>
          </w:tcPr>
          <w:p w14:paraId="4E22ADD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13</w:t>
            </w:r>
          </w:p>
        </w:tc>
      </w:tr>
      <w:tr w:rsidR="00863E8A" w:rsidRPr="001164B0" w14:paraId="4DC76E28" w14:textId="77777777" w:rsidTr="00937998">
        <w:trPr>
          <w:trHeight w:val="315"/>
          <w:jc w:val="center"/>
        </w:trPr>
        <w:tc>
          <w:tcPr>
            <w:tcW w:w="1408" w:type="dxa"/>
            <w:shd w:val="clear" w:color="auto" w:fill="auto"/>
            <w:vAlign w:val="center"/>
            <w:hideMark/>
          </w:tcPr>
          <w:p w14:paraId="0F4B3C37" w14:textId="71C9DFAE"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Černčice</w:t>
            </w:r>
          </w:p>
        </w:tc>
        <w:tc>
          <w:tcPr>
            <w:tcW w:w="992" w:type="dxa"/>
            <w:shd w:val="clear" w:color="auto" w:fill="auto"/>
            <w:vAlign w:val="center"/>
            <w:hideMark/>
          </w:tcPr>
          <w:p w14:paraId="5451B57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87</w:t>
            </w:r>
          </w:p>
        </w:tc>
        <w:tc>
          <w:tcPr>
            <w:tcW w:w="1276" w:type="dxa"/>
            <w:shd w:val="clear" w:color="auto" w:fill="auto"/>
            <w:vAlign w:val="center"/>
            <w:hideMark/>
          </w:tcPr>
          <w:p w14:paraId="5DAA710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8</w:t>
            </w:r>
          </w:p>
        </w:tc>
        <w:tc>
          <w:tcPr>
            <w:tcW w:w="992" w:type="dxa"/>
            <w:shd w:val="clear" w:color="auto" w:fill="auto"/>
            <w:vAlign w:val="center"/>
            <w:hideMark/>
          </w:tcPr>
          <w:p w14:paraId="6EBE6C6F"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14</w:t>
            </w:r>
          </w:p>
        </w:tc>
        <w:tc>
          <w:tcPr>
            <w:tcW w:w="1276" w:type="dxa"/>
            <w:shd w:val="clear" w:color="auto" w:fill="auto"/>
            <w:vAlign w:val="center"/>
            <w:hideMark/>
          </w:tcPr>
          <w:p w14:paraId="1A52D13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12</w:t>
            </w:r>
          </w:p>
        </w:tc>
        <w:tc>
          <w:tcPr>
            <w:tcW w:w="992" w:type="dxa"/>
            <w:shd w:val="clear" w:color="auto" w:fill="auto"/>
            <w:vAlign w:val="center"/>
            <w:hideMark/>
          </w:tcPr>
          <w:p w14:paraId="763009CF"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20</w:t>
            </w:r>
          </w:p>
        </w:tc>
        <w:tc>
          <w:tcPr>
            <w:tcW w:w="992" w:type="dxa"/>
            <w:shd w:val="clear" w:color="auto" w:fill="auto"/>
            <w:vAlign w:val="center"/>
            <w:hideMark/>
          </w:tcPr>
          <w:p w14:paraId="2BF52F34"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w:t>
            </w:r>
          </w:p>
        </w:tc>
        <w:tc>
          <w:tcPr>
            <w:tcW w:w="1276" w:type="dxa"/>
            <w:shd w:val="clear" w:color="auto" w:fill="auto"/>
            <w:vAlign w:val="center"/>
            <w:hideMark/>
          </w:tcPr>
          <w:p w14:paraId="7820B20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w:t>
            </w:r>
          </w:p>
        </w:tc>
        <w:tc>
          <w:tcPr>
            <w:tcW w:w="1276" w:type="dxa"/>
            <w:shd w:val="clear" w:color="auto" w:fill="auto"/>
            <w:vAlign w:val="center"/>
            <w:hideMark/>
          </w:tcPr>
          <w:p w14:paraId="195ADC7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23</w:t>
            </w:r>
          </w:p>
        </w:tc>
      </w:tr>
      <w:tr w:rsidR="00863E8A" w:rsidRPr="001164B0" w14:paraId="7BF936D8" w14:textId="77777777" w:rsidTr="00937998">
        <w:trPr>
          <w:trHeight w:val="315"/>
          <w:jc w:val="center"/>
        </w:trPr>
        <w:tc>
          <w:tcPr>
            <w:tcW w:w="1408" w:type="dxa"/>
            <w:shd w:val="clear" w:color="auto" w:fill="auto"/>
            <w:vAlign w:val="center"/>
            <w:hideMark/>
          </w:tcPr>
          <w:p w14:paraId="6F3764BD" w14:textId="3B208DFD" w:rsidR="0011563D"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 xml:space="preserve">Červený </w:t>
            </w:r>
            <w:r>
              <w:rPr>
                <w:rFonts w:asciiTheme="minorHAnsi" w:eastAsia="Times New Roman" w:hAnsiTheme="minorHAnsi" w:cs="Times New Roman"/>
                <w:bCs/>
                <w:lang w:eastAsia="cs-CZ"/>
              </w:rPr>
              <w:t xml:space="preserve"> </w:t>
            </w:r>
          </w:p>
          <w:p w14:paraId="76D9DA95" w14:textId="6AF3E8F7"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Kostelec</w:t>
            </w:r>
          </w:p>
        </w:tc>
        <w:tc>
          <w:tcPr>
            <w:tcW w:w="992" w:type="dxa"/>
            <w:shd w:val="clear" w:color="auto" w:fill="auto"/>
            <w:vAlign w:val="center"/>
            <w:hideMark/>
          </w:tcPr>
          <w:p w14:paraId="1EA36F1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1 903</w:t>
            </w:r>
          </w:p>
        </w:tc>
        <w:tc>
          <w:tcPr>
            <w:tcW w:w="1276" w:type="dxa"/>
            <w:shd w:val="clear" w:color="auto" w:fill="auto"/>
            <w:vAlign w:val="center"/>
            <w:hideMark/>
          </w:tcPr>
          <w:p w14:paraId="7EEA24B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70</w:t>
            </w:r>
          </w:p>
        </w:tc>
        <w:tc>
          <w:tcPr>
            <w:tcW w:w="992" w:type="dxa"/>
            <w:shd w:val="clear" w:color="auto" w:fill="auto"/>
            <w:vAlign w:val="center"/>
            <w:hideMark/>
          </w:tcPr>
          <w:p w14:paraId="778F6C6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329</w:t>
            </w:r>
          </w:p>
        </w:tc>
        <w:tc>
          <w:tcPr>
            <w:tcW w:w="1276" w:type="dxa"/>
            <w:shd w:val="clear" w:color="auto" w:fill="auto"/>
            <w:vAlign w:val="center"/>
            <w:hideMark/>
          </w:tcPr>
          <w:p w14:paraId="543D8E4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280</w:t>
            </w:r>
          </w:p>
        </w:tc>
        <w:tc>
          <w:tcPr>
            <w:tcW w:w="992" w:type="dxa"/>
            <w:shd w:val="clear" w:color="auto" w:fill="auto"/>
            <w:vAlign w:val="center"/>
            <w:hideMark/>
          </w:tcPr>
          <w:p w14:paraId="5888B0F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466</w:t>
            </w:r>
          </w:p>
        </w:tc>
        <w:tc>
          <w:tcPr>
            <w:tcW w:w="992" w:type="dxa"/>
            <w:shd w:val="clear" w:color="auto" w:fill="auto"/>
            <w:vAlign w:val="center"/>
            <w:hideMark/>
          </w:tcPr>
          <w:p w14:paraId="0EFA6FF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44</w:t>
            </w:r>
          </w:p>
        </w:tc>
        <w:tc>
          <w:tcPr>
            <w:tcW w:w="1276" w:type="dxa"/>
            <w:shd w:val="clear" w:color="auto" w:fill="auto"/>
            <w:vAlign w:val="center"/>
            <w:hideMark/>
          </w:tcPr>
          <w:p w14:paraId="38A53376"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103</w:t>
            </w:r>
          </w:p>
        </w:tc>
        <w:tc>
          <w:tcPr>
            <w:tcW w:w="1276" w:type="dxa"/>
            <w:shd w:val="clear" w:color="auto" w:fill="auto"/>
            <w:vAlign w:val="center"/>
            <w:hideMark/>
          </w:tcPr>
          <w:p w14:paraId="34B4179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611</w:t>
            </w:r>
          </w:p>
        </w:tc>
      </w:tr>
      <w:tr w:rsidR="00863E8A" w:rsidRPr="001164B0" w14:paraId="67B45112" w14:textId="77777777" w:rsidTr="00937998">
        <w:trPr>
          <w:trHeight w:val="315"/>
          <w:jc w:val="center"/>
        </w:trPr>
        <w:tc>
          <w:tcPr>
            <w:tcW w:w="1408" w:type="dxa"/>
            <w:shd w:val="clear" w:color="auto" w:fill="auto"/>
            <w:vAlign w:val="center"/>
            <w:hideMark/>
          </w:tcPr>
          <w:p w14:paraId="22B9F182" w14:textId="2A3D4591"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Česká Skalice</w:t>
            </w:r>
          </w:p>
        </w:tc>
        <w:tc>
          <w:tcPr>
            <w:tcW w:w="992" w:type="dxa"/>
            <w:shd w:val="clear" w:color="auto" w:fill="auto"/>
            <w:vAlign w:val="center"/>
            <w:hideMark/>
          </w:tcPr>
          <w:p w14:paraId="5272D79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1 225</w:t>
            </w:r>
          </w:p>
        </w:tc>
        <w:tc>
          <w:tcPr>
            <w:tcW w:w="1276" w:type="dxa"/>
            <w:shd w:val="clear" w:color="auto" w:fill="auto"/>
            <w:vAlign w:val="center"/>
            <w:hideMark/>
          </w:tcPr>
          <w:p w14:paraId="1AC509F5"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50</w:t>
            </w:r>
          </w:p>
        </w:tc>
        <w:tc>
          <w:tcPr>
            <w:tcW w:w="992" w:type="dxa"/>
            <w:shd w:val="clear" w:color="auto" w:fill="auto"/>
            <w:vAlign w:val="center"/>
            <w:hideMark/>
          </w:tcPr>
          <w:p w14:paraId="141BB08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182</w:t>
            </w:r>
          </w:p>
        </w:tc>
        <w:tc>
          <w:tcPr>
            <w:tcW w:w="1276" w:type="dxa"/>
            <w:shd w:val="clear" w:color="auto" w:fill="auto"/>
            <w:vAlign w:val="center"/>
            <w:hideMark/>
          </w:tcPr>
          <w:p w14:paraId="0550118C"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153</w:t>
            </w:r>
          </w:p>
        </w:tc>
        <w:tc>
          <w:tcPr>
            <w:tcW w:w="992" w:type="dxa"/>
            <w:shd w:val="clear" w:color="auto" w:fill="auto"/>
            <w:vAlign w:val="center"/>
            <w:hideMark/>
          </w:tcPr>
          <w:p w14:paraId="6BBDEDE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319</w:t>
            </w:r>
          </w:p>
        </w:tc>
        <w:tc>
          <w:tcPr>
            <w:tcW w:w="992" w:type="dxa"/>
            <w:shd w:val="clear" w:color="auto" w:fill="auto"/>
            <w:vAlign w:val="center"/>
            <w:hideMark/>
          </w:tcPr>
          <w:p w14:paraId="705D23D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30</w:t>
            </w:r>
          </w:p>
        </w:tc>
        <w:tc>
          <w:tcPr>
            <w:tcW w:w="1276" w:type="dxa"/>
            <w:shd w:val="clear" w:color="auto" w:fill="auto"/>
            <w:vAlign w:val="center"/>
            <w:hideMark/>
          </w:tcPr>
          <w:p w14:paraId="4034D66F"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97</w:t>
            </w:r>
          </w:p>
        </w:tc>
        <w:tc>
          <w:tcPr>
            <w:tcW w:w="1276" w:type="dxa"/>
            <w:shd w:val="clear" w:color="auto" w:fill="auto"/>
            <w:vAlign w:val="center"/>
            <w:hideMark/>
          </w:tcPr>
          <w:p w14:paraId="4613266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394</w:t>
            </w:r>
          </w:p>
        </w:tc>
      </w:tr>
      <w:tr w:rsidR="00863E8A" w:rsidRPr="001164B0" w14:paraId="30ED478E" w14:textId="77777777" w:rsidTr="00937998">
        <w:trPr>
          <w:trHeight w:val="315"/>
          <w:jc w:val="center"/>
        </w:trPr>
        <w:tc>
          <w:tcPr>
            <w:tcW w:w="1408" w:type="dxa"/>
            <w:shd w:val="clear" w:color="auto" w:fill="auto"/>
            <w:vAlign w:val="center"/>
            <w:hideMark/>
          </w:tcPr>
          <w:p w14:paraId="0B9706B8" w14:textId="1AE5A1D1"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Dolany</w:t>
            </w:r>
          </w:p>
        </w:tc>
        <w:tc>
          <w:tcPr>
            <w:tcW w:w="992" w:type="dxa"/>
            <w:shd w:val="clear" w:color="auto" w:fill="auto"/>
            <w:vAlign w:val="center"/>
            <w:hideMark/>
          </w:tcPr>
          <w:p w14:paraId="3BE978E4"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147</w:t>
            </w:r>
          </w:p>
        </w:tc>
        <w:tc>
          <w:tcPr>
            <w:tcW w:w="1276" w:type="dxa"/>
            <w:shd w:val="clear" w:color="auto" w:fill="auto"/>
            <w:vAlign w:val="center"/>
            <w:hideMark/>
          </w:tcPr>
          <w:p w14:paraId="06CF979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19</w:t>
            </w:r>
          </w:p>
        </w:tc>
        <w:tc>
          <w:tcPr>
            <w:tcW w:w="992" w:type="dxa"/>
            <w:shd w:val="clear" w:color="auto" w:fill="auto"/>
            <w:vAlign w:val="center"/>
            <w:hideMark/>
          </w:tcPr>
          <w:p w14:paraId="64F6A696"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26</w:t>
            </w:r>
          </w:p>
        </w:tc>
        <w:tc>
          <w:tcPr>
            <w:tcW w:w="1276" w:type="dxa"/>
            <w:shd w:val="clear" w:color="auto" w:fill="auto"/>
            <w:vAlign w:val="center"/>
            <w:hideMark/>
          </w:tcPr>
          <w:p w14:paraId="6561AD9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11</w:t>
            </w:r>
          </w:p>
        </w:tc>
        <w:tc>
          <w:tcPr>
            <w:tcW w:w="992" w:type="dxa"/>
            <w:shd w:val="clear" w:color="auto" w:fill="auto"/>
            <w:vAlign w:val="center"/>
            <w:hideMark/>
          </w:tcPr>
          <w:p w14:paraId="6F4C9526"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33</w:t>
            </w:r>
          </w:p>
        </w:tc>
        <w:tc>
          <w:tcPr>
            <w:tcW w:w="992" w:type="dxa"/>
            <w:shd w:val="clear" w:color="auto" w:fill="auto"/>
            <w:vAlign w:val="center"/>
            <w:hideMark/>
          </w:tcPr>
          <w:p w14:paraId="6802CE36"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w:t>
            </w:r>
          </w:p>
        </w:tc>
        <w:tc>
          <w:tcPr>
            <w:tcW w:w="1276" w:type="dxa"/>
            <w:shd w:val="clear" w:color="auto" w:fill="auto"/>
            <w:vAlign w:val="center"/>
            <w:hideMark/>
          </w:tcPr>
          <w:p w14:paraId="4EADCDC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8</w:t>
            </w:r>
          </w:p>
        </w:tc>
        <w:tc>
          <w:tcPr>
            <w:tcW w:w="1276" w:type="dxa"/>
            <w:shd w:val="clear" w:color="auto" w:fill="auto"/>
            <w:vAlign w:val="center"/>
            <w:hideMark/>
          </w:tcPr>
          <w:p w14:paraId="7CBB1A4F"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45</w:t>
            </w:r>
          </w:p>
        </w:tc>
      </w:tr>
      <w:tr w:rsidR="00863E8A" w:rsidRPr="001164B0" w14:paraId="769100F2" w14:textId="77777777" w:rsidTr="00937998">
        <w:trPr>
          <w:trHeight w:val="315"/>
          <w:jc w:val="center"/>
        </w:trPr>
        <w:tc>
          <w:tcPr>
            <w:tcW w:w="1408" w:type="dxa"/>
            <w:shd w:val="clear" w:color="auto" w:fill="auto"/>
            <w:vAlign w:val="center"/>
            <w:hideMark/>
          </w:tcPr>
          <w:p w14:paraId="31CC7A78" w14:textId="0C831873" w:rsidR="0011563D"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 xml:space="preserve">Dolní </w:t>
            </w:r>
            <w:r>
              <w:rPr>
                <w:rFonts w:asciiTheme="minorHAnsi" w:eastAsia="Times New Roman" w:hAnsiTheme="minorHAnsi" w:cs="Times New Roman"/>
                <w:bCs/>
                <w:lang w:eastAsia="cs-CZ"/>
              </w:rPr>
              <w:t xml:space="preserve"> </w:t>
            </w:r>
          </w:p>
          <w:p w14:paraId="19DED9FF" w14:textId="1C4DB8DD"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Radechová</w:t>
            </w:r>
          </w:p>
        </w:tc>
        <w:tc>
          <w:tcPr>
            <w:tcW w:w="992" w:type="dxa"/>
            <w:shd w:val="clear" w:color="auto" w:fill="auto"/>
            <w:vAlign w:val="center"/>
            <w:hideMark/>
          </w:tcPr>
          <w:p w14:paraId="155DC316"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208</w:t>
            </w:r>
          </w:p>
        </w:tc>
        <w:tc>
          <w:tcPr>
            <w:tcW w:w="1276" w:type="dxa"/>
            <w:shd w:val="clear" w:color="auto" w:fill="auto"/>
            <w:vAlign w:val="center"/>
            <w:hideMark/>
          </w:tcPr>
          <w:p w14:paraId="4911E65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13</w:t>
            </w:r>
          </w:p>
        </w:tc>
        <w:tc>
          <w:tcPr>
            <w:tcW w:w="992" w:type="dxa"/>
            <w:shd w:val="clear" w:color="auto" w:fill="auto"/>
            <w:vAlign w:val="center"/>
            <w:hideMark/>
          </w:tcPr>
          <w:p w14:paraId="4EBEEFD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31</w:t>
            </w:r>
          </w:p>
        </w:tc>
        <w:tc>
          <w:tcPr>
            <w:tcW w:w="1276" w:type="dxa"/>
            <w:shd w:val="clear" w:color="auto" w:fill="auto"/>
            <w:vAlign w:val="center"/>
            <w:hideMark/>
          </w:tcPr>
          <w:p w14:paraId="0E0439E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31</w:t>
            </w:r>
          </w:p>
        </w:tc>
        <w:tc>
          <w:tcPr>
            <w:tcW w:w="992" w:type="dxa"/>
            <w:shd w:val="clear" w:color="auto" w:fill="auto"/>
            <w:vAlign w:val="center"/>
            <w:hideMark/>
          </w:tcPr>
          <w:p w14:paraId="532E96EE"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45</w:t>
            </w:r>
          </w:p>
        </w:tc>
        <w:tc>
          <w:tcPr>
            <w:tcW w:w="992" w:type="dxa"/>
            <w:shd w:val="clear" w:color="auto" w:fill="auto"/>
            <w:vAlign w:val="center"/>
            <w:hideMark/>
          </w:tcPr>
          <w:p w14:paraId="3D6108E5"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w:t>
            </w:r>
          </w:p>
        </w:tc>
        <w:tc>
          <w:tcPr>
            <w:tcW w:w="1276" w:type="dxa"/>
            <w:shd w:val="clear" w:color="auto" w:fill="auto"/>
            <w:vAlign w:val="center"/>
            <w:hideMark/>
          </w:tcPr>
          <w:p w14:paraId="4E9F0A4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18</w:t>
            </w:r>
          </w:p>
        </w:tc>
        <w:tc>
          <w:tcPr>
            <w:tcW w:w="1276" w:type="dxa"/>
            <w:shd w:val="clear" w:color="auto" w:fill="auto"/>
            <w:vAlign w:val="center"/>
            <w:hideMark/>
          </w:tcPr>
          <w:p w14:paraId="46599AB6"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65</w:t>
            </w:r>
          </w:p>
        </w:tc>
      </w:tr>
      <w:tr w:rsidR="00863E8A" w:rsidRPr="001164B0" w14:paraId="4AA5B109" w14:textId="77777777" w:rsidTr="00937998">
        <w:trPr>
          <w:trHeight w:val="315"/>
          <w:jc w:val="center"/>
        </w:trPr>
        <w:tc>
          <w:tcPr>
            <w:tcW w:w="1408" w:type="dxa"/>
            <w:shd w:val="clear" w:color="auto" w:fill="auto"/>
            <w:vAlign w:val="center"/>
            <w:hideMark/>
          </w:tcPr>
          <w:p w14:paraId="304AB57B" w14:textId="3D20F358" w:rsidR="0011563D"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 xml:space="preserve">Horní </w:t>
            </w:r>
            <w:r>
              <w:rPr>
                <w:rFonts w:asciiTheme="minorHAnsi" w:eastAsia="Times New Roman" w:hAnsiTheme="minorHAnsi" w:cs="Times New Roman"/>
                <w:bCs/>
                <w:lang w:eastAsia="cs-CZ"/>
              </w:rPr>
              <w:t xml:space="preserve"> </w:t>
            </w:r>
          </w:p>
          <w:p w14:paraId="33DE3309" w14:textId="342451A2"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Radechová</w:t>
            </w:r>
          </w:p>
        </w:tc>
        <w:tc>
          <w:tcPr>
            <w:tcW w:w="992" w:type="dxa"/>
            <w:shd w:val="clear" w:color="auto" w:fill="auto"/>
            <w:vAlign w:val="center"/>
            <w:hideMark/>
          </w:tcPr>
          <w:p w14:paraId="6E58A22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121</w:t>
            </w:r>
          </w:p>
        </w:tc>
        <w:tc>
          <w:tcPr>
            <w:tcW w:w="1276" w:type="dxa"/>
            <w:shd w:val="clear" w:color="auto" w:fill="auto"/>
            <w:vAlign w:val="center"/>
            <w:hideMark/>
          </w:tcPr>
          <w:p w14:paraId="5950BF3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w:t>
            </w:r>
          </w:p>
        </w:tc>
        <w:tc>
          <w:tcPr>
            <w:tcW w:w="992" w:type="dxa"/>
            <w:shd w:val="clear" w:color="auto" w:fill="auto"/>
            <w:vAlign w:val="center"/>
            <w:hideMark/>
          </w:tcPr>
          <w:p w14:paraId="09C4FC0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19</w:t>
            </w:r>
          </w:p>
        </w:tc>
        <w:tc>
          <w:tcPr>
            <w:tcW w:w="1276" w:type="dxa"/>
            <w:shd w:val="clear" w:color="auto" w:fill="auto"/>
            <w:vAlign w:val="center"/>
            <w:hideMark/>
          </w:tcPr>
          <w:p w14:paraId="65043D0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16</w:t>
            </w:r>
          </w:p>
        </w:tc>
        <w:tc>
          <w:tcPr>
            <w:tcW w:w="992" w:type="dxa"/>
            <w:shd w:val="clear" w:color="auto" w:fill="auto"/>
            <w:vAlign w:val="center"/>
            <w:hideMark/>
          </w:tcPr>
          <w:p w14:paraId="6EA5214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31</w:t>
            </w:r>
          </w:p>
        </w:tc>
        <w:tc>
          <w:tcPr>
            <w:tcW w:w="992" w:type="dxa"/>
            <w:shd w:val="clear" w:color="auto" w:fill="auto"/>
            <w:vAlign w:val="center"/>
            <w:hideMark/>
          </w:tcPr>
          <w:p w14:paraId="4FF9CF45"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w:t>
            </w:r>
          </w:p>
        </w:tc>
        <w:tc>
          <w:tcPr>
            <w:tcW w:w="1276" w:type="dxa"/>
            <w:shd w:val="clear" w:color="auto" w:fill="auto"/>
            <w:vAlign w:val="center"/>
            <w:hideMark/>
          </w:tcPr>
          <w:p w14:paraId="3D91724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10</w:t>
            </w:r>
          </w:p>
        </w:tc>
        <w:tc>
          <w:tcPr>
            <w:tcW w:w="1276" w:type="dxa"/>
            <w:shd w:val="clear" w:color="auto" w:fill="auto"/>
            <w:vAlign w:val="center"/>
            <w:hideMark/>
          </w:tcPr>
          <w:p w14:paraId="0FDA742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34</w:t>
            </w:r>
          </w:p>
        </w:tc>
      </w:tr>
      <w:tr w:rsidR="00863E8A" w:rsidRPr="001164B0" w14:paraId="79B05D6C" w14:textId="77777777" w:rsidTr="00937998">
        <w:trPr>
          <w:trHeight w:val="315"/>
          <w:jc w:val="center"/>
        </w:trPr>
        <w:tc>
          <w:tcPr>
            <w:tcW w:w="1408" w:type="dxa"/>
            <w:shd w:val="clear" w:color="auto" w:fill="auto"/>
            <w:vAlign w:val="center"/>
            <w:hideMark/>
          </w:tcPr>
          <w:p w14:paraId="51859610" w14:textId="705C8572"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Hořičky</w:t>
            </w:r>
          </w:p>
        </w:tc>
        <w:tc>
          <w:tcPr>
            <w:tcW w:w="992" w:type="dxa"/>
            <w:shd w:val="clear" w:color="auto" w:fill="auto"/>
            <w:vAlign w:val="center"/>
            <w:hideMark/>
          </w:tcPr>
          <w:p w14:paraId="0CDABDF4"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136</w:t>
            </w:r>
          </w:p>
        </w:tc>
        <w:tc>
          <w:tcPr>
            <w:tcW w:w="1276" w:type="dxa"/>
            <w:shd w:val="clear" w:color="auto" w:fill="auto"/>
            <w:vAlign w:val="center"/>
            <w:hideMark/>
          </w:tcPr>
          <w:p w14:paraId="3EB600D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8</w:t>
            </w:r>
          </w:p>
        </w:tc>
        <w:tc>
          <w:tcPr>
            <w:tcW w:w="992" w:type="dxa"/>
            <w:shd w:val="clear" w:color="auto" w:fill="auto"/>
            <w:vAlign w:val="center"/>
            <w:hideMark/>
          </w:tcPr>
          <w:p w14:paraId="674A678E"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25</w:t>
            </w:r>
          </w:p>
        </w:tc>
        <w:tc>
          <w:tcPr>
            <w:tcW w:w="1276" w:type="dxa"/>
            <w:shd w:val="clear" w:color="auto" w:fill="auto"/>
            <w:vAlign w:val="center"/>
            <w:hideMark/>
          </w:tcPr>
          <w:p w14:paraId="2C73A8AD"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16</w:t>
            </w:r>
          </w:p>
        </w:tc>
        <w:tc>
          <w:tcPr>
            <w:tcW w:w="992" w:type="dxa"/>
            <w:shd w:val="clear" w:color="auto" w:fill="auto"/>
            <w:vAlign w:val="center"/>
            <w:hideMark/>
          </w:tcPr>
          <w:p w14:paraId="6C1AB28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34</w:t>
            </w:r>
          </w:p>
        </w:tc>
        <w:tc>
          <w:tcPr>
            <w:tcW w:w="992" w:type="dxa"/>
            <w:shd w:val="clear" w:color="auto" w:fill="auto"/>
            <w:vAlign w:val="center"/>
            <w:hideMark/>
          </w:tcPr>
          <w:p w14:paraId="573F383C"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11</w:t>
            </w:r>
          </w:p>
        </w:tc>
        <w:tc>
          <w:tcPr>
            <w:tcW w:w="1276" w:type="dxa"/>
            <w:shd w:val="clear" w:color="auto" w:fill="auto"/>
            <w:vAlign w:val="center"/>
            <w:hideMark/>
          </w:tcPr>
          <w:p w14:paraId="2F5D3E5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w:t>
            </w:r>
          </w:p>
        </w:tc>
        <w:tc>
          <w:tcPr>
            <w:tcW w:w="1276" w:type="dxa"/>
            <w:shd w:val="clear" w:color="auto" w:fill="auto"/>
            <w:vAlign w:val="center"/>
            <w:hideMark/>
          </w:tcPr>
          <w:p w14:paraId="272CB88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37</w:t>
            </w:r>
          </w:p>
        </w:tc>
      </w:tr>
      <w:tr w:rsidR="00863E8A" w:rsidRPr="001164B0" w14:paraId="4229DDAE" w14:textId="77777777" w:rsidTr="00937998">
        <w:trPr>
          <w:trHeight w:val="315"/>
          <w:jc w:val="center"/>
        </w:trPr>
        <w:tc>
          <w:tcPr>
            <w:tcW w:w="1408" w:type="dxa"/>
            <w:shd w:val="clear" w:color="auto" w:fill="auto"/>
            <w:vAlign w:val="center"/>
            <w:hideMark/>
          </w:tcPr>
          <w:p w14:paraId="7DFCE986" w14:textId="00C6D1C2"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Chvalkovice</w:t>
            </w:r>
          </w:p>
        </w:tc>
        <w:tc>
          <w:tcPr>
            <w:tcW w:w="992" w:type="dxa"/>
            <w:shd w:val="clear" w:color="auto" w:fill="auto"/>
            <w:vAlign w:val="center"/>
            <w:hideMark/>
          </w:tcPr>
          <w:p w14:paraId="6A97AC1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154</w:t>
            </w:r>
          </w:p>
        </w:tc>
        <w:tc>
          <w:tcPr>
            <w:tcW w:w="1276" w:type="dxa"/>
            <w:shd w:val="clear" w:color="auto" w:fill="auto"/>
            <w:vAlign w:val="center"/>
            <w:hideMark/>
          </w:tcPr>
          <w:p w14:paraId="57B1FCA5"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19</w:t>
            </w:r>
          </w:p>
        </w:tc>
        <w:tc>
          <w:tcPr>
            <w:tcW w:w="992" w:type="dxa"/>
            <w:shd w:val="clear" w:color="auto" w:fill="auto"/>
            <w:vAlign w:val="center"/>
            <w:hideMark/>
          </w:tcPr>
          <w:p w14:paraId="62361D4E"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26</w:t>
            </w:r>
          </w:p>
        </w:tc>
        <w:tc>
          <w:tcPr>
            <w:tcW w:w="1276" w:type="dxa"/>
            <w:shd w:val="clear" w:color="auto" w:fill="auto"/>
            <w:vAlign w:val="center"/>
            <w:hideMark/>
          </w:tcPr>
          <w:p w14:paraId="510F319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26</w:t>
            </w:r>
          </w:p>
        </w:tc>
        <w:tc>
          <w:tcPr>
            <w:tcW w:w="992" w:type="dxa"/>
            <w:shd w:val="clear" w:color="auto" w:fill="auto"/>
            <w:vAlign w:val="center"/>
            <w:hideMark/>
          </w:tcPr>
          <w:p w14:paraId="4EEE828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18</w:t>
            </w:r>
          </w:p>
        </w:tc>
        <w:tc>
          <w:tcPr>
            <w:tcW w:w="992" w:type="dxa"/>
            <w:shd w:val="clear" w:color="auto" w:fill="auto"/>
            <w:vAlign w:val="center"/>
            <w:hideMark/>
          </w:tcPr>
          <w:p w14:paraId="2F11C3D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23</w:t>
            </w:r>
          </w:p>
        </w:tc>
        <w:tc>
          <w:tcPr>
            <w:tcW w:w="1276" w:type="dxa"/>
            <w:shd w:val="clear" w:color="auto" w:fill="auto"/>
            <w:vAlign w:val="center"/>
            <w:hideMark/>
          </w:tcPr>
          <w:p w14:paraId="5791F5CD"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w:t>
            </w:r>
          </w:p>
        </w:tc>
        <w:tc>
          <w:tcPr>
            <w:tcW w:w="1276" w:type="dxa"/>
            <w:shd w:val="clear" w:color="auto" w:fill="auto"/>
            <w:vAlign w:val="center"/>
            <w:hideMark/>
          </w:tcPr>
          <w:p w14:paraId="158FA14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37</w:t>
            </w:r>
          </w:p>
        </w:tc>
      </w:tr>
      <w:tr w:rsidR="00863E8A" w:rsidRPr="001164B0" w14:paraId="0DA56315" w14:textId="77777777" w:rsidTr="00937998">
        <w:trPr>
          <w:trHeight w:val="315"/>
          <w:jc w:val="center"/>
        </w:trPr>
        <w:tc>
          <w:tcPr>
            <w:tcW w:w="1408" w:type="dxa"/>
            <w:shd w:val="clear" w:color="auto" w:fill="auto"/>
            <w:vAlign w:val="center"/>
            <w:hideMark/>
          </w:tcPr>
          <w:p w14:paraId="5B2A3659" w14:textId="1340E438"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Jaroměř</w:t>
            </w:r>
          </w:p>
        </w:tc>
        <w:tc>
          <w:tcPr>
            <w:tcW w:w="992" w:type="dxa"/>
            <w:shd w:val="clear" w:color="auto" w:fill="auto"/>
            <w:vAlign w:val="center"/>
            <w:hideMark/>
          </w:tcPr>
          <w:p w14:paraId="7D73E1E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2 798</w:t>
            </w:r>
          </w:p>
        </w:tc>
        <w:tc>
          <w:tcPr>
            <w:tcW w:w="1276" w:type="dxa"/>
            <w:shd w:val="clear" w:color="auto" w:fill="auto"/>
            <w:vAlign w:val="center"/>
            <w:hideMark/>
          </w:tcPr>
          <w:p w14:paraId="61AD3DA4"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73</w:t>
            </w:r>
          </w:p>
        </w:tc>
        <w:tc>
          <w:tcPr>
            <w:tcW w:w="992" w:type="dxa"/>
            <w:shd w:val="clear" w:color="auto" w:fill="auto"/>
            <w:vAlign w:val="center"/>
            <w:hideMark/>
          </w:tcPr>
          <w:p w14:paraId="4E22B2BD"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393</w:t>
            </w:r>
          </w:p>
        </w:tc>
        <w:tc>
          <w:tcPr>
            <w:tcW w:w="1276" w:type="dxa"/>
            <w:shd w:val="clear" w:color="auto" w:fill="auto"/>
            <w:vAlign w:val="center"/>
            <w:hideMark/>
          </w:tcPr>
          <w:p w14:paraId="242FE7A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389</w:t>
            </w:r>
          </w:p>
        </w:tc>
        <w:tc>
          <w:tcPr>
            <w:tcW w:w="992" w:type="dxa"/>
            <w:shd w:val="clear" w:color="auto" w:fill="auto"/>
            <w:vAlign w:val="center"/>
            <w:hideMark/>
          </w:tcPr>
          <w:p w14:paraId="5CD7008E"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665</w:t>
            </w:r>
          </w:p>
        </w:tc>
        <w:tc>
          <w:tcPr>
            <w:tcW w:w="992" w:type="dxa"/>
            <w:shd w:val="clear" w:color="auto" w:fill="auto"/>
            <w:vAlign w:val="center"/>
            <w:hideMark/>
          </w:tcPr>
          <w:p w14:paraId="3F3D3056"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56</w:t>
            </w:r>
          </w:p>
        </w:tc>
        <w:tc>
          <w:tcPr>
            <w:tcW w:w="1276" w:type="dxa"/>
            <w:shd w:val="clear" w:color="auto" w:fill="auto"/>
            <w:vAlign w:val="center"/>
            <w:hideMark/>
          </w:tcPr>
          <w:p w14:paraId="29742A8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163</w:t>
            </w:r>
          </w:p>
        </w:tc>
        <w:tc>
          <w:tcPr>
            <w:tcW w:w="1276" w:type="dxa"/>
            <w:shd w:val="clear" w:color="auto" w:fill="auto"/>
            <w:vAlign w:val="center"/>
            <w:hideMark/>
          </w:tcPr>
          <w:p w14:paraId="689094B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1 059</w:t>
            </w:r>
          </w:p>
        </w:tc>
      </w:tr>
      <w:tr w:rsidR="00863E8A" w:rsidRPr="001164B0" w14:paraId="178441A7" w14:textId="77777777" w:rsidTr="00937998">
        <w:trPr>
          <w:trHeight w:val="315"/>
          <w:jc w:val="center"/>
        </w:trPr>
        <w:tc>
          <w:tcPr>
            <w:tcW w:w="1408" w:type="dxa"/>
            <w:shd w:val="clear" w:color="auto" w:fill="auto"/>
            <w:vAlign w:val="center"/>
            <w:hideMark/>
          </w:tcPr>
          <w:p w14:paraId="1CD6DE1E" w14:textId="3B7FECB8"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Jasenná</w:t>
            </w:r>
          </w:p>
        </w:tc>
        <w:tc>
          <w:tcPr>
            <w:tcW w:w="992" w:type="dxa"/>
            <w:shd w:val="clear" w:color="auto" w:fill="auto"/>
            <w:vAlign w:val="center"/>
            <w:hideMark/>
          </w:tcPr>
          <w:p w14:paraId="7A13F54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155</w:t>
            </w:r>
          </w:p>
        </w:tc>
        <w:tc>
          <w:tcPr>
            <w:tcW w:w="1276" w:type="dxa"/>
            <w:shd w:val="clear" w:color="auto" w:fill="auto"/>
            <w:vAlign w:val="center"/>
            <w:hideMark/>
          </w:tcPr>
          <w:p w14:paraId="6AB63AA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15</w:t>
            </w:r>
          </w:p>
        </w:tc>
        <w:tc>
          <w:tcPr>
            <w:tcW w:w="992" w:type="dxa"/>
            <w:shd w:val="clear" w:color="auto" w:fill="auto"/>
            <w:vAlign w:val="center"/>
            <w:hideMark/>
          </w:tcPr>
          <w:p w14:paraId="6BF3FA0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21</w:t>
            </w:r>
          </w:p>
        </w:tc>
        <w:tc>
          <w:tcPr>
            <w:tcW w:w="1276" w:type="dxa"/>
            <w:shd w:val="clear" w:color="auto" w:fill="auto"/>
            <w:vAlign w:val="center"/>
            <w:hideMark/>
          </w:tcPr>
          <w:p w14:paraId="09CC63BF"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35</w:t>
            </w:r>
          </w:p>
        </w:tc>
        <w:tc>
          <w:tcPr>
            <w:tcW w:w="992" w:type="dxa"/>
            <w:shd w:val="clear" w:color="auto" w:fill="auto"/>
            <w:vAlign w:val="center"/>
            <w:hideMark/>
          </w:tcPr>
          <w:p w14:paraId="011B51A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27</w:t>
            </w:r>
          </w:p>
        </w:tc>
        <w:tc>
          <w:tcPr>
            <w:tcW w:w="992" w:type="dxa"/>
            <w:shd w:val="clear" w:color="auto" w:fill="auto"/>
            <w:vAlign w:val="center"/>
            <w:hideMark/>
          </w:tcPr>
          <w:p w14:paraId="1018678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w:t>
            </w:r>
          </w:p>
        </w:tc>
        <w:tc>
          <w:tcPr>
            <w:tcW w:w="1276" w:type="dxa"/>
            <w:shd w:val="clear" w:color="auto" w:fill="auto"/>
            <w:vAlign w:val="center"/>
            <w:hideMark/>
          </w:tcPr>
          <w:p w14:paraId="1347B90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10</w:t>
            </w:r>
          </w:p>
        </w:tc>
        <w:tc>
          <w:tcPr>
            <w:tcW w:w="1276" w:type="dxa"/>
            <w:shd w:val="clear" w:color="auto" w:fill="auto"/>
            <w:vAlign w:val="center"/>
            <w:hideMark/>
          </w:tcPr>
          <w:p w14:paraId="4191F58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41</w:t>
            </w:r>
          </w:p>
        </w:tc>
      </w:tr>
      <w:tr w:rsidR="00863E8A" w:rsidRPr="001164B0" w14:paraId="787D42BE" w14:textId="77777777" w:rsidTr="00937998">
        <w:trPr>
          <w:trHeight w:val="315"/>
          <w:jc w:val="center"/>
        </w:trPr>
        <w:tc>
          <w:tcPr>
            <w:tcW w:w="1408" w:type="dxa"/>
            <w:shd w:val="clear" w:color="auto" w:fill="auto"/>
            <w:vAlign w:val="center"/>
            <w:hideMark/>
          </w:tcPr>
          <w:p w14:paraId="0BFEB19C" w14:textId="77777777" w:rsidR="0011563D"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 xml:space="preserve">Lhota pod </w:t>
            </w:r>
          </w:p>
          <w:p w14:paraId="47D74F20" w14:textId="56D40911"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Hořičkami</w:t>
            </w:r>
          </w:p>
        </w:tc>
        <w:tc>
          <w:tcPr>
            <w:tcW w:w="992" w:type="dxa"/>
            <w:shd w:val="clear" w:color="auto" w:fill="auto"/>
            <w:vAlign w:val="center"/>
            <w:hideMark/>
          </w:tcPr>
          <w:p w14:paraId="2A0365F4"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65</w:t>
            </w:r>
          </w:p>
        </w:tc>
        <w:tc>
          <w:tcPr>
            <w:tcW w:w="1276" w:type="dxa"/>
            <w:shd w:val="clear" w:color="auto" w:fill="auto"/>
            <w:vAlign w:val="center"/>
            <w:hideMark/>
          </w:tcPr>
          <w:p w14:paraId="5F6B079F"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w:t>
            </w:r>
          </w:p>
        </w:tc>
        <w:tc>
          <w:tcPr>
            <w:tcW w:w="992" w:type="dxa"/>
            <w:shd w:val="clear" w:color="auto" w:fill="auto"/>
            <w:vAlign w:val="center"/>
            <w:hideMark/>
          </w:tcPr>
          <w:p w14:paraId="281051A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11</w:t>
            </w:r>
          </w:p>
        </w:tc>
        <w:tc>
          <w:tcPr>
            <w:tcW w:w="1276" w:type="dxa"/>
            <w:shd w:val="clear" w:color="auto" w:fill="auto"/>
            <w:vAlign w:val="center"/>
            <w:hideMark/>
          </w:tcPr>
          <w:p w14:paraId="1518526D"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12</w:t>
            </w:r>
          </w:p>
        </w:tc>
        <w:tc>
          <w:tcPr>
            <w:tcW w:w="992" w:type="dxa"/>
            <w:shd w:val="clear" w:color="auto" w:fill="auto"/>
            <w:vAlign w:val="center"/>
            <w:hideMark/>
          </w:tcPr>
          <w:p w14:paraId="611ED745"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11</w:t>
            </w:r>
          </w:p>
        </w:tc>
        <w:tc>
          <w:tcPr>
            <w:tcW w:w="992" w:type="dxa"/>
            <w:shd w:val="clear" w:color="auto" w:fill="auto"/>
            <w:vAlign w:val="center"/>
            <w:hideMark/>
          </w:tcPr>
          <w:p w14:paraId="77354A54"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w:t>
            </w:r>
          </w:p>
        </w:tc>
        <w:tc>
          <w:tcPr>
            <w:tcW w:w="1276" w:type="dxa"/>
            <w:shd w:val="clear" w:color="auto" w:fill="auto"/>
            <w:vAlign w:val="center"/>
            <w:hideMark/>
          </w:tcPr>
          <w:p w14:paraId="527177A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w:t>
            </w:r>
          </w:p>
        </w:tc>
        <w:tc>
          <w:tcPr>
            <w:tcW w:w="1276" w:type="dxa"/>
            <w:shd w:val="clear" w:color="auto" w:fill="auto"/>
            <w:vAlign w:val="center"/>
            <w:hideMark/>
          </w:tcPr>
          <w:p w14:paraId="6608BE66"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14</w:t>
            </w:r>
          </w:p>
        </w:tc>
      </w:tr>
      <w:tr w:rsidR="00863E8A" w:rsidRPr="001164B0" w14:paraId="437995A1" w14:textId="77777777" w:rsidTr="00937998">
        <w:trPr>
          <w:trHeight w:val="315"/>
          <w:jc w:val="center"/>
        </w:trPr>
        <w:tc>
          <w:tcPr>
            <w:tcW w:w="1408" w:type="dxa"/>
            <w:shd w:val="clear" w:color="auto" w:fill="auto"/>
            <w:vAlign w:val="center"/>
            <w:hideMark/>
          </w:tcPr>
          <w:p w14:paraId="78765E3E" w14:textId="1F6CBFEC"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Mezilečí</w:t>
            </w:r>
          </w:p>
        </w:tc>
        <w:tc>
          <w:tcPr>
            <w:tcW w:w="992" w:type="dxa"/>
            <w:shd w:val="clear" w:color="auto" w:fill="auto"/>
            <w:vAlign w:val="center"/>
            <w:hideMark/>
          </w:tcPr>
          <w:p w14:paraId="700A6E0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33</w:t>
            </w:r>
          </w:p>
        </w:tc>
        <w:tc>
          <w:tcPr>
            <w:tcW w:w="1276" w:type="dxa"/>
            <w:shd w:val="clear" w:color="auto" w:fill="auto"/>
            <w:vAlign w:val="center"/>
            <w:hideMark/>
          </w:tcPr>
          <w:p w14:paraId="5B2BE5F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w:t>
            </w:r>
          </w:p>
        </w:tc>
        <w:tc>
          <w:tcPr>
            <w:tcW w:w="992" w:type="dxa"/>
            <w:shd w:val="clear" w:color="auto" w:fill="auto"/>
            <w:vAlign w:val="center"/>
            <w:hideMark/>
          </w:tcPr>
          <w:p w14:paraId="3E225CCC"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w:t>
            </w:r>
          </w:p>
        </w:tc>
        <w:tc>
          <w:tcPr>
            <w:tcW w:w="1276" w:type="dxa"/>
            <w:shd w:val="clear" w:color="auto" w:fill="auto"/>
            <w:vAlign w:val="center"/>
            <w:hideMark/>
          </w:tcPr>
          <w:p w14:paraId="474EC1B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w:t>
            </w:r>
          </w:p>
        </w:tc>
        <w:tc>
          <w:tcPr>
            <w:tcW w:w="992" w:type="dxa"/>
            <w:shd w:val="clear" w:color="auto" w:fill="auto"/>
            <w:vAlign w:val="center"/>
            <w:hideMark/>
          </w:tcPr>
          <w:p w14:paraId="33699D5C"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7</w:t>
            </w:r>
          </w:p>
        </w:tc>
        <w:tc>
          <w:tcPr>
            <w:tcW w:w="992" w:type="dxa"/>
            <w:shd w:val="clear" w:color="auto" w:fill="auto"/>
            <w:vAlign w:val="center"/>
            <w:hideMark/>
          </w:tcPr>
          <w:p w14:paraId="75C6A82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w:t>
            </w:r>
          </w:p>
        </w:tc>
        <w:tc>
          <w:tcPr>
            <w:tcW w:w="1276" w:type="dxa"/>
            <w:shd w:val="clear" w:color="auto" w:fill="auto"/>
            <w:vAlign w:val="center"/>
            <w:hideMark/>
          </w:tcPr>
          <w:p w14:paraId="612D3F1F"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w:t>
            </w:r>
          </w:p>
        </w:tc>
        <w:tc>
          <w:tcPr>
            <w:tcW w:w="1276" w:type="dxa"/>
            <w:shd w:val="clear" w:color="auto" w:fill="auto"/>
            <w:vAlign w:val="center"/>
            <w:hideMark/>
          </w:tcPr>
          <w:p w14:paraId="1FDB849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w:t>
            </w:r>
          </w:p>
        </w:tc>
      </w:tr>
      <w:tr w:rsidR="00863E8A" w:rsidRPr="001164B0" w14:paraId="1C8B6D0F" w14:textId="77777777" w:rsidTr="00937998">
        <w:trPr>
          <w:trHeight w:val="315"/>
          <w:jc w:val="center"/>
        </w:trPr>
        <w:tc>
          <w:tcPr>
            <w:tcW w:w="1408" w:type="dxa"/>
            <w:shd w:val="clear" w:color="auto" w:fill="auto"/>
            <w:vAlign w:val="center"/>
            <w:hideMark/>
          </w:tcPr>
          <w:p w14:paraId="2A6E0AFF" w14:textId="155F1B41"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Nahořany</w:t>
            </w:r>
          </w:p>
        </w:tc>
        <w:tc>
          <w:tcPr>
            <w:tcW w:w="992" w:type="dxa"/>
            <w:shd w:val="clear" w:color="auto" w:fill="auto"/>
            <w:vAlign w:val="center"/>
            <w:hideMark/>
          </w:tcPr>
          <w:p w14:paraId="5AA8936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123</w:t>
            </w:r>
          </w:p>
        </w:tc>
        <w:tc>
          <w:tcPr>
            <w:tcW w:w="1276" w:type="dxa"/>
            <w:shd w:val="clear" w:color="auto" w:fill="auto"/>
            <w:vAlign w:val="center"/>
            <w:hideMark/>
          </w:tcPr>
          <w:p w14:paraId="102AD9A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24</w:t>
            </w:r>
          </w:p>
        </w:tc>
        <w:tc>
          <w:tcPr>
            <w:tcW w:w="992" w:type="dxa"/>
            <w:shd w:val="clear" w:color="auto" w:fill="auto"/>
            <w:vAlign w:val="center"/>
            <w:hideMark/>
          </w:tcPr>
          <w:p w14:paraId="56ED180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22</w:t>
            </w:r>
          </w:p>
        </w:tc>
        <w:tc>
          <w:tcPr>
            <w:tcW w:w="1276" w:type="dxa"/>
            <w:shd w:val="clear" w:color="auto" w:fill="auto"/>
            <w:vAlign w:val="center"/>
            <w:hideMark/>
          </w:tcPr>
          <w:p w14:paraId="60C003D5"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w:t>
            </w:r>
          </w:p>
        </w:tc>
        <w:tc>
          <w:tcPr>
            <w:tcW w:w="992" w:type="dxa"/>
            <w:shd w:val="clear" w:color="auto" w:fill="auto"/>
            <w:vAlign w:val="center"/>
            <w:hideMark/>
          </w:tcPr>
          <w:p w14:paraId="415FF82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26</w:t>
            </w:r>
          </w:p>
        </w:tc>
        <w:tc>
          <w:tcPr>
            <w:tcW w:w="992" w:type="dxa"/>
            <w:shd w:val="clear" w:color="auto" w:fill="auto"/>
            <w:vAlign w:val="center"/>
            <w:hideMark/>
          </w:tcPr>
          <w:p w14:paraId="19C051C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w:t>
            </w:r>
          </w:p>
        </w:tc>
        <w:tc>
          <w:tcPr>
            <w:tcW w:w="1276" w:type="dxa"/>
            <w:shd w:val="clear" w:color="auto" w:fill="auto"/>
            <w:vAlign w:val="center"/>
            <w:hideMark/>
          </w:tcPr>
          <w:p w14:paraId="020E161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10</w:t>
            </w:r>
          </w:p>
        </w:tc>
        <w:tc>
          <w:tcPr>
            <w:tcW w:w="1276" w:type="dxa"/>
            <w:shd w:val="clear" w:color="auto" w:fill="auto"/>
            <w:vAlign w:val="center"/>
            <w:hideMark/>
          </w:tcPr>
          <w:p w14:paraId="7171245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28</w:t>
            </w:r>
          </w:p>
        </w:tc>
      </w:tr>
      <w:tr w:rsidR="00863E8A" w:rsidRPr="001164B0" w14:paraId="2897D6AE" w14:textId="77777777" w:rsidTr="00937998">
        <w:trPr>
          <w:trHeight w:val="315"/>
          <w:jc w:val="center"/>
        </w:trPr>
        <w:tc>
          <w:tcPr>
            <w:tcW w:w="1408" w:type="dxa"/>
            <w:shd w:val="clear" w:color="auto" w:fill="auto"/>
            <w:vAlign w:val="center"/>
            <w:hideMark/>
          </w:tcPr>
          <w:p w14:paraId="2BE38808" w14:textId="351466CE"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Nový Ples</w:t>
            </w:r>
          </w:p>
        </w:tc>
        <w:tc>
          <w:tcPr>
            <w:tcW w:w="992" w:type="dxa"/>
            <w:shd w:val="clear" w:color="auto" w:fill="auto"/>
            <w:vAlign w:val="center"/>
            <w:hideMark/>
          </w:tcPr>
          <w:p w14:paraId="52E65B7E"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54</w:t>
            </w:r>
          </w:p>
        </w:tc>
        <w:tc>
          <w:tcPr>
            <w:tcW w:w="1276" w:type="dxa"/>
            <w:shd w:val="clear" w:color="auto" w:fill="auto"/>
            <w:vAlign w:val="center"/>
            <w:hideMark/>
          </w:tcPr>
          <w:p w14:paraId="6A50E0A4"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w:t>
            </w:r>
          </w:p>
        </w:tc>
        <w:tc>
          <w:tcPr>
            <w:tcW w:w="992" w:type="dxa"/>
            <w:shd w:val="clear" w:color="auto" w:fill="auto"/>
            <w:vAlign w:val="center"/>
            <w:hideMark/>
          </w:tcPr>
          <w:p w14:paraId="3BC6D4B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w:t>
            </w:r>
          </w:p>
        </w:tc>
        <w:tc>
          <w:tcPr>
            <w:tcW w:w="1276" w:type="dxa"/>
            <w:shd w:val="clear" w:color="auto" w:fill="auto"/>
            <w:vAlign w:val="center"/>
            <w:hideMark/>
          </w:tcPr>
          <w:p w14:paraId="55DA26FF"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w:t>
            </w:r>
          </w:p>
        </w:tc>
        <w:tc>
          <w:tcPr>
            <w:tcW w:w="992" w:type="dxa"/>
            <w:shd w:val="clear" w:color="auto" w:fill="auto"/>
            <w:vAlign w:val="center"/>
            <w:hideMark/>
          </w:tcPr>
          <w:p w14:paraId="2D16F44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12</w:t>
            </w:r>
          </w:p>
        </w:tc>
        <w:tc>
          <w:tcPr>
            <w:tcW w:w="992" w:type="dxa"/>
            <w:shd w:val="clear" w:color="auto" w:fill="auto"/>
            <w:vAlign w:val="center"/>
            <w:hideMark/>
          </w:tcPr>
          <w:p w14:paraId="64A63A5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w:t>
            </w:r>
          </w:p>
        </w:tc>
        <w:tc>
          <w:tcPr>
            <w:tcW w:w="1276" w:type="dxa"/>
            <w:shd w:val="clear" w:color="auto" w:fill="auto"/>
            <w:vAlign w:val="center"/>
            <w:hideMark/>
          </w:tcPr>
          <w:p w14:paraId="5819AAD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w:t>
            </w:r>
          </w:p>
        </w:tc>
        <w:tc>
          <w:tcPr>
            <w:tcW w:w="1276" w:type="dxa"/>
            <w:shd w:val="clear" w:color="auto" w:fill="auto"/>
            <w:vAlign w:val="center"/>
            <w:hideMark/>
          </w:tcPr>
          <w:p w14:paraId="6BBC0EFC"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16</w:t>
            </w:r>
          </w:p>
        </w:tc>
      </w:tr>
      <w:tr w:rsidR="00863E8A" w:rsidRPr="001164B0" w14:paraId="1448DD70" w14:textId="77777777" w:rsidTr="00937998">
        <w:trPr>
          <w:trHeight w:val="315"/>
          <w:jc w:val="center"/>
        </w:trPr>
        <w:tc>
          <w:tcPr>
            <w:tcW w:w="1408" w:type="dxa"/>
            <w:shd w:val="clear" w:color="auto" w:fill="auto"/>
            <w:vAlign w:val="center"/>
            <w:hideMark/>
          </w:tcPr>
          <w:p w14:paraId="581D1AD2" w14:textId="77777777" w:rsidR="0011563D"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Provodov-</w:t>
            </w:r>
          </w:p>
          <w:p w14:paraId="641391DF" w14:textId="1E7A2223"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Šonov</w:t>
            </w:r>
          </w:p>
        </w:tc>
        <w:tc>
          <w:tcPr>
            <w:tcW w:w="992" w:type="dxa"/>
            <w:shd w:val="clear" w:color="auto" w:fill="auto"/>
            <w:vAlign w:val="center"/>
            <w:hideMark/>
          </w:tcPr>
          <w:p w14:paraId="5DD00ED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292</w:t>
            </w:r>
          </w:p>
        </w:tc>
        <w:tc>
          <w:tcPr>
            <w:tcW w:w="1276" w:type="dxa"/>
            <w:shd w:val="clear" w:color="auto" w:fill="auto"/>
            <w:vAlign w:val="center"/>
            <w:hideMark/>
          </w:tcPr>
          <w:p w14:paraId="11D677D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27</w:t>
            </w:r>
          </w:p>
        </w:tc>
        <w:tc>
          <w:tcPr>
            <w:tcW w:w="992" w:type="dxa"/>
            <w:shd w:val="clear" w:color="auto" w:fill="auto"/>
            <w:vAlign w:val="center"/>
            <w:hideMark/>
          </w:tcPr>
          <w:p w14:paraId="6BBF76B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45</w:t>
            </w:r>
          </w:p>
        </w:tc>
        <w:tc>
          <w:tcPr>
            <w:tcW w:w="1276" w:type="dxa"/>
            <w:shd w:val="clear" w:color="auto" w:fill="auto"/>
            <w:vAlign w:val="center"/>
            <w:hideMark/>
          </w:tcPr>
          <w:p w14:paraId="2B3A8355"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54</w:t>
            </w:r>
          </w:p>
        </w:tc>
        <w:tc>
          <w:tcPr>
            <w:tcW w:w="992" w:type="dxa"/>
            <w:shd w:val="clear" w:color="auto" w:fill="auto"/>
            <w:vAlign w:val="center"/>
            <w:hideMark/>
          </w:tcPr>
          <w:p w14:paraId="7ECD0B8C"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56</w:t>
            </w:r>
          </w:p>
        </w:tc>
        <w:tc>
          <w:tcPr>
            <w:tcW w:w="992" w:type="dxa"/>
            <w:shd w:val="clear" w:color="auto" w:fill="auto"/>
            <w:vAlign w:val="center"/>
            <w:hideMark/>
          </w:tcPr>
          <w:p w14:paraId="1B40F87E"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w:t>
            </w:r>
          </w:p>
        </w:tc>
        <w:tc>
          <w:tcPr>
            <w:tcW w:w="1276" w:type="dxa"/>
            <w:shd w:val="clear" w:color="auto" w:fill="auto"/>
            <w:vAlign w:val="center"/>
            <w:hideMark/>
          </w:tcPr>
          <w:p w14:paraId="2689AC5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20</w:t>
            </w:r>
          </w:p>
        </w:tc>
        <w:tc>
          <w:tcPr>
            <w:tcW w:w="1276" w:type="dxa"/>
            <w:shd w:val="clear" w:color="auto" w:fill="auto"/>
            <w:vAlign w:val="center"/>
            <w:hideMark/>
          </w:tcPr>
          <w:p w14:paraId="0AA5C37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84</w:t>
            </w:r>
          </w:p>
        </w:tc>
      </w:tr>
      <w:tr w:rsidR="00960774" w:rsidRPr="001164B0" w14:paraId="70AE075B" w14:textId="77777777" w:rsidTr="00937998">
        <w:trPr>
          <w:trHeight w:val="315"/>
          <w:jc w:val="center"/>
        </w:trPr>
        <w:tc>
          <w:tcPr>
            <w:tcW w:w="1408" w:type="dxa"/>
            <w:shd w:val="clear" w:color="auto" w:fill="auto"/>
            <w:vAlign w:val="center"/>
          </w:tcPr>
          <w:p w14:paraId="1D5E6D4C" w14:textId="143A984C" w:rsidR="00960774" w:rsidRDefault="00960774"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Rasošky</w:t>
            </w:r>
          </w:p>
        </w:tc>
        <w:tc>
          <w:tcPr>
            <w:tcW w:w="992" w:type="dxa"/>
            <w:shd w:val="clear" w:color="auto" w:fill="auto"/>
            <w:vAlign w:val="center"/>
          </w:tcPr>
          <w:p w14:paraId="4A93CD4F" w14:textId="713A45A2" w:rsidR="00960774" w:rsidRPr="00393F9B" w:rsidRDefault="0075514C" w:rsidP="001164B0">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89</w:t>
            </w:r>
          </w:p>
        </w:tc>
        <w:tc>
          <w:tcPr>
            <w:tcW w:w="1276" w:type="dxa"/>
            <w:shd w:val="clear" w:color="auto" w:fill="auto"/>
            <w:vAlign w:val="center"/>
          </w:tcPr>
          <w:p w14:paraId="23381B3B" w14:textId="45ED5819" w:rsidR="00960774" w:rsidRPr="00393F9B" w:rsidRDefault="00997198" w:rsidP="001164B0">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7</w:t>
            </w:r>
          </w:p>
        </w:tc>
        <w:tc>
          <w:tcPr>
            <w:tcW w:w="992" w:type="dxa"/>
            <w:shd w:val="clear" w:color="auto" w:fill="auto"/>
            <w:vAlign w:val="center"/>
          </w:tcPr>
          <w:p w14:paraId="3A795D82" w14:textId="2FE8A19B" w:rsidR="00960774" w:rsidRPr="00393F9B" w:rsidRDefault="00997198" w:rsidP="001164B0">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13</w:t>
            </w:r>
          </w:p>
        </w:tc>
        <w:tc>
          <w:tcPr>
            <w:tcW w:w="1276" w:type="dxa"/>
            <w:shd w:val="clear" w:color="auto" w:fill="auto"/>
            <w:vAlign w:val="center"/>
          </w:tcPr>
          <w:p w14:paraId="5D050B1B" w14:textId="53C513F2" w:rsidR="00960774" w:rsidRPr="00393F9B" w:rsidRDefault="00997198" w:rsidP="001164B0">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12</w:t>
            </w:r>
          </w:p>
        </w:tc>
        <w:tc>
          <w:tcPr>
            <w:tcW w:w="992" w:type="dxa"/>
            <w:shd w:val="clear" w:color="auto" w:fill="auto"/>
            <w:vAlign w:val="center"/>
          </w:tcPr>
          <w:p w14:paraId="25880492" w14:textId="37AAB671" w:rsidR="00960774" w:rsidRPr="00393F9B" w:rsidRDefault="00997198" w:rsidP="001164B0">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17</w:t>
            </w:r>
          </w:p>
        </w:tc>
        <w:tc>
          <w:tcPr>
            <w:tcW w:w="992" w:type="dxa"/>
            <w:shd w:val="clear" w:color="auto" w:fill="auto"/>
            <w:vAlign w:val="center"/>
          </w:tcPr>
          <w:p w14:paraId="6E240EE2" w14:textId="6742D411" w:rsidR="00960774" w:rsidRPr="00393F9B" w:rsidRDefault="00997198" w:rsidP="001164B0">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1</w:t>
            </w:r>
          </w:p>
        </w:tc>
        <w:tc>
          <w:tcPr>
            <w:tcW w:w="1276" w:type="dxa"/>
            <w:shd w:val="clear" w:color="auto" w:fill="auto"/>
            <w:vAlign w:val="center"/>
          </w:tcPr>
          <w:p w14:paraId="785BD6A1" w14:textId="6CF73740" w:rsidR="00960774" w:rsidRPr="00393F9B" w:rsidRDefault="0075514C" w:rsidP="001164B0">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1</w:t>
            </w:r>
          </w:p>
        </w:tc>
        <w:tc>
          <w:tcPr>
            <w:tcW w:w="1276" w:type="dxa"/>
            <w:shd w:val="clear" w:color="auto" w:fill="auto"/>
            <w:vAlign w:val="center"/>
          </w:tcPr>
          <w:p w14:paraId="7645D94B" w14:textId="67529F3C" w:rsidR="00960774" w:rsidRPr="00393F9B" w:rsidRDefault="0075514C" w:rsidP="001164B0">
            <w:pPr>
              <w:spacing w:after="0" w:line="240" w:lineRule="auto"/>
              <w:ind w:firstLine="0"/>
              <w:jc w:val="center"/>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10</w:t>
            </w:r>
          </w:p>
        </w:tc>
      </w:tr>
      <w:tr w:rsidR="00863E8A" w:rsidRPr="001164B0" w14:paraId="005E43B2" w14:textId="77777777" w:rsidTr="00937998">
        <w:trPr>
          <w:trHeight w:val="315"/>
          <w:jc w:val="center"/>
        </w:trPr>
        <w:tc>
          <w:tcPr>
            <w:tcW w:w="1408" w:type="dxa"/>
            <w:shd w:val="clear" w:color="auto" w:fill="auto"/>
            <w:vAlign w:val="center"/>
            <w:hideMark/>
          </w:tcPr>
          <w:p w14:paraId="4A63DB6B" w14:textId="4E7C66B7"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Rychnovek</w:t>
            </w:r>
          </w:p>
        </w:tc>
        <w:tc>
          <w:tcPr>
            <w:tcW w:w="992" w:type="dxa"/>
            <w:shd w:val="clear" w:color="auto" w:fill="auto"/>
            <w:vAlign w:val="center"/>
            <w:hideMark/>
          </w:tcPr>
          <w:p w14:paraId="73E56784"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121</w:t>
            </w:r>
          </w:p>
        </w:tc>
        <w:tc>
          <w:tcPr>
            <w:tcW w:w="1276" w:type="dxa"/>
            <w:shd w:val="clear" w:color="auto" w:fill="auto"/>
            <w:vAlign w:val="center"/>
            <w:hideMark/>
          </w:tcPr>
          <w:p w14:paraId="42C1366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10</w:t>
            </w:r>
          </w:p>
        </w:tc>
        <w:tc>
          <w:tcPr>
            <w:tcW w:w="992" w:type="dxa"/>
            <w:shd w:val="clear" w:color="auto" w:fill="auto"/>
            <w:vAlign w:val="center"/>
            <w:hideMark/>
          </w:tcPr>
          <w:p w14:paraId="094FF1CC"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23</w:t>
            </w:r>
          </w:p>
        </w:tc>
        <w:tc>
          <w:tcPr>
            <w:tcW w:w="1276" w:type="dxa"/>
            <w:shd w:val="clear" w:color="auto" w:fill="auto"/>
            <w:vAlign w:val="center"/>
            <w:hideMark/>
          </w:tcPr>
          <w:p w14:paraId="5AFBC85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14</w:t>
            </w:r>
          </w:p>
        </w:tc>
        <w:tc>
          <w:tcPr>
            <w:tcW w:w="992" w:type="dxa"/>
            <w:shd w:val="clear" w:color="auto" w:fill="auto"/>
            <w:vAlign w:val="center"/>
            <w:hideMark/>
          </w:tcPr>
          <w:p w14:paraId="0840C7E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26</w:t>
            </w:r>
          </w:p>
        </w:tc>
        <w:tc>
          <w:tcPr>
            <w:tcW w:w="992" w:type="dxa"/>
            <w:shd w:val="clear" w:color="auto" w:fill="auto"/>
            <w:vAlign w:val="center"/>
            <w:hideMark/>
          </w:tcPr>
          <w:p w14:paraId="3840F7A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w:t>
            </w:r>
          </w:p>
        </w:tc>
        <w:tc>
          <w:tcPr>
            <w:tcW w:w="1276" w:type="dxa"/>
            <w:shd w:val="clear" w:color="auto" w:fill="auto"/>
            <w:vAlign w:val="center"/>
            <w:hideMark/>
          </w:tcPr>
          <w:p w14:paraId="2F689CC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w:t>
            </w:r>
          </w:p>
        </w:tc>
        <w:tc>
          <w:tcPr>
            <w:tcW w:w="1276" w:type="dxa"/>
            <w:shd w:val="clear" w:color="auto" w:fill="auto"/>
            <w:vAlign w:val="center"/>
            <w:hideMark/>
          </w:tcPr>
          <w:p w14:paraId="5B52539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38</w:t>
            </w:r>
          </w:p>
        </w:tc>
      </w:tr>
      <w:tr w:rsidR="00863E8A" w:rsidRPr="001164B0" w14:paraId="4709F615" w14:textId="77777777" w:rsidTr="00937998">
        <w:trPr>
          <w:trHeight w:val="315"/>
          <w:jc w:val="center"/>
        </w:trPr>
        <w:tc>
          <w:tcPr>
            <w:tcW w:w="1408" w:type="dxa"/>
            <w:shd w:val="clear" w:color="auto" w:fill="auto"/>
            <w:vAlign w:val="center"/>
            <w:hideMark/>
          </w:tcPr>
          <w:p w14:paraId="2804FFB6" w14:textId="62D2AB34" w:rsidR="0011563D"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 xml:space="preserve">Slatina nad </w:t>
            </w:r>
            <w:r>
              <w:rPr>
                <w:rFonts w:asciiTheme="minorHAnsi" w:eastAsia="Times New Roman" w:hAnsiTheme="minorHAnsi" w:cs="Times New Roman"/>
                <w:bCs/>
                <w:lang w:eastAsia="cs-CZ"/>
              </w:rPr>
              <w:t xml:space="preserve"> </w:t>
            </w:r>
          </w:p>
          <w:p w14:paraId="3B57A3BC" w14:textId="46FECBAC"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Úpou</w:t>
            </w:r>
          </w:p>
        </w:tc>
        <w:tc>
          <w:tcPr>
            <w:tcW w:w="992" w:type="dxa"/>
            <w:shd w:val="clear" w:color="auto" w:fill="auto"/>
            <w:vAlign w:val="center"/>
            <w:hideMark/>
          </w:tcPr>
          <w:p w14:paraId="2C31334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63</w:t>
            </w:r>
          </w:p>
        </w:tc>
        <w:tc>
          <w:tcPr>
            <w:tcW w:w="1276" w:type="dxa"/>
            <w:shd w:val="clear" w:color="auto" w:fill="auto"/>
            <w:vAlign w:val="center"/>
            <w:hideMark/>
          </w:tcPr>
          <w:p w14:paraId="7687D8D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w:t>
            </w:r>
          </w:p>
        </w:tc>
        <w:tc>
          <w:tcPr>
            <w:tcW w:w="992" w:type="dxa"/>
            <w:shd w:val="clear" w:color="auto" w:fill="auto"/>
            <w:vAlign w:val="center"/>
            <w:hideMark/>
          </w:tcPr>
          <w:p w14:paraId="5496B1F5"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10</w:t>
            </w:r>
          </w:p>
        </w:tc>
        <w:tc>
          <w:tcPr>
            <w:tcW w:w="1276" w:type="dxa"/>
            <w:shd w:val="clear" w:color="auto" w:fill="auto"/>
            <w:vAlign w:val="center"/>
            <w:hideMark/>
          </w:tcPr>
          <w:p w14:paraId="3435D59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w:t>
            </w:r>
          </w:p>
        </w:tc>
        <w:tc>
          <w:tcPr>
            <w:tcW w:w="992" w:type="dxa"/>
            <w:shd w:val="clear" w:color="auto" w:fill="auto"/>
            <w:vAlign w:val="center"/>
            <w:hideMark/>
          </w:tcPr>
          <w:p w14:paraId="1050475F"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w:t>
            </w:r>
          </w:p>
        </w:tc>
        <w:tc>
          <w:tcPr>
            <w:tcW w:w="992" w:type="dxa"/>
            <w:shd w:val="clear" w:color="auto" w:fill="auto"/>
            <w:vAlign w:val="center"/>
            <w:hideMark/>
          </w:tcPr>
          <w:p w14:paraId="72CEB37E"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w:t>
            </w:r>
          </w:p>
        </w:tc>
        <w:tc>
          <w:tcPr>
            <w:tcW w:w="1276" w:type="dxa"/>
            <w:shd w:val="clear" w:color="auto" w:fill="auto"/>
            <w:vAlign w:val="center"/>
            <w:hideMark/>
          </w:tcPr>
          <w:p w14:paraId="7EC8DA8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w:t>
            </w:r>
          </w:p>
        </w:tc>
        <w:tc>
          <w:tcPr>
            <w:tcW w:w="1276" w:type="dxa"/>
            <w:shd w:val="clear" w:color="auto" w:fill="auto"/>
            <w:vAlign w:val="center"/>
            <w:hideMark/>
          </w:tcPr>
          <w:p w14:paraId="7A73C99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18</w:t>
            </w:r>
          </w:p>
        </w:tc>
      </w:tr>
      <w:tr w:rsidR="00863E8A" w:rsidRPr="001164B0" w14:paraId="2694D362" w14:textId="77777777" w:rsidTr="00937998">
        <w:trPr>
          <w:trHeight w:val="315"/>
          <w:jc w:val="center"/>
        </w:trPr>
        <w:tc>
          <w:tcPr>
            <w:tcW w:w="1408" w:type="dxa"/>
            <w:shd w:val="clear" w:color="auto" w:fill="auto"/>
            <w:vAlign w:val="center"/>
            <w:hideMark/>
          </w:tcPr>
          <w:p w14:paraId="2D664836" w14:textId="77777777" w:rsidR="0011563D"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 xml:space="preserve">Slavětín nad </w:t>
            </w:r>
            <w:r>
              <w:rPr>
                <w:rFonts w:asciiTheme="minorHAnsi" w:eastAsia="Times New Roman" w:hAnsiTheme="minorHAnsi" w:cs="Times New Roman"/>
                <w:bCs/>
                <w:lang w:eastAsia="cs-CZ"/>
              </w:rPr>
              <w:t xml:space="preserve"> </w:t>
            </w:r>
          </w:p>
          <w:p w14:paraId="64325513" w14:textId="6EAB8707"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Metují</w:t>
            </w:r>
          </w:p>
        </w:tc>
        <w:tc>
          <w:tcPr>
            <w:tcW w:w="992" w:type="dxa"/>
            <w:shd w:val="clear" w:color="auto" w:fill="auto"/>
            <w:vAlign w:val="center"/>
            <w:hideMark/>
          </w:tcPr>
          <w:p w14:paraId="79F6A4BF"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57</w:t>
            </w:r>
          </w:p>
        </w:tc>
        <w:tc>
          <w:tcPr>
            <w:tcW w:w="1276" w:type="dxa"/>
            <w:shd w:val="clear" w:color="auto" w:fill="auto"/>
            <w:vAlign w:val="center"/>
            <w:hideMark/>
          </w:tcPr>
          <w:p w14:paraId="061B345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10</w:t>
            </w:r>
          </w:p>
        </w:tc>
        <w:tc>
          <w:tcPr>
            <w:tcW w:w="992" w:type="dxa"/>
            <w:shd w:val="clear" w:color="auto" w:fill="auto"/>
            <w:vAlign w:val="center"/>
            <w:hideMark/>
          </w:tcPr>
          <w:p w14:paraId="5CB3B84F"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7</w:t>
            </w:r>
          </w:p>
        </w:tc>
        <w:tc>
          <w:tcPr>
            <w:tcW w:w="1276" w:type="dxa"/>
            <w:shd w:val="clear" w:color="auto" w:fill="auto"/>
            <w:vAlign w:val="center"/>
            <w:hideMark/>
          </w:tcPr>
          <w:p w14:paraId="75B28C35"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w:t>
            </w:r>
          </w:p>
        </w:tc>
        <w:tc>
          <w:tcPr>
            <w:tcW w:w="992" w:type="dxa"/>
            <w:shd w:val="clear" w:color="auto" w:fill="auto"/>
            <w:vAlign w:val="center"/>
            <w:hideMark/>
          </w:tcPr>
          <w:p w14:paraId="5DB9C17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8</w:t>
            </w:r>
          </w:p>
        </w:tc>
        <w:tc>
          <w:tcPr>
            <w:tcW w:w="992" w:type="dxa"/>
            <w:shd w:val="clear" w:color="auto" w:fill="auto"/>
            <w:vAlign w:val="center"/>
            <w:hideMark/>
          </w:tcPr>
          <w:p w14:paraId="3A3FE7F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w:t>
            </w:r>
          </w:p>
        </w:tc>
        <w:tc>
          <w:tcPr>
            <w:tcW w:w="1276" w:type="dxa"/>
            <w:shd w:val="clear" w:color="auto" w:fill="auto"/>
            <w:vAlign w:val="center"/>
            <w:hideMark/>
          </w:tcPr>
          <w:p w14:paraId="40B1F01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w:t>
            </w:r>
          </w:p>
        </w:tc>
        <w:tc>
          <w:tcPr>
            <w:tcW w:w="1276" w:type="dxa"/>
            <w:shd w:val="clear" w:color="auto" w:fill="auto"/>
            <w:vAlign w:val="center"/>
            <w:hideMark/>
          </w:tcPr>
          <w:p w14:paraId="0554F056"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19</w:t>
            </w:r>
          </w:p>
        </w:tc>
      </w:tr>
      <w:tr w:rsidR="00863E8A" w:rsidRPr="001164B0" w14:paraId="434E40A4" w14:textId="77777777" w:rsidTr="00937998">
        <w:trPr>
          <w:trHeight w:val="315"/>
          <w:jc w:val="center"/>
        </w:trPr>
        <w:tc>
          <w:tcPr>
            <w:tcW w:w="1408" w:type="dxa"/>
            <w:shd w:val="clear" w:color="auto" w:fill="auto"/>
            <w:vAlign w:val="center"/>
            <w:hideMark/>
          </w:tcPr>
          <w:p w14:paraId="367E1CA9" w14:textId="4567F9D9"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Studnice</w:t>
            </w:r>
          </w:p>
        </w:tc>
        <w:tc>
          <w:tcPr>
            <w:tcW w:w="992" w:type="dxa"/>
            <w:shd w:val="clear" w:color="auto" w:fill="auto"/>
            <w:vAlign w:val="center"/>
            <w:hideMark/>
          </w:tcPr>
          <w:p w14:paraId="1F1E52DE"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275</w:t>
            </w:r>
          </w:p>
        </w:tc>
        <w:tc>
          <w:tcPr>
            <w:tcW w:w="1276" w:type="dxa"/>
            <w:shd w:val="clear" w:color="auto" w:fill="auto"/>
            <w:vAlign w:val="center"/>
            <w:hideMark/>
          </w:tcPr>
          <w:p w14:paraId="695DCF76"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22</w:t>
            </w:r>
          </w:p>
        </w:tc>
        <w:tc>
          <w:tcPr>
            <w:tcW w:w="992" w:type="dxa"/>
            <w:shd w:val="clear" w:color="auto" w:fill="auto"/>
            <w:vAlign w:val="center"/>
            <w:hideMark/>
          </w:tcPr>
          <w:p w14:paraId="4EECC04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60</w:t>
            </w:r>
          </w:p>
        </w:tc>
        <w:tc>
          <w:tcPr>
            <w:tcW w:w="1276" w:type="dxa"/>
            <w:shd w:val="clear" w:color="auto" w:fill="auto"/>
            <w:vAlign w:val="center"/>
            <w:hideMark/>
          </w:tcPr>
          <w:p w14:paraId="6B99388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43</w:t>
            </w:r>
          </w:p>
        </w:tc>
        <w:tc>
          <w:tcPr>
            <w:tcW w:w="992" w:type="dxa"/>
            <w:shd w:val="clear" w:color="auto" w:fill="auto"/>
            <w:vAlign w:val="center"/>
            <w:hideMark/>
          </w:tcPr>
          <w:p w14:paraId="701ACA5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53</w:t>
            </w:r>
          </w:p>
        </w:tc>
        <w:tc>
          <w:tcPr>
            <w:tcW w:w="992" w:type="dxa"/>
            <w:shd w:val="clear" w:color="auto" w:fill="auto"/>
            <w:vAlign w:val="center"/>
            <w:hideMark/>
          </w:tcPr>
          <w:p w14:paraId="4ED06AA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8</w:t>
            </w:r>
          </w:p>
        </w:tc>
        <w:tc>
          <w:tcPr>
            <w:tcW w:w="1276" w:type="dxa"/>
            <w:shd w:val="clear" w:color="auto" w:fill="auto"/>
            <w:vAlign w:val="center"/>
            <w:hideMark/>
          </w:tcPr>
          <w:p w14:paraId="2C9871C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21</w:t>
            </w:r>
          </w:p>
        </w:tc>
        <w:tc>
          <w:tcPr>
            <w:tcW w:w="1276" w:type="dxa"/>
            <w:shd w:val="clear" w:color="auto" w:fill="auto"/>
            <w:vAlign w:val="center"/>
            <w:hideMark/>
          </w:tcPr>
          <w:p w14:paraId="6F524C8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68</w:t>
            </w:r>
          </w:p>
        </w:tc>
      </w:tr>
      <w:tr w:rsidR="00863E8A" w:rsidRPr="001164B0" w14:paraId="7F6556CE" w14:textId="77777777" w:rsidTr="00937998">
        <w:trPr>
          <w:trHeight w:val="315"/>
          <w:jc w:val="center"/>
        </w:trPr>
        <w:tc>
          <w:tcPr>
            <w:tcW w:w="1408" w:type="dxa"/>
            <w:shd w:val="clear" w:color="auto" w:fill="auto"/>
            <w:vAlign w:val="center"/>
            <w:hideMark/>
          </w:tcPr>
          <w:p w14:paraId="2C12A194" w14:textId="663EE96D"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Kramolna</w:t>
            </w:r>
          </w:p>
        </w:tc>
        <w:tc>
          <w:tcPr>
            <w:tcW w:w="992" w:type="dxa"/>
            <w:shd w:val="clear" w:color="auto" w:fill="auto"/>
            <w:vAlign w:val="center"/>
            <w:hideMark/>
          </w:tcPr>
          <w:p w14:paraId="61CD87F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298</w:t>
            </w:r>
          </w:p>
        </w:tc>
        <w:tc>
          <w:tcPr>
            <w:tcW w:w="1276" w:type="dxa"/>
            <w:shd w:val="clear" w:color="auto" w:fill="auto"/>
            <w:vAlign w:val="center"/>
            <w:hideMark/>
          </w:tcPr>
          <w:p w14:paraId="24E65A2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14</w:t>
            </w:r>
          </w:p>
        </w:tc>
        <w:tc>
          <w:tcPr>
            <w:tcW w:w="992" w:type="dxa"/>
            <w:shd w:val="clear" w:color="auto" w:fill="auto"/>
            <w:vAlign w:val="center"/>
            <w:hideMark/>
          </w:tcPr>
          <w:p w14:paraId="341DB6A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47</w:t>
            </w:r>
          </w:p>
        </w:tc>
        <w:tc>
          <w:tcPr>
            <w:tcW w:w="1276" w:type="dxa"/>
            <w:shd w:val="clear" w:color="auto" w:fill="auto"/>
            <w:vAlign w:val="center"/>
            <w:hideMark/>
          </w:tcPr>
          <w:p w14:paraId="72F503C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53</w:t>
            </w:r>
          </w:p>
        </w:tc>
        <w:tc>
          <w:tcPr>
            <w:tcW w:w="992" w:type="dxa"/>
            <w:shd w:val="clear" w:color="auto" w:fill="auto"/>
            <w:vAlign w:val="center"/>
            <w:hideMark/>
          </w:tcPr>
          <w:p w14:paraId="3C9DC9D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69</w:t>
            </w:r>
          </w:p>
        </w:tc>
        <w:tc>
          <w:tcPr>
            <w:tcW w:w="992" w:type="dxa"/>
            <w:shd w:val="clear" w:color="auto" w:fill="auto"/>
            <w:vAlign w:val="center"/>
            <w:hideMark/>
          </w:tcPr>
          <w:p w14:paraId="0C554F4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11</w:t>
            </w:r>
          </w:p>
        </w:tc>
        <w:tc>
          <w:tcPr>
            <w:tcW w:w="1276" w:type="dxa"/>
            <w:shd w:val="clear" w:color="auto" w:fill="auto"/>
            <w:vAlign w:val="center"/>
            <w:hideMark/>
          </w:tcPr>
          <w:p w14:paraId="3FCFB255"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17</w:t>
            </w:r>
          </w:p>
        </w:tc>
        <w:tc>
          <w:tcPr>
            <w:tcW w:w="1276" w:type="dxa"/>
            <w:shd w:val="clear" w:color="auto" w:fill="auto"/>
            <w:vAlign w:val="center"/>
            <w:hideMark/>
          </w:tcPr>
          <w:p w14:paraId="1DF948A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87</w:t>
            </w:r>
          </w:p>
        </w:tc>
      </w:tr>
      <w:tr w:rsidR="00863E8A" w:rsidRPr="001164B0" w14:paraId="6272D473" w14:textId="77777777" w:rsidTr="00937998">
        <w:trPr>
          <w:trHeight w:val="315"/>
          <w:jc w:val="center"/>
        </w:trPr>
        <w:tc>
          <w:tcPr>
            <w:tcW w:w="1408" w:type="dxa"/>
            <w:shd w:val="clear" w:color="auto" w:fill="auto"/>
            <w:vAlign w:val="center"/>
            <w:hideMark/>
          </w:tcPr>
          <w:p w14:paraId="57ECA33F" w14:textId="77777777" w:rsidR="0011563D"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 xml:space="preserve">Velká </w:t>
            </w:r>
          </w:p>
          <w:p w14:paraId="6DC00DC0" w14:textId="1F46015E"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Jesenice</w:t>
            </w:r>
          </w:p>
        </w:tc>
        <w:tc>
          <w:tcPr>
            <w:tcW w:w="992" w:type="dxa"/>
            <w:shd w:val="clear" w:color="auto" w:fill="auto"/>
            <w:vAlign w:val="center"/>
            <w:hideMark/>
          </w:tcPr>
          <w:p w14:paraId="7BDC74C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158</w:t>
            </w:r>
          </w:p>
        </w:tc>
        <w:tc>
          <w:tcPr>
            <w:tcW w:w="1276" w:type="dxa"/>
            <w:shd w:val="clear" w:color="auto" w:fill="auto"/>
            <w:vAlign w:val="center"/>
            <w:hideMark/>
          </w:tcPr>
          <w:p w14:paraId="537839F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w:t>
            </w:r>
          </w:p>
        </w:tc>
        <w:tc>
          <w:tcPr>
            <w:tcW w:w="992" w:type="dxa"/>
            <w:shd w:val="clear" w:color="auto" w:fill="auto"/>
            <w:vAlign w:val="center"/>
            <w:hideMark/>
          </w:tcPr>
          <w:p w14:paraId="4654FD44"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32</w:t>
            </w:r>
          </w:p>
        </w:tc>
        <w:tc>
          <w:tcPr>
            <w:tcW w:w="1276" w:type="dxa"/>
            <w:shd w:val="clear" w:color="auto" w:fill="auto"/>
            <w:vAlign w:val="center"/>
            <w:hideMark/>
          </w:tcPr>
          <w:p w14:paraId="4585048D"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20</w:t>
            </w:r>
          </w:p>
        </w:tc>
        <w:tc>
          <w:tcPr>
            <w:tcW w:w="992" w:type="dxa"/>
            <w:shd w:val="clear" w:color="auto" w:fill="auto"/>
            <w:vAlign w:val="center"/>
            <w:hideMark/>
          </w:tcPr>
          <w:p w14:paraId="1B0C6FD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33</w:t>
            </w:r>
          </w:p>
        </w:tc>
        <w:tc>
          <w:tcPr>
            <w:tcW w:w="992" w:type="dxa"/>
            <w:shd w:val="clear" w:color="auto" w:fill="auto"/>
            <w:vAlign w:val="center"/>
            <w:hideMark/>
          </w:tcPr>
          <w:p w14:paraId="472A493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w:t>
            </w:r>
          </w:p>
        </w:tc>
        <w:tc>
          <w:tcPr>
            <w:tcW w:w="1276" w:type="dxa"/>
            <w:shd w:val="clear" w:color="auto" w:fill="auto"/>
            <w:vAlign w:val="center"/>
            <w:hideMark/>
          </w:tcPr>
          <w:p w14:paraId="3C46B35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7</w:t>
            </w:r>
          </w:p>
        </w:tc>
        <w:tc>
          <w:tcPr>
            <w:tcW w:w="1276" w:type="dxa"/>
            <w:shd w:val="clear" w:color="auto" w:fill="auto"/>
            <w:vAlign w:val="center"/>
            <w:hideMark/>
          </w:tcPr>
          <w:p w14:paraId="7F5B08F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51</w:t>
            </w:r>
          </w:p>
        </w:tc>
      </w:tr>
      <w:tr w:rsidR="00863E8A" w:rsidRPr="001164B0" w14:paraId="3660B7CD" w14:textId="77777777" w:rsidTr="00937998">
        <w:trPr>
          <w:trHeight w:val="315"/>
          <w:jc w:val="center"/>
        </w:trPr>
        <w:tc>
          <w:tcPr>
            <w:tcW w:w="1408" w:type="dxa"/>
            <w:shd w:val="clear" w:color="auto" w:fill="auto"/>
            <w:vAlign w:val="center"/>
            <w:hideMark/>
          </w:tcPr>
          <w:p w14:paraId="007456E4" w14:textId="0A3608C0" w:rsidR="0011563D"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 xml:space="preserve">Velký </w:t>
            </w:r>
            <w:r>
              <w:rPr>
                <w:rFonts w:asciiTheme="minorHAnsi" w:eastAsia="Times New Roman" w:hAnsiTheme="minorHAnsi" w:cs="Times New Roman"/>
                <w:bCs/>
                <w:lang w:eastAsia="cs-CZ"/>
              </w:rPr>
              <w:t xml:space="preserve"> </w:t>
            </w:r>
          </w:p>
          <w:p w14:paraId="6A4D23F4" w14:textId="55FA6FC3"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Třebešov</w:t>
            </w:r>
          </w:p>
        </w:tc>
        <w:tc>
          <w:tcPr>
            <w:tcW w:w="992" w:type="dxa"/>
            <w:shd w:val="clear" w:color="auto" w:fill="auto"/>
            <w:vAlign w:val="center"/>
            <w:hideMark/>
          </w:tcPr>
          <w:p w14:paraId="2C69423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84</w:t>
            </w:r>
          </w:p>
        </w:tc>
        <w:tc>
          <w:tcPr>
            <w:tcW w:w="1276" w:type="dxa"/>
            <w:shd w:val="clear" w:color="auto" w:fill="auto"/>
            <w:vAlign w:val="center"/>
            <w:hideMark/>
          </w:tcPr>
          <w:p w14:paraId="5D1E64D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w:t>
            </w:r>
          </w:p>
        </w:tc>
        <w:tc>
          <w:tcPr>
            <w:tcW w:w="992" w:type="dxa"/>
            <w:shd w:val="clear" w:color="auto" w:fill="auto"/>
            <w:vAlign w:val="center"/>
            <w:hideMark/>
          </w:tcPr>
          <w:p w14:paraId="720F67A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w:t>
            </w:r>
          </w:p>
        </w:tc>
        <w:tc>
          <w:tcPr>
            <w:tcW w:w="1276" w:type="dxa"/>
            <w:shd w:val="clear" w:color="auto" w:fill="auto"/>
            <w:vAlign w:val="center"/>
            <w:hideMark/>
          </w:tcPr>
          <w:p w14:paraId="5408E39C"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w:t>
            </w:r>
          </w:p>
        </w:tc>
        <w:tc>
          <w:tcPr>
            <w:tcW w:w="992" w:type="dxa"/>
            <w:shd w:val="clear" w:color="auto" w:fill="auto"/>
            <w:vAlign w:val="center"/>
            <w:hideMark/>
          </w:tcPr>
          <w:p w14:paraId="7410C57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18</w:t>
            </w:r>
          </w:p>
        </w:tc>
        <w:tc>
          <w:tcPr>
            <w:tcW w:w="992" w:type="dxa"/>
            <w:shd w:val="clear" w:color="auto" w:fill="auto"/>
            <w:vAlign w:val="center"/>
            <w:hideMark/>
          </w:tcPr>
          <w:p w14:paraId="42735DDC" w14:textId="429B5FED" w:rsidR="001164B0" w:rsidRPr="00393F9B" w:rsidRDefault="00941A4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w:t>
            </w:r>
            <w:r w:rsidR="001164B0" w:rsidRPr="00393F9B">
              <w:rPr>
                <w:rFonts w:asciiTheme="minorHAnsi" w:eastAsia="Times New Roman" w:hAnsiTheme="minorHAnsi" w:cs="Times New Roman"/>
                <w:bCs/>
                <w:lang w:eastAsia="cs-CZ"/>
              </w:rPr>
              <w:t xml:space="preserve">      </w:t>
            </w:r>
          </w:p>
        </w:tc>
        <w:tc>
          <w:tcPr>
            <w:tcW w:w="1276" w:type="dxa"/>
            <w:shd w:val="clear" w:color="auto" w:fill="auto"/>
            <w:vAlign w:val="center"/>
            <w:hideMark/>
          </w:tcPr>
          <w:p w14:paraId="5EE4AAA5"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10</w:t>
            </w:r>
          </w:p>
        </w:tc>
        <w:tc>
          <w:tcPr>
            <w:tcW w:w="1276" w:type="dxa"/>
            <w:shd w:val="clear" w:color="auto" w:fill="auto"/>
            <w:vAlign w:val="center"/>
            <w:hideMark/>
          </w:tcPr>
          <w:p w14:paraId="0573611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33</w:t>
            </w:r>
          </w:p>
        </w:tc>
      </w:tr>
      <w:tr w:rsidR="00863E8A" w:rsidRPr="001164B0" w14:paraId="4234985E" w14:textId="77777777" w:rsidTr="00937998">
        <w:trPr>
          <w:trHeight w:val="315"/>
          <w:jc w:val="center"/>
        </w:trPr>
        <w:tc>
          <w:tcPr>
            <w:tcW w:w="1408" w:type="dxa"/>
            <w:shd w:val="clear" w:color="auto" w:fill="auto"/>
            <w:vAlign w:val="center"/>
            <w:hideMark/>
          </w:tcPr>
          <w:p w14:paraId="37780465" w14:textId="039E7229"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Vlkov</w:t>
            </w:r>
          </w:p>
        </w:tc>
        <w:tc>
          <w:tcPr>
            <w:tcW w:w="992" w:type="dxa"/>
            <w:shd w:val="clear" w:color="auto" w:fill="auto"/>
            <w:vAlign w:val="center"/>
            <w:hideMark/>
          </w:tcPr>
          <w:p w14:paraId="124D772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45</w:t>
            </w:r>
          </w:p>
        </w:tc>
        <w:tc>
          <w:tcPr>
            <w:tcW w:w="1276" w:type="dxa"/>
            <w:shd w:val="clear" w:color="auto" w:fill="auto"/>
            <w:vAlign w:val="center"/>
            <w:hideMark/>
          </w:tcPr>
          <w:p w14:paraId="40DFD7B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w:t>
            </w:r>
          </w:p>
        </w:tc>
        <w:tc>
          <w:tcPr>
            <w:tcW w:w="992" w:type="dxa"/>
            <w:shd w:val="clear" w:color="auto" w:fill="auto"/>
            <w:vAlign w:val="center"/>
            <w:hideMark/>
          </w:tcPr>
          <w:p w14:paraId="6662B60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7</w:t>
            </w:r>
          </w:p>
        </w:tc>
        <w:tc>
          <w:tcPr>
            <w:tcW w:w="1276" w:type="dxa"/>
            <w:shd w:val="clear" w:color="auto" w:fill="auto"/>
            <w:vAlign w:val="center"/>
            <w:hideMark/>
          </w:tcPr>
          <w:p w14:paraId="73EE401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w:t>
            </w:r>
          </w:p>
        </w:tc>
        <w:tc>
          <w:tcPr>
            <w:tcW w:w="992" w:type="dxa"/>
            <w:shd w:val="clear" w:color="auto" w:fill="auto"/>
            <w:vAlign w:val="center"/>
            <w:hideMark/>
          </w:tcPr>
          <w:p w14:paraId="161DEE34"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w:t>
            </w:r>
          </w:p>
        </w:tc>
        <w:tc>
          <w:tcPr>
            <w:tcW w:w="992" w:type="dxa"/>
            <w:shd w:val="clear" w:color="auto" w:fill="auto"/>
            <w:vAlign w:val="center"/>
            <w:hideMark/>
          </w:tcPr>
          <w:p w14:paraId="154802C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w:t>
            </w:r>
          </w:p>
        </w:tc>
        <w:tc>
          <w:tcPr>
            <w:tcW w:w="1276" w:type="dxa"/>
            <w:shd w:val="clear" w:color="auto" w:fill="auto"/>
            <w:vAlign w:val="center"/>
            <w:hideMark/>
          </w:tcPr>
          <w:p w14:paraId="069E72FE"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w:t>
            </w:r>
          </w:p>
        </w:tc>
        <w:tc>
          <w:tcPr>
            <w:tcW w:w="1276" w:type="dxa"/>
            <w:shd w:val="clear" w:color="auto" w:fill="auto"/>
            <w:vAlign w:val="center"/>
            <w:hideMark/>
          </w:tcPr>
          <w:p w14:paraId="07AE3BB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19</w:t>
            </w:r>
          </w:p>
        </w:tc>
      </w:tr>
      <w:tr w:rsidR="00863E8A" w:rsidRPr="001164B0" w14:paraId="731208FF" w14:textId="77777777" w:rsidTr="00937998">
        <w:trPr>
          <w:trHeight w:val="315"/>
          <w:jc w:val="center"/>
        </w:trPr>
        <w:tc>
          <w:tcPr>
            <w:tcW w:w="1408" w:type="dxa"/>
            <w:shd w:val="clear" w:color="auto" w:fill="auto"/>
            <w:vAlign w:val="center"/>
            <w:hideMark/>
          </w:tcPr>
          <w:p w14:paraId="76C62849" w14:textId="4C1E1CE3"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Vršovka</w:t>
            </w:r>
          </w:p>
        </w:tc>
        <w:tc>
          <w:tcPr>
            <w:tcW w:w="992" w:type="dxa"/>
            <w:shd w:val="clear" w:color="auto" w:fill="auto"/>
            <w:vAlign w:val="center"/>
            <w:hideMark/>
          </w:tcPr>
          <w:p w14:paraId="2B04661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31</w:t>
            </w:r>
          </w:p>
        </w:tc>
        <w:tc>
          <w:tcPr>
            <w:tcW w:w="1276" w:type="dxa"/>
            <w:shd w:val="clear" w:color="auto" w:fill="auto"/>
            <w:vAlign w:val="center"/>
            <w:hideMark/>
          </w:tcPr>
          <w:p w14:paraId="62CC633B"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w:t>
            </w:r>
          </w:p>
        </w:tc>
        <w:tc>
          <w:tcPr>
            <w:tcW w:w="992" w:type="dxa"/>
            <w:shd w:val="clear" w:color="auto" w:fill="auto"/>
            <w:vAlign w:val="center"/>
            <w:hideMark/>
          </w:tcPr>
          <w:p w14:paraId="5607AC1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w:t>
            </w:r>
          </w:p>
        </w:tc>
        <w:tc>
          <w:tcPr>
            <w:tcW w:w="1276" w:type="dxa"/>
            <w:shd w:val="clear" w:color="auto" w:fill="auto"/>
            <w:vAlign w:val="center"/>
            <w:hideMark/>
          </w:tcPr>
          <w:p w14:paraId="7F61F08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w:t>
            </w:r>
          </w:p>
        </w:tc>
        <w:tc>
          <w:tcPr>
            <w:tcW w:w="992" w:type="dxa"/>
            <w:shd w:val="clear" w:color="auto" w:fill="auto"/>
            <w:vAlign w:val="center"/>
            <w:hideMark/>
          </w:tcPr>
          <w:p w14:paraId="6B54724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w:t>
            </w:r>
          </w:p>
        </w:tc>
        <w:tc>
          <w:tcPr>
            <w:tcW w:w="992" w:type="dxa"/>
            <w:shd w:val="clear" w:color="auto" w:fill="auto"/>
            <w:vAlign w:val="center"/>
            <w:hideMark/>
          </w:tcPr>
          <w:p w14:paraId="21B02F50" w14:textId="22E9CB66"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w:t>
            </w:r>
            <w:r w:rsidR="00941A40" w:rsidRPr="00393F9B">
              <w:rPr>
                <w:rFonts w:asciiTheme="minorHAnsi" w:eastAsia="Times New Roman" w:hAnsiTheme="minorHAnsi" w:cs="Times New Roman"/>
                <w:bCs/>
                <w:lang w:eastAsia="cs-CZ"/>
              </w:rPr>
              <w:t>-</w:t>
            </w:r>
            <w:r w:rsidRPr="00393F9B">
              <w:rPr>
                <w:rFonts w:asciiTheme="minorHAnsi" w:eastAsia="Times New Roman" w:hAnsiTheme="minorHAnsi" w:cs="Times New Roman"/>
                <w:bCs/>
                <w:lang w:eastAsia="cs-CZ"/>
              </w:rPr>
              <w:t xml:space="preserve">  </w:t>
            </w:r>
          </w:p>
        </w:tc>
        <w:tc>
          <w:tcPr>
            <w:tcW w:w="1276" w:type="dxa"/>
            <w:shd w:val="clear" w:color="auto" w:fill="auto"/>
            <w:vAlign w:val="center"/>
            <w:hideMark/>
          </w:tcPr>
          <w:p w14:paraId="7F13C1BD"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w:t>
            </w:r>
          </w:p>
        </w:tc>
        <w:tc>
          <w:tcPr>
            <w:tcW w:w="1276" w:type="dxa"/>
            <w:shd w:val="clear" w:color="auto" w:fill="auto"/>
            <w:vAlign w:val="center"/>
            <w:hideMark/>
          </w:tcPr>
          <w:p w14:paraId="33FC59E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9</w:t>
            </w:r>
          </w:p>
        </w:tc>
      </w:tr>
      <w:tr w:rsidR="00863E8A" w:rsidRPr="001164B0" w14:paraId="600694DF" w14:textId="77777777" w:rsidTr="00937998">
        <w:trPr>
          <w:trHeight w:val="315"/>
          <w:jc w:val="center"/>
        </w:trPr>
        <w:tc>
          <w:tcPr>
            <w:tcW w:w="1408" w:type="dxa"/>
            <w:shd w:val="clear" w:color="auto" w:fill="auto"/>
            <w:vAlign w:val="center"/>
            <w:hideMark/>
          </w:tcPr>
          <w:p w14:paraId="15F0182C" w14:textId="20667EB5"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Vysokov</w:t>
            </w:r>
          </w:p>
        </w:tc>
        <w:tc>
          <w:tcPr>
            <w:tcW w:w="992" w:type="dxa"/>
            <w:shd w:val="clear" w:color="auto" w:fill="auto"/>
            <w:vAlign w:val="center"/>
            <w:hideMark/>
          </w:tcPr>
          <w:p w14:paraId="36DC1B7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144</w:t>
            </w:r>
          </w:p>
        </w:tc>
        <w:tc>
          <w:tcPr>
            <w:tcW w:w="1276" w:type="dxa"/>
            <w:shd w:val="clear" w:color="auto" w:fill="auto"/>
            <w:vAlign w:val="center"/>
            <w:hideMark/>
          </w:tcPr>
          <w:p w14:paraId="35156E2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13</w:t>
            </w:r>
          </w:p>
        </w:tc>
        <w:tc>
          <w:tcPr>
            <w:tcW w:w="992" w:type="dxa"/>
            <w:shd w:val="clear" w:color="auto" w:fill="auto"/>
            <w:vAlign w:val="center"/>
            <w:hideMark/>
          </w:tcPr>
          <w:p w14:paraId="122FBF8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22</w:t>
            </w:r>
          </w:p>
        </w:tc>
        <w:tc>
          <w:tcPr>
            <w:tcW w:w="1276" w:type="dxa"/>
            <w:shd w:val="clear" w:color="auto" w:fill="auto"/>
            <w:vAlign w:val="center"/>
            <w:hideMark/>
          </w:tcPr>
          <w:p w14:paraId="4CD3BDC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14</w:t>
            </w:r>
          </w:p>
        </w:tc>
        <w:tc>
          <w:tcPr>
            <w:tcW w:w="992" w:type="dxa"/>
            <w:shd w:val="clear" w:color="auto" w:fill="auto"/>
            <w:vAlign w:val="center"/>
            <w:hideMark/>
          </w:tcPr>
          <w:p w14:paraId="7224D21C"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35</w:t>
            </w:r>
          </w:p>
        </w:tc>
        <w:tc>
          <w:tcPr>
            <w:tcW w:w="992" w:type="dxa"/>
            <w:shd w:val="clear" w:color="auto" w:fill="auto"/>
            <w:vAlign w:val="center"/>
            <w:hideMark/>
          </w:tcPr>
          <w:p w14:paraId="099D735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w:t>
            </w:r>
          </w:p>
        </w:tc>
        <w:tc>
          <w:tcPr>
            <w:tcW w:w="1276" w:type="dxa"/>
            <w:shd w:val="clear" w:color="auto" w:fill="auto"/>
            <w:vAlign w:val="center"/>
            <w:hideMark/>
          </w:tcPr>
          <w:p w14:paraId="785D7058"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w:t>
            </w:r>
          </w:p>
        </w:tc>
        <w:tc>
          <w:tcPr>
            <w:tcW w:w="1276" w:type="dxa"/>
            <w:shd w:val="clear" w:color="auto" w:fill="auto"/>
            <w:vAlign w:val="center"/>
            <w:hideMark/>
          </w:tcPr>
          <w:p w14:paraId="33ABC73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50</w:t>
            </w:r>
          </w:p>
        </w:tc>
      </w:tr>
      <w:tr w:rsidR="00863E8A" w:rsidRPr="001164B0" w14:paraId="2ECB15FF" w14:textId="77777777" w:rsidTr="00937998">
        <w:trPr>
          <w:trHeight w:val="315"/>
          <w:jc w:val="center"/>
        </w:trPr>
        <w:tc>
          <w:tcPr>
            <w:tcW w:w="1408" w:type="dxa"/>
            <w:shd w:val="clear" w:color="auto" w:fill="auto"/>
            <w:vAlign w:val="center"/>
            <w:hideMark/>
          </w:tcPr>
          <w:p w14:paraId="778A0D91" w14:textId="5F2A150C"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Zábrodí</w:t>
            </w:r>
          </w:p>
        </w:tc>
        <w:tc>
          <w:tcPr>
            <w:tcW w:w="992" w:type="dxa"/>
            <w:shd w:val="clear" w:color="auto" w:fill="auto"/>
            <w:vAlign w:val="center"/>
            <w:hideMark/>
          </w:tcPr>
          <w:p w14:paraId="06377CB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136</w:t>
            </w:r>
          </w:p>
        </w:tc>
        <w:tc>
          <w:tcPr>
            <w:tcW w:w="1276" w:type="dxa"/>
            <w:shd w:val="clear" w:color="auto" w:fill="auto"/>
            <w:vAlign w:val="center"/>
            <w:hideMark/>
          </w:tcPr>
          <w:p w14:paraId="19B8813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16</w:t>
            </w:r>
          </w:p>
        </w:tc>
        <w:tc>
          <w:tcPr>
            <w:tcW w:w="992" w:type="dxa"/>
            <w:shd w:val="clear" w:color="auto" w:fill="auto"/>
            <w:vAlign w:val="center"/>
            <w:hideMark/>
          </w:tcPr>
          <w:p w14:paraId="5642548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29</w:t>
            </w:r>
          </w:p>
        </w:tc>
        <w:tc>
          <w:tcPr>
            <w:tcW w:w="1276" w:type="dxa"/>
            <w:shd w:val="clear" w:color="auto" w:fill="auto"/>
            <w:vAlign w:val="center"/>
            <w:hideMark/>
          </w:tcPr>
          <w:p w14:paraId="49B0A8D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19</w:t>
            </w:r>
          </w:p>
        </w:tc>
        <w:tc>
          <w:tcPr>
            <w:tcW w:w="992" w:type="dxa"/>
            <w:shd w:val="clear" w:color="auto" w:fill="auto"/>
            <w:vAlign w:val="center"/>
            <w:hideMark/>
          </w:tcPr>
          <w:p w14:paraId="1949062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22</w:t>
            </w:r>
          </w:p>
        </w:tc>
        <w:tc>
          <w:tcPr>
            <w:tcW w:w="992" w:type="dxa"/>
            <w:shd w:val="clear" w:color="auto" w:fill="auto"/>
            <w:vAlign w:val="center"/>
            <w:hideMark/>
          </w:tcPr>
          <w:p w14:paraId="217D26A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w:t>
            </w:r>
          </w:p>
        </w:tc>
        <w:tc>
          <w:tcPr>
            <w:tcW w:w="1276" w:type="dxa"/>
            <w:shd w:val="clear" w:color="auto" w:fill="auto"/>
            <w:vAlign w:val="center"/>
            <w:hideMark/>
          </w:tcPr>
          <w:p w14:paraId="593FFE59"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10</w:t>
            </w:r>
          </w:p>
        </w:tc>
        <w:tc>
          <w:tcPr>
            <w:tcW w:w="1276" w:type="dxa"/>
            <w:shd w:val="clear" w:color="auto" w:fill="auto"/>
            <w:vAlign w:val="center"/>
            <w:hideMark/>
          </w:tcPr>
          <w:p w14:paraId="070D92F3"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38</w:t>
            </w:r>
          </w:p>
        </w:tc>
      </w:tr>
      <w:tr w:rsidR="00863E8A" w:rsidRPr="001164B0" w14:paraId="2BC1658B" w14:textId="77777777" w:rsidTr="00937998">
        <w:trPr>
          <w:trHeight w:val="315"/>
          <w:jc w:val="center"/>
        </w:trPr>
        <w:tc>
          <w:tcPr>
            <w:tcW w:w="1408" w:type="dxa"/>
            <w:shd w:val="clear" w:color="auto" w:fill="auto"/>
            <w:vAlign w:val="center"/>
            <w:hideMark/>
          </w:tcPr>
          <w:p w14:paraId="4017A770" w14:textId="27DD5376" w:rsidR="001164B0" w:rsidRPr="00393F9B" w:rsidRDefault="0011563D" w:rsidP="001164B0">
            <w:pPr>
              <w:spacing w:after="0" w:line="240" w:lineRule="auto"/>
              <w:ind w:firstLine="0"/>
              <w:jc w:val="left"/>
              <w:rPr>
                <w:rFonts w:asciiTheme="minorHAnsi" w:eastAsia="Times New Roman" w:hAnsiTheme="minorHAnsi" w:cs="Times New Roman"/>
                <w:bCs/>
                <w:lang w:eastAsia="cs-CZ"/>
              </w:rPr>
            </w:pPr>
            <w:r>
              <w:rPr>
                <w:rFonts w:asciiTheme="minorHAnsi" w:eastAsia="Times New Roman" w:hAnsiTheme="minorHAnsi" w:cs="Times New Roman"/>
                <w:bCs/>
                <w:lang w:eastAsia="cs-CZ"/>
              </w:rPr>
              <w:t xml:space="preserve"> </w:t>
            </w:r>
            <w:r w:rsidR="001164B0" w:rsidRPr="00393F9B">
              <w:rPr>
                <w:rFonts w:asciiTheme="minorHAnsi" w:eastAsia="Times New Roman" w:hAnsiTheme="minorHAnsi" w:cs="Times New Roman"/>
                <w:bCs/>
                <w:lang w:eastAsia="cs-CZ"/>
              </w:rPr>
              <w:t>Žernov</w:t>
            </w:r>
          </w:p>
        </w:tc>
        <w:tc>
          <w:tcPr>
            <w:tcW w:w="992" w:type="dxa"/>
            <w:shd w:val="clear" w:color="auto" w:fill="auto"/>
            <w:vAlign w:val="center"/>
            <w:hideMark/>
          </w:tcPr>
          <w:p w14:paraId="667F3852"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68</w:t>
            </w:r>
          </w:p>
        </w:tc>
        <w:tc>
          <w:tcPr>
            <w:tcW w:w="1276" w:type="dxa"/>
            <w:shd w:val="clear" w:color="auto" w:fill="auto"/>
            <w:vAlign w:val="center"/>
            <w:hideMark/>
          </w:tcPr>
          <w:p w14:paraId="39A08A51"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11</w:t>
            </w:r>
          </w:p>
        </w:tc>
        <w:tc>
          <w:tcPr>
            <w:tcW w:w="992" w:type="dxa"/>
            <w:shd w:val="clear" w:color="auto" w:fill="auto"/>
            <w:vAlign w:val="center"/>
            <w:hideMark/>
          </w:tcPr>
          <w:p w14:paraId="5EE707D0"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14</w:t>
            </w:r>
          </w:p>
        </w:tc>
        <w:tc>
          <w:tcPr>
            <w:tcW w:w="1276" w:type="dxa"/>
            <w:shd w:val="clear" w:color="auto" w:fill="auto"/>
            <w:vAlign w:val="center"/>
            <w:hideMark/>
          </w:tcPr>
          <w:p w14:paraId="60238DDA"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6</w:t>
            </w:r>
          </w:p>
        </w:tc>
        <w:tc>
          <w:tcPr>
            <w:tcW w:w="992" w:type="dxa"/>
            <w:shd w:val="clear" w:color="auto" w:fill="auto"/>
            <w:vAlign w:val="center"/>
            <w:hideMark/>
          </w:tcPr>
          <w:p w14:paraId="4F05D57C"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10</w:t>
            </w:r>
          </w:p>
        </w:tc>
        <w:tc>
          <w:tcPr>
            <w:tcW w:w="992" w:type="dxa"/>
            <w:shd w:val="clear" w:color="auto" w:fill="auto"/>
            <w:vAlign w:val="center"/>
            <w:hideMark/>
          </w:tcPr>
          <w:p w14:paraId="2DDBE87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3</w:t>
            </w:r>
          </w:p>
        </w:tc>
        <w:tc>
          <w:tcPr>
            <w:tcW w:w="1276" w:type="dxa"/>
            <w:shd w:val="clear" w:color="auto" w:fill="auto"/>
            <w:vAlign w:val="center"/>
            <w:hideMark/>
          </w:tcPr>
          <w:p w14:paraId="6871DEB7"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4</w:t>
            </w:r>
          </w:p>
        </w:tc>
        <w:tc>
          <w:tcPr>
            <w:tcW w:w="1276" w:type="dxa"/>
            <w:shd w:val="clear" w:color="auto" w:fill="auto"/>
            <w:vAlign w:val="center"/>
            <w:hideMark/>
          </w:tcPr>
          <w:p w14:paraId="737A093D" w14:textId="77777777" w:rsidR="001164B0" w:rsidRPr="00393F9B" w:rsidRDefault="001164B0" w:rsidP="001164B0">
            <w:pPr>
              <w:spacing w:after="0" w:line="240" w:lineRule="auto"/>
              <w:ind w:firstLine="0"/>
              <w:jc w:val="center"/>
              <w:rPr>
                <w:rFonts w:asciiTheme="minorHAnsi" w:eastAsia="Times New Roman" w:hAnsiTheme="minorHAnsi" w:cs="Times New Roman"/>
                <w:bCs/>
                <w:lang w:eastAsia="cs-CZ"/>
              </w:rPr>
            </w:pPr>
            <w:r w:rsidRPr="00393F9B">
              <w:rPr>
                <w:rFonts w:asciiTheme="minorHAnsi" w:eastAsia="Times New Roman" w:hAnsiTheme="minorHAnsi" w:cs="Times New Roman"/>
                <w:bCs/>
                <w:lang w:eastAsia="cs-CZ"/>
              </w:rPr>
              <w:t xml:space="preserve">    20</w:t>
            </w:r>
          </w:p>
        </w:tc>
      </w:tr>
      <w:tr w:rsidR="00863E8A" w:rsidRPr="001164B0" w14:paraId="1C0CCDD3" w14:textId="77777777" w:rsidTr="00937998">
        <w:trPr>
          <w:trHeight w:val="315"/>
          <w:jc w:val="center"/>
        </w:trPr>
        <w:tc>
          <w:tcPr>
            <w:tcW w:w="1408" w:type="dxa"/>
            <w:shd w:val="clear" w:color="000000" w:fill="F4B084"/>
            <w:vAlign w:val="center"/>
            <w:hideMark/>
          </w:tcPr>
          <w:p w14:paraId="35614D0E" w14:textId="10A544E9" w:rsidR="001164B0" w:rsidRPr="00AA2001" w:rsidRDefault="0011563D" w:rsidP="001164B0">
            <w:pPr>
              <w:spacing w:after="0" w:line="240" w:lineRule="auto"/>
              <w:ind w:firstLine="0"/>
              <w:jc w:val="left"/>
              <w:rPr>
                <w:rFonts w:asciiTheme="minorHAnsi" w:eastAsia="Times New Roman" w:hAnsiTheme="minorHAnsi" w:cs="Times New Roman"/>
                <w:b/>
                <w:bCs/>
                <w:lang w:eastAsia="cs-CZ"/>
              </w:rPr>
            </w:pPr>
            <w:r>
              <w:rPr>
                <w:rFonts w:asciiTheme="minorHAnsi" w:eastAsia="Times New Roman" w:hAnsiTheme="minorHAnsi" w:cs="Times New Roman"/>
                <w:b/>
                <w:bCs/>
                <w:lang w:eastAsia="cs-CZ"/>
              </w:rPr>
              <w:t xml:space="preserve"> </w:t>
            </w:r>
            <w:r w:rsidR="001164B0" w:rsidRPr="00AA2001">
              <w:rPr>
                <w:rFonts w:asciiTheme="minorHAnsi" w:eastAsia="Times New Roman" w:hAnsiTheme="minorHAnsi" w:cs="Times New Roman"/>
                <w:b/>
                <w:bCs/>
                <w:lang w:eastAsia="cs-CZ"/>
              </w:rPr>
              <w:t>Celkem</w:t>
            </w:r>
          </w:p>
        </w:tc>
        <w:tc>
          <w:tcPr>
            <w:tcW w:w="992" w:type="dxa"/>
            <w:shd w:val="clear" w:color="000000" w:fill="F4B084"/>
            <w:vAlign w:val="center"/>
            <w:hideMark/>
          </w:tcPr>
          <w:p w14:paraId="70D5D778" w14:textId="20A2776D" w:rsidR="001164B0" w:rsidRPr="00AA2001" w:rsidRDefault="001164B0" w:rsidP="001164B0">
            <w:pPr>
              <w:spacing w:after="0" w:line="240" w:lineRule="auto"/>
              <w:ind w:firstLine="0"/>
              <w:jc w:val="center"/>
              <w:rPr>
                <w:rFonts w:asciiTheme="minorHAnsi" w:eastAsia="Times New Roman" w:hAnsiTheme="minorHAnsi" w:cs="Times New Roman"/>
                <w:b/>
                <w:bCs/>
                <w:lang w:eastAsia="cs-CZ"/>
              </w:rPr>
            </w:pPr>
            <w:r w:rsidRPr="00AA2001">
              <w:rPr>
                <w:rFonts w:asciiTheme="minorHAnsi" w:eastAsia="Times New Roman" w:hAnsiTheme="minorHAnsi" w:cs="Times New Roman"/>
                <w:b/>
                <w:bCs/>
                <w:lang w:eastAsia="cs-CZ"/>
              </w:rPr>
              <w:t xml:space="preserve"> 9 5</w:t>
            </w:r>
            <w:r w:rsidR="00823FD2">
              <w:rPr>
                <w:rFonts w:asciiTheme="minorHAnsi" w:eastAsia="Times New Roman" w:hAnsiTheme="minorHAnsi" w:cs="Times New Roman"/>
                <w:b/>
                <w:bCs/>
                <w:lang w:eastAsia="cs-CZ"/>
              </w:rPr>
              <w:t>95</w:t>
            </w:r>
          </w:p>
        </w:tc>
        <w:tc>
          <w:tcPr>
            <w:tcW w:w="1276" w:type="dxa"/>
            <w:shd w:val="clear" w:color="000000" w:fill="F4B084"/>
            <w:vAlign w:val="center"/>
            <w:hideMark/>
          </w:tcPr>
          <w:p w14:paraId="56B7F813" w14:textId="2D3BDB16" w:rsidR="001164B0" w:rsidRPr="00AA2001" w:rsidRDefault="00823FD2" w:rsidP="001164B0">
            <w:pPr>
              <w:spacing w:after="0" w:line="240" w:lineRule="auto"/>
              <w:ind w:firstLine="0"/>
              <w:jc w:val="center"/>
              <w:rPr>
                <w:rFonts w:asciiTheme="minorHAnsi" w:eastAsia="Times New Roman" w:hAnsiTheme="minorHAnsi" w:cs="Times New Roman"/>
                <w:b/>
                <w:bCs/>
                <w:lang w:eastAsia="cs-CZ"/>
              </w:rPr>
            </w:pPr>
            <w:r>
              <w:rPr>
                <w:rFonts w:asciiTheme="minorHAnsi" w:eastAsia="Times New Roman" w:hAnsiTheme="minorHAnsi" w:cs="Times New Roman"/>
                <w:b/>
                <w:bCs/>
                <w:lang w:eastAsia="cs-CZ"/>
              </w:rPr>
              <w:t xml:space="preserve">   542</w:t>
            </w:r>
          </w:p>
        </w:tc>
        <w:tc>
          <w:tcPr>
            <w:tcW w:w="992" w:type="dxa"/>
            <w:shd w:val="clear" w:color="000000" w:fill="F4B084"/>
            <w:vAlign w:val="center"/>
            <w:hideMark/>
          </w:tcPr>
          <w:p w14:paraId="6AB4D6E1" w14:textId="69CAFE00" w:rsidR="001164B0" w:rsidRPr="00AA2001" w:rsidRDefault="00823FD2" w:rsidP="001164B0">
            <w:pPr>
              <w:spacing w:after="0" w:line="240" w:lineRule="auto"/>
              <w:ind w:firstLine="0"/>
              <w:jc w:val="center"/>
              <w:rPr>
                <w:rFonts w:asciiTheme="minorHAnsi" w:eastAsia="Times New Roman" w:hAnsiTheme="minorHAnsi" w:cs="Times New Roman"/>
                <w:b/>
                <w:bCs/>
                <w:lang w:eastAsia="cs-CZ"/>
              </w:rPr>
            </w:pPr>
            <w:r>
              <w:rPr>
                <w:rFonts w:asciiTheme="minorHAnsi" w:eastAsia="Times New Roman" w:hAnsiTheme="minorHAnsi" w:cs="Times New Roman"/>
                <w:b/>
                <w:bCs/>
                <w:lang w:eastAsia="cs-CZ"/>
              </w:rPr>
              <w:t xml:space="preserve"> 1 533</w:t>
            </w:r>
          </w:p>
        </w:tc>
        <w:tc>
          <w:tcPr>
            <w:tcW w:w="1276" w:type="dxa"/>
            <w:shd w:val="clear" w:color="000000" w:fill="F4B084"/>
            <w:vAlign w:val="center"/>
            <w:hideMark/>
          </w:tcPr>
          <w:p w14:paraId="36A457BF" w14:textId="7A5825D8" w:rsidR="001164B0" w:rsidRPr="00AA2001" w:rsidRDefault="00823FD2" w:rsidP="001164B0">
            <w:pPr>
              <w:spacing w:after="0" w:line="240" w:lineRule="auto"/>
              <w:ind w:firstLine="0"/>
              <w:jc w:val="center"/>
              <w:rPr>
                <w:rFonts w:asciiTheme="minorHAnsi" w:eastAsia="Times New Roman" w:hAnsiTheme="minorHAnsi" w:cs="Times New Roman"/>
                <w:b/>
                <w:bCs/>
                <w:lang w:eastAsia="cs-CZ"/>
              </w:rPr>
            </w:pPr>
            <w:r>
              <w:rPr>
                <w:rFonts w:asciiTheme="minorHAnsi" w:eastAsia="Times New Roman" w:hAnsiTheme="minorHAnsi" w:cs="Times New Roman"/>
                <w:b/>
                <w:bCs/>
                <w:lang w:eastAsia="cs-CZ"/>
              </w:rPr>
              <w:t xml:space="preserve"> 1 374</w:t>
            </w:r>
          </w:p>
        </w:tc>
        <w:tc>
          <w:tcPr>
            <w:tcW w:w="992" w:type="dxa"/>
            <w:shd w:val="clear" w:color="000000" w:fill="F4B084"/>
            <w:vAlign w:val="center"/>
            <w:hideMark/>
          </w:tcPr>
          <w:p w14:paraId="59C70457" w14:textId="16CA8A31" w:rsidR="001164B0" w:rsidRPr="00AA2001" w:rsidRDefault="00823FD2" w:rsidP="001164B0">
            <w:pPr>
              <w:spacing w:after="0" w:line="240" w:lineRule="auto"/>
              <w:ind w:firstLine="0"/>
              <w:jc w:val="center"/>
              <w:rPr>
                <w:rFonts w:asciiTheme="minorHAnsi" w:eastAsia="Times New Roman" w:hAnsiTheme="minorHAnsi" w:cs="Times New Roman"/>
                <w:b/>
                <w:bCs/>
                <w:lang w:eastAsia="cs-CZ"/>
              </w:rPr>
            </w:pPr>
            <w:r>
              <w:rPr>
                <w:rFonts w:asciiTheme="minorHAnsi" w:eastAsia="Times New Roman" w:hAnsiTheme="minorHAnsi" w:cs="Times New Roman"/>
                <w:b/>
                <w:bCs/>
                <w:lang w:eastAsia="cs-CZ"/>
              </w:rPr>
              <w:t xml:space="preserve"> 2 185</w:t>
            </w:r>
          </w:p>
        </w:tc>
        <w:tc>
          <w:tcPr>
            <w:tcW w:w="992" w:type="dxa"/>
            <w:shd w:val="clear" w:color="000000" w:fill="F4B084"/>
            <w:vAlign w:val="center"/>
            <w:hideMark/>
          </w:tcPr>
          <w:p w14:paraId="42FE6229" w14:textId="334B8C29" w:rsidR="001164B0" w:rsidRPr="00AA2001" w:rsidRDefault="00823FD2" w:rsidP="001164B0">
            <w:pPr>
              <w:spacing w:after="0" w:line="240" w:lineRule="auto"/>
              <w:ind w:firstLine="0"/>
              <w:jc w:val="center"/>
              <w:rPr>
                <w:rFonts w:asciiTheme="minorHAnsi" w:eastAsia="Times New Roman" w:hAnsiTheme="minorHAnsi" w:cs="Times New Roman"/>
                <w:b/>
                <w:bCs/>
                <w:lang w:eastAsia="cs-CZ"/>
              </w:rPr>
            </w:pPr>
            <w:r>
              <w:rPr>
                <w:rFonts w:asciiTheme="minorHAnsi" w:eastAsia="Times New Roman" w:hAnsiTheme="minorHAnsi" w:cs="Times New Roman"/>
                <w:b/>
                <w:bCs/>
                <w:lang w:eastAsia="cs-CZ"/>
              </w:rPr>
              <w:t xml:space="preserve">   258</w:t>
            </w:r>
          </w:p>
        </w:tc>
        <w:tc>
          <w:tcPr>
            <w:tcW w:w="1276" w:type="dxa"/>
            <w:shd w:val="clear" w:color="000000" w:fill="F4B084"/>
            <w:vAlign w:val="center"/>
            <w:hideMark/>
          </w:tcPr>
          <w:p w14:paraId="34088F98" w14:textId="4FBE0718" w:rsidR="001164B0" w:rsidRPr="00AA2001" w:rsidRDefault="00823FD2" w:rsidP="001164B0">
            <w:pPr>
              <w:spacing w:after="0" w:line="240" w:lineRule="auto"/>
              <w:ind w:firstLine="0"/>
              <w:jc w:val="center"/>
              <w:rPr>
                <w:rFonts w:asciiTheme="minorHAnsi" w:eastAsia="Times New Roman" w:hAnsiTheme="minorHAnsi" w:cs="Times New Roman"/>
                <w:b/>
                <w:bCs/>
                <w:lang w:eastAsia="cs-CZ"/>
              </w:rPr>
            </w:pPr>
            <w:r>
              <w:rPr>
                <w:rFonts w:asciiTheme="minorHAnsi" w:eastAsia="Times New Roman" w:hAnsiTheme="minorHAnsi" w:cs="Times New Roman"/>
                <w:b/>
                <w:bCs/>
                <w:lang w:eastAsia="cs-CZ"/>
              </w:rPr>
              <w:t xml:space="preserve">   588</w:t>
            </w:r>
          </w:p>
        </w:tc>
        <w:tc>
          <w:tcPr>
            <w:tcW w:w="1276" w:type="dxa"/>
            <w:shd w:val="clear" w:color="000000" w:fill="F4B084"/>
            <w:vAlign w:val="center"/>
            <w:hideMark/>
          </w:tcPr>
          <w:p w14:paraId="477985BF" w14:textId="57422169" w:rsidR="001164B0" w:rsidRPr="00AA2001" w:rsidRDefault="00823FD2" w:rsidP="001164B0">
            <w:pPr>
              <w:spacing w:after="0" w:line="240" w:lineRule="auto"/>
              <w:ind w:firstLine="0"/>
              <w:jc w:val="center"/>
              <w:rPr>
                <w:rFonts w:asciiTheme="minorHAnsi" w:eastAsia="Times New Roman" w:hAnsiTheme="minorHAnsi" w:cs="Times New Roman"/>
                <w:b/>
                <w:bCs/>
                <w:lang w:eastAsia="cs-CZ"/>
              </w:rPr>
            </w:pPr>
            <w:r>
              <w:rPr>
                <w:rFonts w:asciiTheme="minorHAnsi" w:eastAsia="Times New Roman" w:hAnsiTheme="minorHAnsi" w:cs="Times New Roman"/>
                <w:b/>
                <w:bCs/>
                <w:lang w:eastAsia="cs-CZ"/>
              </w:rPr>
              <w:t xml:space="preserve"> 3 08</w:t>
            </w:r>
            <w:r w:rsidR="001164B0" w:rsidRPr="00AA2001">
              <w:rPr>
                <w:rFonts w:asciiTheme="minorHAnsi" w:eastAsia="Times New Roman" w:hAnsiTheme="minorHAnsi" w:cs="Times New Roman"/>
                <w:b/>
                <w:bCs/>
                <w:lang w:eastAsia="cs-CZ"/>
              </w:rPr>
              <w:t>7</w:t>
            </w:r>
          </w:p>
        </w:tc>
      </w:tr>
    </w:tbl>
    <w:p w14:paraId="7AC2089A" w14:textId="46165F05" w:rsidR="0088141E" w:rsidRDefault="00435438" w:rsidP="00435438">
      <w:pPr>
        <w:spacing w:before="120"/>
      </w:pPr>
      <w:r>
        <w:t>Zdroj: ČSÚ (</w:t>
      </w:r>
      <w:r w:rsidRPr="00435438">
        <w:t>31. 12. 2014</w:t>
      </w:r>
      <w:r>
        <w:t>)</w:t>
      </w:r>
    </w:p>
    <w:p w14:paraId="2A86AE45" w14:textId="4E187947" w:rsidR="00241C1D" w:rsidRPr="00570FA1" w:rsidRDefault="00D110D8" w:rsidP="00570FA1">
      <w:pPr>
        <w:rPr>
          <w:szCs w:val="24"/>
        </w:rPr>
      </w:pPr>
      <w:r w:rsidRPr="00B620ED">
        <w:rPr>
          <w:szCs w:val="24"/>
        </w:rPr>
        <w:t xml:space="preserve">Na celém území bylo v roce </w:t>
      </w:r>
      <w:r w:rsidR="00110A9F">
        <w:rPr>
          <w:szCs w:val="24"/>
        </w:rPr>
        <w:t>2012 celkem 5 631</w:t>
      </w:r>
      <w:r w:rsidR="007A51E8">
        <w:rPr>
          <w:szCs w:val="24"/>
        </w:rPr>
        <w:t xml:space="preserve"> a v roce </w:t>
      </w:r>
      <w:r w:rsidR="00823FD2">
        <w:rPr>
          <w:szCs w:val="24"/>
        </w:rPr>
        <w:t>2014 9 595</w:t>
      </w:r>
      <w:r w:rsidRPr="00B620ED">
        <w:rPr>
          <w:szCs w:val="24"/>
        </w:rPr>
        <w:t xml:space="preserve"> </w:t>
      </w:r>
      <w:r w:rsidR="007A51E8">
        <w:rPr>
          <w:szCs w:val="24"/>
        </w:rPr>
        <w:t>podnikatelských subjektů, což představuje nárůst téměř o 4 000 nových podnikatelů.</w:t>
      </w:r>
      <w:r w:rsidRPr="00B620ED">
        <w:rPr>
          <w:szCs w:val="24"/>
        </w:rPr>
        <w:t xml:space="preserve"> </w:t>
      </w:r>
      <w:r w:rsidR="007A51E8">
        <w:rPr>
          <w:szCs w:val="24"/>
        </w:rPr>
        <w:t xml:space="preserve">Největší nárůst byl zaznamenán v sektoru obchodu. </w:t>
      </w:r>
      <w:r w:rsidR="00110A9F">
        <w:rPr>
          <w:szCs w:val="24"/>
        </w:rPr>
        <w:t>Nejvíce z nich (3 08</w:t>
      </w:r>
      <w:r w:rsidRPr="00B620ED">
        <w:rPr>
          <w:szCs w:val="24"/>
        </w:rPr>
        <w:t xml:space="preserve">7) se zabývá ostatní hospodářskou činností, jako je </w:t>
      </w:r>
      <w:r>
        <w:rPr>
          <w:szCs w:val="24"/>
        </w:rPr>
        <w:t>např.: i</w:t>
      </w:r>
      <w:r w:rsidRPr="00B620ED">
        <w:rPr>
          <w:szCs w:val="24"/>
        </w:rPr>
        <w:t>nformační, komunikační, pojišťovací, administrativní a kulturní činnost a další</w:t>
      </w:r>
      <w:r w:rsidR="00110A9F">
        <w:rPr>
          <w:szCs w:val="24"/>
        </w:rPr>
        <w:t>. O něco méně (2 1</w:t>
      </w:r>
      <w:r w:rsidRPr="00B620ED">
        <w:rPr>
          <w:szCs w:val="24"/>
        </w:rPr>
        <w:t>8</w:t>
      </w:r>
      <w:r w:rsidR="00110A9F">
        <w:rPr>
          <w:szCs w:val="24"/>
        </w:rPr>
        <w:t>5</w:t>
      </w:r>
      <w:r w:rsidRPr="00B620ED">
        <w:rPr>
          <w:szCs w:val="24"/>
        </w:rPr>
        <w:t xml:space="preserve">) </w:t>
      </w:r>
      <w:r>
        <w:rPr>
          <w:szCs w:val="24"/>
        </w:rPr>
        <w:t>obchodní (v</w:t>
      </w:r>
      <w:r w:rsidRPr="00B620ED">
        <w:rPr>
          <w:szCs w:val="24"/>
        </w:rPr>
        <w:t xml:space="preserve">elkoobchod a maloobchod; opravy a údržba motorových vozidel) a na třetím místě </w:t>
      </w:r>
      <w:r w:rsidR="00A30F55">
        <w:rPr>
          <w:szCs w:val="24"/>
        </w:rPr>
        <w:t>je zpracovatelský průmysl (1 533</w:t>
      </w:r>
      <w:r>
        <w:rPr>
          <w:szCs w:val="24"/>
        </w:rPr>
        <w:t>).</w:t>
      </w:r>
    </w:p>
    <w:p w14:paraId="6D8B425C" w14:textId="7FE4CF7B" w:rsidR="00226BEC" w:rsidRPr="00F31F16" w:rsidRDefault="00E45718" w:rsidP="000F19F6">
      <w:pPr>
        <w:pStyle w:val="Tabulanzev"/>
      </w:pPr>
      <w:r>
        <w:t xml:space="preserve">Tabulka č. </w:t>
      </w:r>
      <w:r w:rsidR="006F6EE8">
        <w:fldChar w:fldCharType="begin"/>
      </w:r>
      <w:r w:rsidR="006F6EE8">
        <w:instrText xml:space="preserve"> SEQ Tabulka_č. \* ARABIC </w:instrText>
      </w:r>
      <w:r w:rsidR="006F6EE8">
        <w:fldChar w:fldCharType="separate"/>
      </w:r>
      <w:r w:rsidR="002A4E15">
        <w:rPr>
          <w:noProof/>
        </w:rPr>
        <w:t>13</w:t>
      </w:r>
      <w:r w:rsidR="006F6EE8">
        <w:rPr>
          <w:noProof/>
        </w:rPr>
        <w:fldChar w:fldCharType="end"/>
      </w:r>
      <w:r w:rsidR="00226BEC" w:rsidRPr="00F31F16">
        <w:t>: Právní forma podnikatelských subjektů</w:t>
      </w:r>
      <w:r w:rsidR="00241C1D">
        <w:t xml:space="preserve"> k 31. 12. 2014</w:t>
      </w:r>
    </w:p>
    <w:tbl>
      <w:tblPr>
        <w:tblW w:w="10763" w:type="dxa"/>
        <w:jc w:val="center"/>
        <w:tblCellMar>
          <w:left w:w="70" w:type="dxa"/>
          <w:right w:w="70" w:type="dxa"/>
        </w:tblCellMar>
        <w:tblLook w:val="04A0" w:firstRow="1" w:lastRow="0" w:firstColumn="1" w:lastColumn="0" w:noHBand="0" w:noVBand="1"/>
      </w:tblPr>
      <w:tblGrid>
        <w:gridCol w:w="1298"/>
        <w:gridCol w:w="1210"/>
        <w:gridCol w:w="1270"/>
        <w:gridCol w:w="1270"/>
        <w:gridCol w:w="1210"/>
        <w:gridCol w:w="1212"/>
        <w:gridCol w:w="1130"/>
        <w:gridCol w:w="1332"/>
        <w:gridCol w:w="871"/>
      </w:tblGrid>
      <w:tr w:rsidR="00DB7154" w:rsidRPr="00DB7154" w14:paraId="50E4845E" w14:textId="77777777" w:rsidTr="00937998">
        <w:trPr>
          <w:trHeight w:val="1125"/>
          <w:jc w:val="center"/>
        </w:trPr>
        <w:tc>
          <w:tcPr>
            <w:tcW w:w="1834" w:type="dxa"/>
            <w:tcBorders>
              <w:top w:val="single" w:sz="8" w:space="0" w:color="auto"/>
              <w:left w:val="single" w:sz="8" w:space="0" w:color="auto"/>
              <w:bottom w:val="single" w:sz="8" w:space="0" w:color="auto"/>
              <w:right w:val="single" w:sz="8" w:space="0" w:color="auto"/>
            </w:tcBorders>
            <w:shd w:val="clear" w:color="ED7D31" w:fill="ED7D31"/>
            <w:vAlign w:val="center"/>
            <w:hideMark/>
          </w:tcPr>
          <w:p w14:paraId="28120F90" w14:textId="77777777" w:rsidR="00DB7154" w:rsidRPr="00DB7154" w:rsidRDefault="00DB7154" w:rsidP="00DB7154">
            <w:pPr>
              <w:spacing w:after="0" w:line="240" w:lineRule="auto"/>
              <w:ind w:firstLine="0"/>
              <w:jc w:val="left"/>
              <w:rPr>
                <w:rFonts w:eastAsia="Times New Roman" w:cs="Times New Roman"/>
                <w:b/>
                <w:bCs/>
                <w:color w:val="FFFFFF"/>
                <w:lang w:eastAsia="cs-CZ"/>
              </w:rPr>
            </w:pPr>
            <w:r w:rsidRPr="00DB7154">
              <w:rPr>
                <w:rFonts w:eastAsia="Times New Roman" w:cs="Times New Roman"/>
                <w:b/>
                <w:bCs/>
                <w:color w:val="FFFFFF"/>
                <w:lang w:eastAsia="cs-CZ"/>
              </w:rPr>
              <w:t>Obec</w:t>
            </w:r>
          </w:p>
        </w:tc>
        <w:tc>
          <w:tcPr>
            <w:tcW w:w="1133" w:type="dxa"/>
            <w:tcBorders>
              <w:top w:val="single" w:sz="8" w:space="0" w:color="auto"/>
              <w:left w:val="nil"/>
              <w:bottom w:val="single" w:sz="8" w:space="0" w:color="auto"/>
              <w:right w:val="single" w:sz="8" w:space="0" w:color="auto"/>
            </w:tcBorders>
            <w:shd w:val="clear" w:color="ED7D31" w:fill="ED7D31"/>
            <w:vAlign w:val="center"/>
            <w:hideMark/>
          </w:tcPr>
          <w:p w14:paraId="57EBD9F5" w14:textId="77777777" w:rsidR="00DB7154" w:rsidRPr="00DB7154" w:rsidRDefault="00DB7154" w:rsidP="00DB7154">
            <w:pPr>
              <w:spacing w:after="0" w:line="240" w:lineRule="auto"/>
              <w:ind w:firstLine="0"/>
              <w:jc w:val="left"/>
              <w:rPr>
                <w:rFonts w:eastAsia="Times New Roman" w:cs="Times New Roman"/>
                <w:b/>
                <w:bCs/>
                <w:color w:val="FFFFFF"/>
                <w:lang w:eastAsia="cs-CZ"/>
              </w:rPr>
            </w:pPr>
            <w:r w:rsidRPr="00DB7154">
              <w:rPr>
                <w:rFonts w:eastAsia="Times New Roman" w:cs="Times New Roman"/>
                <w:b/>
                <w:bCs/>
                <w:color w:val="FFFFFF"/>
                <w:lang w:eastAsia="cs-CZ"/>
              </w:rPr>
              <w:t>Státní organizace</w:t>
            </w:r>
          </w:p>
        </w:tc>
        <w:tc>
          <w:tcPr>
            <w:tcW w:w="1176" w:type="dxa"/>
            <w:tcBorders>
              <w:top w:val="single" w:sz="8" w:space="0" w:color="auto"/>
              <w:left w:val="nil"/>
              <w:bottom w:val="single" w:sz="8" w:space="0" w:color="auto"/>
              <w:right w:val="single" w:sz="8" w:space="0" w:color="auto"/>
            </w:tcBorders>
            <w:shd w:val="clear" w:color="ED7D31" w:fill="ED7D31"/>
            <w:vAlign w:val="center"/>
            <w:hideMark/>
          </w:tcPr>
          <w:p w14:paraId="0E157342" w14:textId="77777777" w:rsidR="00DB7154" w:rsidRPr="00DB7154" w:rsidRDefault="00DB7154" w:rsidP="00DB7154">
            <w:pPr>
              <w:spacing w:after="0" w:line="240" w:lineRule="auto"/>
              <w:ind w:firstLine="0"/>
              <w:jc w:val="left"/>
              <w:rPr>
                <w:rFonts w:eastAsia="Times New Roman" w:cs="Times New Roman"/>
                <w:b/>
                <w:bCs/>
                <w:color w:val="FFFFFF"/>
                <w:lang w:eastAsia="cs-CZ"/>
              </w:rPr>
            </w:pPr>
            <w:r w:rsidRPr="00DB7154">
              <w:rPr>
                <w:rFonts w:eastAsia="Times New Roman" w:cs="Times New Roman"/>
                <w:b/>
                <w:bCs/>
                <w:color w:val="FFFFFF"/>
                <w:lang w:eastAsia="cs-CZ"/>
              </w:rPr>
              <w:t>Akciové společnosti</w:t>
            </w:r>
          </w:p>
        </w:tc>
        <w:tc>
          <w:tcPr>
            <w:tcW w:w="1234" w:type="dxa"/>
            <w:tcBorders>
              <w:top w:val="single" w:sz="8" w:space="0" w:color="auto"/>
              <w:left w:val="nil"/>
              <w:bottom w:val="single" w:sz="8" w:space="0" w:color="auto"/>
              <w:right w:val="single" w:sz="8" w:space="0" w:color="auto"/>
            </w:tcBorders>
            <w:shd w:val="clear" w:color="ED7D31" w:fill="ED7D31"/>
            <w:vAlign w:val="center"/>
            <w:hideMark/>
          </w:tcPr>
          <w:p w14:paraId="67F369FD" w14:textId="77777777" w:rsidR="00DB7154" w:rsidRPr="00DB7154" w:rsidRDefault="00DB7154" w:rsidP="00DB7154">
            <w:pPr>
              <w:spacing w:after="0" w:line="240" w:lineRule="auto"/>
              <w:ind w:firstLine="0"/>
              <w:jc w:val="left"/>
              <w:rPr>
                <w:rFonts w:eastAsia="Times New Roman" w:cs="Times New Roman"/>
                <w:b/>
                <w:bCs/>
                <w:color w:val="FFFFFF"/>
                <w:lang w:eastAsia="cs-CZ"/>
              </w:rPr>
            </w:pPr>
            <w:r w:rsidRPr="00DB7154">
              <w:rPr>
                <w:rFonts w:eastAsia="Times New Roman" w:cs="Times New Roman"/>
                <w:b/>
                <w:bCs/>
                <w:color w:val="FFFFFF"/>
                <w:lang w:eastAsia="cs-CZ"/>
              </w:rPr>
              <w:t>Obchodní společnosti</w:t>
            </w:r>
          </w:p>
        </w:tc>
        <w:tc>
          <w:tcPr>
            <w:tcW w:w="1134" w:type="dxa"/>
            <w:tcBorders>
              <w:top w:val="single" w:sz="8" w:space="0" w:color="auto"/>
              <w:left w:val="nil"/>
              <w:bottom w:val="single" w:sz="8" w:space="0" w:color="auto"/>
              <w:right w:val="single" w:sz="8" w:space="0" w:color="auto"/>
            </w:tcBorders>
            <w:shd w:val="clear" w:color="ED7D31" w:fill="ED7D31"/>
            <w:vAlign w:val="center"/>
            <w:hideMark/>
          </w:tcPr>
          <w:p w14:paraId="003605E7" w14:textId="77777777" w:rsidR="00DB7154" w:rsidRPr="00DB7154" w:rsidRDefault="00DB7154" w:rsidP="00DB7154">
            <w:pPr>
              <w:spacing w:after="0" w:line="240" w:lineRule="auto"/>
              <w:ind w:firstLine="0"/>
              <w:jc w:val="left"/>
              <w:rPr>
                <w:rFonts w:eastAsia="Times New Roman" w:cs="Times New Roman"/>
                <w:b/>
                <w:bCs/>
                <w:color w:val="FFFFFF"/>
                <w:lang w:eastAsia="cs-CZ"/>
              </w:rPr>
            </w:pPr>
            <w:r w:rsidRPr="00DB7154">
              <w:rPr>
                <w:rFonts w:eastAsia="Times New Roman" w:cs="Times New Roman"/>
                <w:b/>
                <w:bCs/>
                <w:color w:val="FFFFFF"/>
                <w:lang w:eastAsia="cs-CZ"/>
              </w:rPr>
              <w:t>Družstevní organizace</w:t>
            </w:r>
          </w:p>
        </w:tc>
        <w:tc>
          <w:tcPr>
            <w:tcW w:w="1134" w:type="dxa"/>
            <w:tcBorders>
              <w:top w:val="single" w:sz="8" w:space="0" w:color="auto"/>
              <w:left w:val="nil"/>
              <w:bottom w:val="single" w:sz="8" w:space="0" w:color="auto"/>
              <w:right w:val="single" w:sz="8" w:space="0" w:color="auto"/>
            </w:tcBorders>
            <w:shd w:val="clear" w:color="ED7D31" w:fill="ED7D31"/>
            <w:vAlign w:val="center"/>
            <w:hideMark/>
          </w:tcPr>
          <w:p w14:paraId="338D0D1D" w14:textId="77777777" w:rsidR="00DB7154" w:rsidRPr="00DB7154" w:rsidRDefault="00DB7154" w:rsidP="00DB7154">
            <w:pPr>
              <w:spacing w:after="0" w:line="240" w:lineRule="auto"/>
              <w:ind w:firstLine="0"/>
              <w:jc w:val="left"/>
              <w:rPr>
                <w:rFonts w:eastAsia="Times New Roman" w:cs="Times New Roman"/>
                <w:b/>
                <w:bCs/>
                <w:color w:val="FFFFFF"/>
                <w:lang w:eastAsia="cs-CZ"/>
              </w:rPr>
            </w:pPr>
            <w:r w:rsidRPr="00DB7154">
              <w:rPr>
                <w:rFonts w:eastAsia="Times New Roman" w:cs="Times New Roman"/>
                <w:b/>
                <w:bCs/>
                <w:color w:val="FFFFFF"/>
                <w:lang w:eastAsia="cs-CZ"/>
              </w:rPr>
              <w:t>Živnostníci</w:t>
            </w:r>
          </w:p>
        </w:tc>
        <w:tc>
          <w:tcPr>
            <w:tcW w:w="1048" w:type="dxa"/>
            <w:tcBorders>
              <w:top w:val="single" w:sz="8" w:space="0" w:color="auto"/>
              <w:left w:val="nil"/>
              <w:bottom w:val="single" w:sz="8" w:space="0" w:color="auto"/>
              <w:right w:val="single" w:sz="8" w:space="0" w:color="auto"/>
            </w:tcBorders>
            <w:shd w:val="clear" w:color="ED7D31" w:fill="ED7D31"/>
            <w:vAlign w:val="center"/>
            <w:hideMark/>
          </w:tcPr>
          <w:p w14:paraId="453CF318" w14:textId="77777777" w:rsidR="00DB7154" w:rsidRPr="00DB7154" w:rsidRDefault="00DB7154" w:rsidP="00DB7154">
            <w:pPr>
              <w:spacing w:after="0" w:line="240" w:lineRule="auto"/>
              <w:ind w:firstLine="0"/>
              <w:jc w:val="left"/>
              <w:rPr>
                <w:rFonts w:eastAsia="Times New Roman" w:cs="Times New Roman"/>
                <w:b/>
                <w:bCs/>
                <w:color w:val="FFFFFF"/>
                <w:lang w:eastAsia="cs-CZ"/>
              </w:rPr>
            </w:pPr>
            <w:r w:rsidRPr="00DB7154">
              <w:rPr>
                <w:rFonts w:eastAsia="Times New Roman" w:cs="Times New Roman"/>
                <w:b/>
                <w:bCs/>
                <w:color w:val="FFFFFF"/>
                <w:lang w:eastAsia="cs-CZ"/>
              </w:rPr>
              <w:t>Svobodná povolání</w:t>
            </w:r>
          </w:p>
        </w:tc>
        <w:tc>
          <w:tcPr>
            <w:tcW w:w="1233" w:type="dxa"/>
            <w:tcBorders>
              <w:top w:val="single" w:sz="8" w:space="0" w:color="auto"/>
              <w:left w:val="nil"/>
              <w:bottom w:val="single" w:sz="8" w:space="0" w:color="auto"/>
              <w:right w:val="single" w:sz="8" w:space="0" w:color="auto"/>
            </w:tcBorders>
            <w:shd w:val="clear" w:color="ED7D31" w:fill="ED7D31"/>
            <w:vAlign w:val="center"/>
            <w:hideMark/>
          </w:tcPr>
          <w:p w14:paraId="4E46B49D" w14:textId="77777777" w:rsidR="00DB7154" w:rsidRPr="00DB7154" w:rsidRDefault="00DB7154" w:rsidP="00DB7154">
            <w:pPr>
              <w:spacing w:after="0" w:line="240" w:lineRule="auto"/>
              <w:ind w:firstLine="0"/>
              <w:jc w:val="left"/>
              <w:rPr>
                <w:rFonts w:eastAsia="Times New Roman" w:cs="Times New Roman"/>
                <w:b/>
                <w:bCs/>
                <w:color w:val="FFFFFF"/>
                <w:lang w:eastAsia="cs-CZ"/>
              </w:rPr>
            </w:pPr>
            <w:r w:rsidRPr="00DB7154">
              <w:rPr>
                <w:rFonts w:eastAsia="Times New Roman" w:cs="Times New Roman"/>
                <w:b/>
                <w:bCs/>
                <w:color w:val="FFFFFF"/>
                <w:lang w:eastAsia="cs-CZ"/>
              </w:rPr>
              <w:t>Zemědělští podnikatelé</w:t>
            </w:r>
          </w:p>
        </w:tc>
        <w:tc>
          <w:tcPr>
            <w:tcW w:w="837" w:type="dxa"/>
            <w:tcBorders>
              <w:top w:val="single" w:sz="8" w:space="0" w:color="auto"/>
              <w:left w:val="nil"/>
              <w:bottom w:val="single" w:sz="8" w:space="0" w:color="auto"/>
              <w:right w:val="single" w:sz="8" w:space="0" w:color="auto"/>
            </w:tcBorders>
            <w:shd w:val="clear" w:color="ED7D31" w:fill="ED7D31"/>
            <w:vAlign w:val="center"/>
            <w:hideMark/>
          </w:tcPr>
          <w:p w14:paraId="098BBD29" w14:textId="77777777" w:rsidR="00DB7154" w:rsidRPr="00DB7154" w:rsidRDefault="00DB7154" w:rsidP="00DB7154">
            <w:pPr>
              <w:spacing w:after="0" w:line="240" w:lineRule="auto"/>
              <w:ind w:firstLine="0"/>
              <w:jc w:val="left"/>
              <w:rPr>
                <w:rFonts w:eastAsia="Times New Roman" w:cs="Times New Roman"/>
                <w:b/>
                <w:bCs/>
                <w:color w:val="FFFFFF"/>
                <w:lang w:eastAsia="cs-CZ"/>
              </w:rPr>
            </w:pPr>
            <w:r w:rsidRPr="00DB7154">
              <w:rPr>
                <w:rFonts w:eastAsia="Times New Roman" w:cs="Times New Roman"/>
                <w:b/>
                <w:bCs/>
                <w:color w:val="FFFFFF"/>
                <w:lang w:eastAsia="cs-CZ"/>
              </w:rPr>
              <w:t>Ostatní</w:t>
            </w:r>
          </w:p>
        </w:tc>
      </w:tr>
      <w:tr w:rsidR="00DB7154" w:rsidRPr="00DB7154" w14:paraId="4DE3C040"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69B6E602" w14:textId="37360E4B"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Červená Hora</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28A2CF18"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08EF829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6770CD04"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6D75F236"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60D9E0B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32</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218E203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647610F4"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207544F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w:t>
            </w:r>
          </w:p>
        </w:tc>
      </w:tr>
      <w:tr w:rsidR="00DB7154" w:rsidRPr="00DB7154" w14:paraId="1599B65D"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35532F24" w14:textId="346EC87C"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Říkov</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53445464"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7F6651C6"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135C03C8"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8</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4C09C408"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2DB23F7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26</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2A39D34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076A5DB4"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169963E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w:t>
            </w:r>
          </w:p>
        </w:tc>
      </w:tr>
      <w:tr w:rsidR="00DB7154" w:rsidRPr="00DB7154" w14:paraId="68AE3A4A"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44F5B86B" w14:textId="4C5B83C3"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Vestec</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21B0C846"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15FFF26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170261F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5175C5D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2E343D1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31</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2517C591"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1C02FFF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3A22EB6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w:t>
            </w:r>
          </w:p>
        </w:tc>
      </w:tr>
      <w:tr w:rsidR="00DB7154" w:rsidRPr="00DB7154" w14:paraId="573514F1"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7EFF2197" w14:textId="594E45F4"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Šestajovice</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1CB88F9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6F69B03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449AA47F"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7BA566B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136163E1"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35</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1A415E9F"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5</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58D7AFD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7</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65826A4E"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w:t>
            </w:r>
          </w:p>
        </w:tc>
      </w:tr>
      <w:tr w:rsidR="00DB7154" w:rsidRPr="00DB7154" w14:paraId="4C23AE03"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2A713CE4" w14:textId="37BEBA83"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Lejšovka</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5539BA6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22B14834"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062BC89D"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6</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58BBDAB8"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39C29AB6"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32</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79B6181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59C76B1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5263724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w:t>
            </w:r>
          </w:p>
        </w:tc>
      </w:tr>
      <w:tr w:rsidR="00DB7154" w:rsidRPr="00DB7154" w14:paraId="4040A443"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0FD786FA" w14:textId="17904A6D"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Litoboř</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5A61EF26"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7A2065D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47EFA53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4FA16314"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7D62D007"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21</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52D38D9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18EC774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42A7F3C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w:t>
            </w:r>
          </w:p>
        </w:tc>
      </w:tr>
      <w:tr w:rsidR="00DB7154" w:rsidRPr="00DB7154" w14:paraId="5B677748"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0AEA7F4D" w14:textId="0D461604" w:rsidR="00DB7154" w:rsidRPr="00393F9B" w:rsidRDefault="00DB7154" w:rsidP="00DB7154">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Bohuslavice</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61226218"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7F1A2A9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29E147C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12</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428ADA6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63E8B39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171</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713DDD4D"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16</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6D5FB71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6</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0BFF478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15</w:t>
            </w:r>
          </w:p>
        </w:tc>
      </w:tr>
      <w:tr w:rsidR="00DB7154" w:rsidRPr="00DB7154" w14:paraId="2BF047F6"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2B57E750" w14:textId="3002A625"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Brzice</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6651BFF4"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693DCFF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035F9517"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04E757D8"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3A21ADB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34</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3911504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684223C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4C63CE5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7</w:t>
            </w:r>
          </w:p>
        </w:tc>
      </w:tr>
      <w:tr w:rsidR="00DB7154" w:rsidRPr="00DB7154" w14:paraId="4B792A7A"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3C05661C" w14:textId="64E0FE4E"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Černčice</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362B0D6D"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2CAECC7D"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48E7B29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7BBB7397"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614E6A27"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68</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184B5594"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7</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1D1EC876"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40FD2B76"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5</w:t>
            </w:r>
          </w:p>
        </w:tc>
      </w:tr>
      <w:tr w:rsidR="00DB7154" w:rsidRPr="00DB7154" w14:paraId="0CCBAFB9"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025F77A5" w14:textId="4127F923"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Červený Kostelec</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237DA8F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9</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26C701A4"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6</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3B96C42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139</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21EEC76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6064BB11"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1 488</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136976A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158</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4FF9F20F"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17</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42C7F9E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86</w:t>
            </w:r>
          </w:p>
        </w:tc>
      </w:tr>
      <w:tr w:rsidR="00DB7154" w:rsidRPr="00DB7154" w14:paraId="31D88369"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7D210FA4" w14:textId="345599F0"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Česká Skalice</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7861F2B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5</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60A89B1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7</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3F518D27"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108</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36A0F0ED"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5747932E"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923</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6FE638CE"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99</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6E1E22A8"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12</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15246F8F"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70</w:t>
            </w:r>
          </w:p>
        </w:tc>
      </w:tr>
      <w:tr w:rsidR="00DB7154" w:rsidRPr="00DB7154" w14:paraId="70C40BC5"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5A363167" w14:textId="182B8321"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Dolany</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6C122996"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0FD2524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12AB787D"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8</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573A0F34"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696615C8"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96</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0C5E75F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19</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1EE07C8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13</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2516A4F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9</w:t>
            </w:r>
          </w:p>
        </w:tc>
      </w:tr>
      <w:tr w:rsidR="00DB7154" w:rsidRPr="00DB7154" w14:paraId="111407D3"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2C04758F" w14:textId="1AFE8B1B"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Dolní Radechová</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421EC57E"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318B44BF"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46D9224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13</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13052EA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48DA7D6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161</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0108B02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17</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4559BD2D"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7</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1EBB435D"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8</w:t>
            </w:r>
          </w:p>
        </w:tc>
      </w:tr>
      <w:tr w:rsidR="00DB7154" w:rsidRPr="00DB7154" w14:paraId="601A0B5D"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487CF69A" w14:textId="7FF8350E"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Horní Radechová</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7D0D60B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05432B9D"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7CECDA4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257E06F8"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6EDE2EA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94</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5CAFF52F"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8</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655E017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7</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626BE416"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9</w:t>
            </w:r>
          </w:p>
        </w:tc>
      </w:tr>
      <w:tr w:rsidR="00DB7154" w:rsidRPr="00DB7154" w14:paraId="263D908C"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6232D3C9" w14:textId="073B912D"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Hořičky</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52F3C087"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6C2DD43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3532D4F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9</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7A1FD36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31FD021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103</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5244E0C6"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8</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376FF847"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5D94884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10</w:t>
            </w:r>
          </w:p>
        </w:tc>
      </w:tr>
      <w:tr w:rsidR="00DB7154" w:rsidRPr="00DB7154" w14:paraId="3690B92F"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22DF0289" w14:textId="1A1EFCFA" w:rsidR="00DB7154" w:rsidRPr="00393F9B" w:rsidRDefault="00DB7154" w:rsidP="00DB7154">
            <w:pPr>
              <w:spacing w:after="0" w:line="240" w:lineRule="auto"/>
              <w:ind w:firstLine="0"/>
              <w:jc w:val="left"/>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Chvalkovice</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6070F3A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6840E646"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1CCEEEA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5</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49A5A99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73673561"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119</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5977C74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14</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6325683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2D1C6D1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12</w:t>
            </w:r>
          </w:p>
        </w:tc>
      </w:tr>
      <w:tr w:rsidR="00DB7154" w:rsidRPr="00DB7154" w14:paraId="6F9F859F"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691D06A8" w14:textId="679D09B6"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Jaroměř</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199538E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16</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0CB559B4"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12</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243F091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229</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214B66E8"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64B79FAE"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2 056</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7375C866"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233</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0895EA5E"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22</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7A4CCE9E"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220</w:t>
            </w:r>
          </w:p>
        </w:tc>
      </w:tr>
      <w:tr w:rsidR="00DB7154" w:rsidRPr="00DB7154" w14:paraId="4AEA54EA"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55D61946" w14:textId="70C7DE66"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Jasenná</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11947DA8"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08A546BD"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479776AF"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6</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18B0EFFE"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56F3A3A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122</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5BD97F2D"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9</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41F0CED1"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5</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4E3B103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11</w:t>
            </w:r>
          </w:p>
        </w:tc>
      </w:tr>
      <w:tr w:rsidR="00DB7154" w:rsidRPr="00DB7154" w14:paraId="5459EF10"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2A92C4B6" w14:textId="77777777" w:rsidR="0011563D"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 xml:space="preserve">Lhota pod </w:t>
            </w:r>
          </w:p>
          <w:p w14:paraId="1AC878AA" w14:textId="6D945A9C"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Hořičkami</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17C9DB91"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35F8F9EE"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2B98F867"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6</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267E523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57242CA4"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46</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21D17FA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6</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7D1BB921"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2B9A2A6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w:t>
            </w:r>
          </w:p>
        </w:tc>
      </w:tr>
      <w:tr w:rsidR="00DB7154" w:rsidRPr="00DB7154" w14:paraId="14C0E64B"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19350864" w14:textId="6F650589"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Mezilečí</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228F940F"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792FD1F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3A97251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5376788F"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02FBEF4D"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25</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16181F4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367503D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42215B8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r>
      <w:tr w:rsidR="00DB7154" w:rsidRPr="00DB7154" w14:paraId="323ABD7C"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474F9114" w14:textId="2BBF1FA5"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Nahořany</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527D9131"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3637F857"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1C3EFEE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6</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37C5502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27A02A5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86</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46859E27"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8</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0F1127BF"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12</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202E7B3E"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8</w:t>
            </w:r>
          </w:p>
        </w:tc>
      </w:tr>
      <w:tr w:rsidR="00DB7154" w:rsidRPr="00DB7154" w14:paraId="110BBD31"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12840E39" w14:textId="35015EE7"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Nový Ples</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6F2261D1"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150F8936"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100FA0E1"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429B9D6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66F30F3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45</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159BF97E"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1BBF0CF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0B60864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w:t>
            </w:r>
          </w:p>
        </w:tc>
      </w:tr>
      <w:tr w:rsidR="00DB7154" w:rsidRPr="00DB7154" w14:paraId="1D2FF80D"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0A65B627" w14:textId="61E5F226"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Provodov-Šonov</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7B09B63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3EA0DAE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3BFA0E3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15</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02FFD5A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2BB35B2E"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219</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1ABDB77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24</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7B33890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17</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031D7C2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14</w:t>
            </w:r>
          </w:p>
        </w:tc>
      </w:tr>
      <w:tr w:rsidR="00CA7D42" w:rsidRPr="00DB7154" w14:paraId="5F567411"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tcPr>
          <w:p w14:paraId="3541ACB4" w14:textId="12AF8B97" w:rsidR="00CA7D42" w:rsidRDefault="00CA7D42"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Rasošky</w:t>
            </w:r>
          </w:p>
        </w:tc>
        <w:tc>
          <w:tcPr>
            <w:tcW w:w="1133" w:type="dxa"/>
            <w:tcBorders>
              <w:top w:val="single" w:sz="4" w:space="0" w:color="ED7D31"/>
              <w:left w:val="nil"/>
              <w:bottom w:val="single" w:sz="8" w:space="0" w:color="auto"/>
              <w:right w:val="single" w:sz="8" w:space="0" w:color="auto"/>
            </w:tcBorders>
            <w:shd w:val="clear" w:color="auto" w:fill="auto"/>
            <w:vAlign w:val="center"/>
          </w:tcPr>
          <w:p w14:paraId="338B40EB" w14:textId="334F8DB8" w:rsidR="00CA7D42" w:rsidRPr="00393F9B" w:rsidRDefault="00CA7D42" w:rsidP="00DB7154">
            <w:pPr>
              <w:spacing w:after="0" w:line="240" w:lineRule="auto"/>
              <w:ind w:firstLine="0"/>
              <w:jc w:val="center"/>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1</w:t>
            </w:r>
          </w:p>
        </w:tc>
        <w:tc>
          <w:tcPr>
            <w:tcW w:w="1176" w:type="dxa"/>
            <w:tcBorders>
              <w:top w:val="single" w:sz="4" w:space="0" w:color="ED7D31"/>
              <w:left w:val="nil"/>
              <w:bottom w:val="single" w:sz="8" w:space="0" w:color="auto"/>
              <w:right w:val="single" w:sz="8" w:space="0" w:color="auto"/>
            </w:tcBorders>
            <w:shd w:val="clear" w:color="auto" w:fill="auto"/>
            <w:vAlign w:val="center"/>
          </w:tcPr>
          <w:p w14:paraId="004654D0" w14:textId="2FE30274" w:rsidR="00CA7D42" w:rsidRPr="00393F9B" w:rsidRDefault="00CA7D42" w:rsidP="00DB7154">
            <w:pPr>
              <w:spacing w:after="0" w:line="240" w:lineRule="auto"/>
              <w:ind w:firstLine="0"/>
              <w:jc w:val="center"/>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1</w:t>
            </w:r>
          </w:p>
        </w:tc>
        <w:tc>
          <w:tcPr>
            <w:tcW w:w="1234" w:type="dxa"/>
            <w:tcBorders>
              <w:top w:val="single" w:sz="4" w:space="0" w:color="ED7D31"/>
              <w:left w:val="nil"/>
              <w:bottom w:val="single" w:sz="8" w:space="0" w:color="auto"/>
              <w:right w:val="single" w:sz="8" w:space="0" w:color="auto"/>
            </w:tcBorders>
            <w:shd w:val="clear" w:color="auto" w:fill="auto"/>
            <w:vAlign w:val="center"/>
          </w:tcPr>
          <w:p w14:paraId="25305015" w14:textId="44245EEC" w:rsidR="00CA7D42" w:rsidRPr="00393F9B" w:rsidRDefault="00CA7D42" w:rsidP="00DB7154">
            <w:pPr>
              <w:spacing w:after="0" w:line="240" w:lineRule="auto"/>
              <w:ind w:firstLine="0"/>
              <w:jc w:val="center"/>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9</w:t>
            </w:r>
          </w:p>
        </w:tc>
        <w:tc>
          <w:tcPr>
            <w:tcW w:w="1134" w:type="dxa"/>
            <w:tcBorders>
              <w:top w:val="single" w:sz="4" w:space="0" w:color="ED7D31"/>
              <w:left w:val="nil"/>
              <w:bottom w:val="single" w:sz="8" w:space="0" w:color="auto"/>
              <w:right w:val="single" w:sz="8" w:space="0" w:color="auto"/>
            </w:tcBorders>
            <w:shd w:val="clear" w:color="auto" w:fill="auto"/>
            <w:vAlign w:val="center"/>
          </w:tcPr>
          <w:p w14:paraId="497D0906" w14:textId="52B35082" w:rsidR="00CA7D42" w:rsidRPr="00393F9B" w:rsidRDefault="00CA7D42" w:rsidP="00DB7154">
            <w:pPr>
              <w:spacing w:after="0" w:line="240" w:lineRule="auto"/>
              <w:ind w:firstLine="0"/>
              <w:jc w:val="center"/>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1</w:t>
            </w:r>
          </w:p>
        </w:tc>
        <w:tc>
          <w:tcPr>
            <w:tcW w:w="1134" w:type="dxa"/>
            <w:tcBorders>
              <w:top w:val="single" w:sz="4" w:space="0" w:color="ED7D31"/>
              <w:left w:val="nil"/>
              <w:bottom w:val="single" w:sz="8" w:space="0" w:color="auto"/>
              <w:right w:val="single" w:sz="8" w:space="0" w:color="auto"/>
            </w:tcBorders>
            <w:shd w:val="clear" w:color="auto" w:fill="auto"/>
            <w:vAlign w:val="center"/>
          </w:tcPr>
          <w:p w14:paraId="5CD019C6" w14:textId="1F268930" w:rsidR="00CA7D42" w:rsidRPr="00393F9B" w:rsidRDefault="00CA7D42" w:rsidP="00DB7154">
            <w:pPr>
              <w:spacing w:after="0" w:line="240" w:lineRule="auto"/>
              <w:ind w:firstLine="0"/>
              <w:jc w:val="center"/>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58</w:t>
            </w:r>
          </w:p>
        </w:tc>
        <w:tc>
          <w:tcPr>
            <w:tcW w:w="1048" w:type="dxa"/>
            <w:tcBorders>
              <w:top w:val="single" w:sz="4" w:space="0" w:color="ED7D31"/>
              <w:left w:val="nil"/>
              <w:bottom w:val="single" w:sz="8" w:space="0" w:color="auto"/>
              <w:right w:val="single" w:sz="8" w:space="0" w:color="auto"/>
            </w:tcBorders>
            <w:shd w:val="clear" w:color="auto" w:fill="auto"/>
            <w:vAlign w:val="center"/>
          </w:tcPr>
          <w:p w14:paraId="36799EAA" w14:textId="09CFAC53" w:rsidR="00CA7D42" w:rsidRPr="00393F9B" w:rsidRDefault="00CA7D42" w:rsidP="00DB7154">
            <w:pPr>
              <w:spacing w:after="0" w:line="240" w:lineRule="auto"/>
              <w:ind w:firstLine="0"/>
              <w:jc w:val="center"/>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12</w:t>
            </w:r>
          </w:p>
        </w:tc>
        <w:tc>
          <w:tcPr>
            <w:tcW w:w="1233" w:type="dxa"/>
            <w:tcBorders>
              <w:top w:val="single" w:sz="4" w:space="0" w:color="ED7D31"/>
              <w:left w:val="nil"/>
              <w:bottom w:val="single" w:sz="8" w:space="0" w:color="auto"/>
              <w:right w:val="single" w:sz="8" w:space="0" w:color="auto"/>
            </w:tcBorders>
            <w:shd w:val="clear" w:color="auto" w:fill="auto"/>
            <w:vAlign w:val="center"/>
          </w:tcPr>
          <w:p w14:paraId="72C8C283" w14:textId="06AE2A3E" w:rsidR="00CA7D42" w:rsidRPr="00393F9B" w:rsidRDefault="00CA7D42" w:rsidP="00DB7154">
            <w:pPr>
              <w:spacing w:after="0" w:line="240" w:lineRule="auto"/>
              <w:ind w:firstLine="0"/>
              <w:jc w:val="center"/>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4</w:t>
            </w:r>
          </w:p>
        </w:tc>
        <w:tc>
          <w:tcPr>
            <w:tcW w:w="837" w:type="dxa"/>
            <w:tcBorders>
              <w:top w:val="single" w:sz="4" w:space="0" w:color="ED7D31"/>
              <w:left w:val="nil"/>
              <w:bottom w:val="single" w:sz="8" w:space="0" w:color="auto"/>
              <w:right w:val="single" w:sz="8" w:space="0" w:color="auto"/>
            </w:tcBorders>
            <w:shd w:val="clear" w:color="auto" w:fill="auto"/>
            <w:vAlign w:val="center"/>
          </w:tcPr>
          <w:p w14:paraId="1ADB04DE" w14:textId="625EF090" w:rsidR="00CA7D42" w:rsidRPr="00393F9B" w:rsidRDefault="00CA7D42" w:rsidP="00DB7154">
            <w:pPr>
              <w:spacing w:after="0" w:line="240" w:lineRule="auto"/>
              <w:ind w:firstLine="0"/>
              <w:jc w:val="center"/>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4</w:t>
            </w:r>
          </w:p>
        </w:tc>
      </w:tr>
      <w:tr w:rsidR="00DB7154" w:rsidRPr="00DB7154" w14:paraId="7BBCE184"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544BBA14" w14:textId="22662526"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Rychnovek</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782E7A5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2A17423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59548BF4"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1B89E42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1402CE8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82</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4ABA4F36"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13</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687DA49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7</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3720ADE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8</w:t>
            </w:r>
          </w:p>
        </w:tc>
      </w:tr>
      <w:tr w:rsidR="00DB7154" w:rsidRPr="00DB7154" w14:paraId="55FD2E4B"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18247A4B" w14:textId="754AE1F3"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Slatina nad Úpou</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4A74541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6BCB66DF"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75367BC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4636C05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3D7D444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47</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09B1825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6</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79E1BA3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63B29B5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7</w:t>
            </w:r>
          </w:p>
        </w:tc>
      </w:tr>
      <w:tr w:rsidR="00DB7154" w:rsidRPr="00DB7154" w14:paraId="06C19091"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3DC1A216" w14:textId="4873FA5C" w:rsidR="0011563D"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 xml:space="preserve">Slavětín nad </w:t>
            </w:r>
            <w:r>
              <w:rPr>
                <w:rFonts w:asciiTheme="minorHAnsi" w:eastAsia="Times New Roman" w:hAnsiTheme="minorHAnsi" w:cs="Times New Roman"/>
                <w:color w:val="000000"/>
                <w:lang w:eastAsia="cs-CZ"/>
              </w:rPr>
              <w:t xml:space="preserve"> </w:t>
            </w:r>
          </w:p>
          <w:p w14:paraId="6CE5D21A" w14:textId="2458897E"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Metují</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47BA2E0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4C8387E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6D014A7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65935F4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61BACD61"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40</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5665F0F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1FDAB8D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5</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24F2841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5</w:t>
            </w:r>
          </w:p>
        </w:tc>
      </w:tr>
      <w:tr w:rsidR="00DB7154" w:rsidRPr="00DB7154" w14:paraId="0009CDB1"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4AD3BEFA" w14:textId="739F7A17"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Studnice</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38524E6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4897314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6B4ADC97"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8</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31FD7E9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64EE833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210</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2D2D4B7F"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23</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3DB6118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14</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0CCBC32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19</w:t>
            </w:r>
          </w:p>
        </w:tc>
      </w:tr>
      <w:tr w:rsidR="00DB7154" w:rsidRPr="00DB7154" w14:paraId="2E873675"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1324A6B7" w14:textId="734004E5"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Kramolna</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001C82C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60D24B61"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7EA2A14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11</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4011D2B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06CCCF9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247</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7A45381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26</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4C858878"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39D153C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12</w:t>
            </w:r>
          </w:p>
        </w:tc>
      </w:tr>
      <w:tr w:rsidR="00DB7154" w:rsidRPr="00DB7154" w14:paraId="60288A16"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1440FF72" w14:textId="0B9A653D"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Velká Jesenice</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1C94833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0879D34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44AB3AE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77FEE61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08CEC39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111</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7F328F2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18</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51AA014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02004A21"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14</w:t>
            </w:r>
          </w:p>
        </w:tc>
      </w:tr>
      <w:tr w:rsidR="00DB7154" w:rsidRPr="00DB7154" w14:paraId="357A6293"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0E464D62" w14:textId="7EF33648"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Velký Třebešov</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3A13557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12C3485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68BA363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8</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4ABE1626"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79647E8D"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59</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1F57E3C1"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8</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09C938C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0793358F"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w:t>
            </w:r>
          </w:p>
        </w:tc>
      </w:tr>
      <w:tr w:rsidR="00DB7154" w:rsidRPr="00DB7154" w14:paraId="2161D28F"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33248103" w14:textId="1B61D008"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Vlkov</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1A76213D"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40E5F02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503A336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63D3A5B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4989B53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67</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42F93D3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9</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6EAD6E91"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0E77B4D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w:t>
            </w:r>
          </w:p>
        </w:tc>
      </w:tr>
      <w:tr w:rsidR="00DB7154" w:rsidRPr="00DB7154" w14:paraId="3DC87EBC"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40D776BD" w14:textId="72E193E5"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Vršovka</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24F312BE"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1C22D3F3"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7F29CB58"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016AE66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7D15EBEF"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23</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4D092CF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740E7F0E"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6B2D23EF"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3</w:t>
            </w:r>
          </w:p>
        </w:tc>
      </w:tr>
      <w:tr w:rsidR="00DB7154" w:rsidRPr="00DB7154" w14:paraId="79266A6B"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4FB2D653" w14:textId="14594A70"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Vysokov</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1AD51ACD"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7C71EC7B"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398A2BD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18</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04C17676"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0CEA30B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100</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0F5A7CA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13</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1D6D96D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2</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103FC2F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11</w:t>
            </w:r>
          </w:p>
        </w:tc>
      </w:tr>
      <w:tr w:rsidR="00DB7154" w:rsidRPr="00DB7154" w14:paraId="386B9948"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51CD8707" w14:textId="7CE8EB24"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Zábrodí</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54C1F0A2"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2F394F91"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44AE49E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9</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6D56607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25C0640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96</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60C9C7BD"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16</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38009925"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8</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09FFE11C"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6</w:t>
            </w:r>
          </w:p>
        </w:tc>
      </w:tr>
      <w:tr w:rsidR="00DB7154" w:rsidRPr="00DB7154" w14:paraId="4E9744BA" w14:textId="77777777" w:rsidTr="00937998">
        <w:trPr>
          <w:trHeight w:val="315"/>
          <w:jc w:val="center"/>
        </w:trPr>
        <w:tc>
          <w:tcPr>
            <w:tcW w:w="1834" w:type="dxa"/>
            <w:tcBorders>
              <w:top w:val="single" w:sz="4" w:space="0" w:color="ED7D31"/>
              <w:left w:val="single" w:sz="8" w:space="0" w:color="auto"/>
              <w:bottom w:val="single" w:sz="8" w:space="0" w:color="auto"/>
              <w:right w:val="single" w:sz="8" w:space="0" w:color="auto"/>
            </w:tcBorders>
            <w:shd w:val="clear" w:color="auto" w:fill="auto"/>
            <w:vAlign w:val="center"/>
            <w:hideMark/>
          </w:tcPr>
          <w:p w14:paraId="12E43C25" w14:textId="33ECC888" w:rsidR="00DB7154" w:rsidRPr="00393F9B" w:rsidRDefault="0011563D" w:rsidP="00DB7154">
            <w:pPr>
              <w:spacing w:after="0" w:line="240" w:lineRule="auto"/>
              <w:ind w:firstLine="0"/>
              <w:jc w:val="left"/>
              <w:rPr>
                <w:rFonts w:asciiTheme="minorHAnsi" w:eastAsia="Times New Roman" w:hAnsiTheme="minorHAnsi" w:cs="Times New Roman"/>
                <w:color w:val="000000"/>
                <w:lang w:eastAsia="cs-CZ"/>
              </w:rPr>
            </w:pPr>
            <w:r>
              <w:rPr>
                <w:rFonts w:asciiTheme="minorHAnsi" w:eastAsia="Times New Roman" w:hAnsiTheme="minorHAnsi" w:cs="Times New Roman"/>
                <w:color w:val="000000"/>
                <w:lang w:eastAsia="cs-CZ"/>
              </w:rPr>
              <w:t xml:space="preserve"> </w:t>
            </w:r>
            <w:r w:rsidR="00DB7154" w:rsidRPr="00393F9B">
              <w:rPr>
                <w:rFonts w:asciiTheme="minorHAnsi" w:eastAsia="Times New Roman" w:hAnsiTheme="minorHAnsi" w:cs="Times New Roman"/>
                <w:color w:val="000000"/>
                <w:lang w:eastAsia="cs-CZ"/>
              </w:rPr>
              <w:t>Žernov</w:t>
            </w:r>
          </w:p>
        </w:tc>
        <w:tc>
          <w:tcPr>
            <w:tcW w:w="1133" w:type="dxa"/>
            <w:tcBorders>
              <w:top w:val="single" w:sz="4" w:space="0" w:color="ED7D31"/>
              <w:left w:val="nil"/>
              <w:bottom w:val="single" w:sz="8" w:space="0" w:color="auto"/>
              <w:right w:val="single" w:sz="8" w:space="0" w:color="auto"/>
            </w:tcBorders>
            <w:shd w:val="clear" w:color="auto" w:fill="auto"/>
            <w:vAlign w:val="center"/>
            <w:hideMark/>
          </w:tcPr>
          <w:p w14:paraId="58E41AE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176" w:type="dxa"/>
            <w:tcBorders>
              <w:top w:val="single" w:sz="4" w:space="0" w:color="ED7D31"/>
              <w:left w:val="nil"/>
              <w:bottom w:val="single" w:sz="8" w:space="0" w:color="auto"/>
              <w:right w:val="single" w:sz="8" w:space="0" w:color="auto"/>
            </w:tcBorders>
            <w:shd w:val="clear" w:color="auto" w:fill="auto"/>
            <w:vAlign w:val="center"/>
            <w:hideMark/>
          </w:tcPr>
          <w:p w14:paraId="41E7EF7F"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0</w:t>
            </w:r>
          </w:p>
        </w:tc>
        <w:tc>
          <w:tcPr>
            <w:tcW w:w="1234" w:type="dxa"/>
            <w:tcBorders>
              <w:top w:val="single" w:sz="4" w:space="0" w:color="ED7D31"/>
              <w:left w:val="nil"/>
              <w:bottom w:val="single" w:sz="8" w:space="0" w:color="auto"/>
              <w:right w:val="single" w:sz="8" w:space="0" w:color="auto"/>
            </w:tcBorders>
            <w:shd w:val="clear" w:color="auto" w:fill="auto"/>
            <w:vAlign w:val="center"/>
            <w:hideMark/>
          </w:tcPr>
          <w:p w14:paraId="79DBB918"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7D58C560"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1</w:t>
            </w:r>
          </w:p>
        </w:tc>
        <w:tc>
          <w:tcPr>
            <w:tcW w:w="1134" w:type="dxa"/>
            <w:tcBorders>
              <w:top w:val="single" w:sz="4" w:space="0" w:color="ED7D31"/>
              <w:left w:val="nil"/>
              <w:bottom w:val="single" w:sz="8" w:space="0" w:color="auto"/>
              <w:right w:val="single" w:sz="8" w:space="0" w:color="auto"/>
            </w:tcBorders>
            <w:shd w:val="clear" w:color="auto" w:fill="auto"/>
            <w:vAlign w:val="center"/>
            <w:hideMark/>
          </w:tcPr>
          <w:p w14:paraId="5198F739"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48</w:t>
            </w:r>
          </w:p>
        </w:tc>
        <w:tc>
          <w:tcPr>
            <w:tcW w:w="1048" w:type="dxa"/>
            <w:tcBorders>
              <w:top w:val="single" w:sz="4" w:space="0" w:color="ED7D31"/>
              <w:left w:val="nil"/>
              <w:bottom w:val="single" w:sz="8" w:space="0" w:color="auto"/>
              <w:right w:val="single" w:sz="8" w:space="0" w:color="auto"/>
            </w:tcBorders>
            <w:shd w:val="clear" w:color="auto" w:fill="auto"/>
            <w:vAlign w:val="center"/>
            <w:hideMark/>
          </w:tcPr>
          <w:p w14:paraId="74512F94"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6</w:t>
            </w:r>
          </w:p>
        </w:tc>
        <w:tc>
          <w:tcPr>
            <w:tcW w:w="1233" w:type="dxa"/>
            <w:tcBorders>
              <w:top w:val="single" w:sz="4" w:space="0" w:color="ED7D31"/>
              <w:left w:val="nil"/>
              <w:bottom w:val="single" w:sz="8" w:space="0" w:color="auto"/>
              <w:right w:val="single" w:sz="8" w:space="0" w:color="auto"/>
            </w:tcBorders>
            <w:shd w:val="clear" w:color="auto" w:fill="auto"/>
            <w:vAlign w:val="center"/>
            <w:hideMark/>
          </w:tcPr>
          <w:p w14:paraId="699B33DA"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7</w:t>
            </w:r>
          </w:p>
        </w:tc>
        <w:tc>
          <w:tcPr>
            <w:tcW w:w="837" w:type="dxa"/>
            <w:tcBorders>
              <w:top w:val="single" w:sz="4" w:space="0" w:color="ED7D31"/>
              <w:left w:val="nil"/>
              <w:bottom w:val="single" w:sz="8" w:space="0" w:color="auto"/>
              <w:right w:val="single" w:sz="8" w:space="0" w:color="auto"/>
            </w:tcBorders>
            <w:shd w:val="clear" w:color="auto" w:fill="auto"/>
            <w:vAlign w:val="center"/>
            <w:hideMark/>
          </w:tcPr>
          <w:p w14:paraId="02213267" w14:textId="77777777" w:rsidR="00DB7154" w:rsidRPr="00393F9B" w:rsidRDefault="00DB7154" w:rsidP="00DB7154">
            <w:pPr>
              <w:spacing w:after="0" w:line="240" w:lineRule="auto"/>
              <w:ind w:firstLine="0"/>
              <w:jc w:val="center"/>
              <w:rPr>
                <w:rFonts w:asciiTheme="minorHAnsi" w:eastAsia="Times New Roman" w:hAnsiTheme="minorHAnsi" w:cs="Times New Roman"/>
                <w:color w:val="000000"/>
                <w:lang w:eastAsia="cs-CZ"/>
              </w:rPr>
            </w:pPr>
            <w:r w:rsidRPr="00393F9B">
              <w:rPr>
                <w:rFonts w:asciiTheme="minorHAnsi" w:eastAsia="Times New Roman" w:hAnsiTheme="minorHAnsi" w:cs="Times New Roman"/>
                <w:color w:val="000000"/>
                <w:lang w:eastAsia="cs-CZ"/>
              </w:rPr>
              <w:t xml:space="preserve">     5</w:t>
            </w:r>
          </w:p>
        </w:tc>
      </w:tr>
      <w:tr w:rsidR="00DB7154" w:rsidRPr="00DB7154" w14:paraId="1834C1E6" w14:textId="77777777" w:rsidTr="00937998">
        <w:trPr>
          <w:trHeight w:val="300"/>
          <w:jc w:val="center"/>
        </w:trPr>
        <w:tc>
          <w:tcPr>
            <w:tcW w:w="1834" w:type="dxa"/>
            <w:tcBorders>
              <w:top w:val="single" w:sz="4" w:space="0" w:color="ED7D31"/>
              <w:left w:val="single" w:sz="8" w:space="0" w:color="auto"/>
              <w:bottom w:val="single" w:sz="8" w:space="0" w:color="auto"/>
              <w:right w:val="single" w:sz="8" w:space="0" w:color="auto"/>
            </w:tcBorders>
            <w:shd w:val="clear" w:color="000000" w:fill="F8CBAD"/>
            <w:vAlign w:val="center"/>
            <w:hideMark/>
          </w:tcPr>
          <w:p w14:paraId="1C346CF7" w14:textId="77777777" w:rsidR="00DB7154" w:rsidRPr="00393F9B" w:rsidRDefault="00DB7154" w:rsidP="00DB7154">
            <w:pPr>
              <w:spacing w:after="0" w:line="240" w:lineRule="auto"/>
              <w:ind w:firstLine="0"/>
              <w:jc w:val="left"/>
              <w:rPr>
                <w:rFonts w:asciiTheme="minorHAnsi" w:eastAsia="Times New Roman" w:hAnsiTheme="minorHAnsi" w:cs="Times New Roman"/>
                <w:b/>
                <w:color w:val="000000"/>
                <w:lang w:eastAsia="cs-CZ"/>
              </w:rPr>
            </w:pPr>
            <w:r w:rsidRPr="00393F9B">
              <w:rPr>
                <w:rFonts w:asciiTheme="minorHAnsi" w:eastAsia="Times New Roman" w:hAnsiTheme="minorHAnsi" w:cs="Times New Roman"/>
                <w:b/>
                <w:color w:val="000000"/>
                <w:lang w:eastAsia="cs-CZ"/>
              </w:rPr>
              <w:t>Celkem</w:t>
            </w:r>
          </w:p>
        </w:tc>
        <w:tc>
          <w:tcPr>
            <w:tcW w:w="1133" w:type="dxa"/>
            <w:tcBorders>
              <w:top w:val="single" w:sz="4" w:space="0" w:color="ED7D31"/>
              <w:left w:val="nil"/>
              <w:bottom w:val="single" w:sz="8" w:space="0" w:color="auto"/>
              <w:right w:val="single" w:sz="8" w:space="0" w:color="auto"/>
            </w:tcBorders>
            <w:shd w:val="clear" w:color="000000" w:fill="F8CBAD"/>
            <w:vAlign w:val="center"/>
            <w:hideMark/>
          </w:tcPr>
          <w:p w14:paraId="2244FE99" w14:textId="55462672" w:rsidR="00DB7154" w:rsidRPr="00393F9B" w:rsidRDefault="00DB7154" w:rsidP="00DB7154">
            <w:pPr>
              <w:spacing w:after="0" w:line="240" w:lineRule="auto"/>
              <w:ind w:firstLine="0"/>
              <w:jc w:val="center"/>
              <w:rPr>
                <w:rFonts w:asciiTheme="minorHAnsi" w:eastAsia="Times New Roman" w:hAnsiTheme="minorHAnsi" w:cs="Times New Roman"/>
                <w:b/>
                <w:color w:val="000000"/>
                <w:lang w:eastAsia="cs-CZ"/>
              </w:rPr>
            </w:pPr>
            <w:r w:rsidRPr="00393F9B">
              <w:rPr>
                <w:rFonts w:asciiTheme="minorHAnsi" w:eastAsia="Times New Roman" w:hAnsiTheme="minorHAnsi" w:cs="Times New Roman"/>
                <w:b/>
                <w:color w:val="000000"/>
                <w:lang w:eastAsia="cs-CZ"/>
              </w:rPr>
              <w:t xml:space="preserve">    4</w:t>
            </w:r>
            <w:r w:rsidR="00A615A5">
              <w:rPr>
                <w:rFonts w:asciiTheme="minorHAnsi" w:eastAsia="Times New Roman" w:hAnsiTheme="minorHAnsi" w:cs="Times New Roman"/>
                <w:b/>
                <w:color w:val="000000"/>
                <w:lang w:eastAsia="cs-CZ"/>
              </w:rPr>
              <w:t>8</w:t>
            </w:r>
          </w:p>
        </w:tc>
        <w:tc>
          <w:tcPr>
            <w:tcW w:w="1176" w:type="dxa"/>
            <w:tcBorders>
              <w:top w:val="single" w:sz="4" w:space="0" w:color="ED7D31"/>
              <w:left w:val="nil"/>
              <w:bottom w:val="single" w:sz="8" w:space="0" w:color="auto"/>
              <w:right w:val="single" w:sz="8" w:space="0" w:color="auto"/>
            </w:tcBorders>
            <w:shd w:val="clear" w:color="000000" w:fill="F8CBAD"/>
            <w:vAlign w:val="center"/>
            <w:hideMark/>
          </w:tcPr>
          <w:p w14:paraId="4BE7F645" w14:textId="004FC43E" w:rsidR="00DB7154" w:rsidRPr="00393F9B" w:rsidRDefault="00DB7154" w:rsidP="00DB7154">
            <w:pPr>
              <w:spacing w:after="0" w:line="240" w:lineRule="auto"/>
              <w:ind w:firstLine="0"/>
              <w:jc w:val="center"/>
              <w:rPr>
                <w:rFonts w:asciiTheme="minorHAnsi" w:eastAsia="Times New Roman" w:hAnsiTheme="minorHAnsi" w:cs="Times New Roman"/>
                <w:b/>
                <w:color w:val="000000"/>
                <w:lang w:eastAsia="cs-CZ"/>
              </w:rPr>
            </w:pPr>
            <w:r w:rsidRPr="00393F9B">
              <w:rPr>
                <w:rFonts w:asciiTheme="minorHAnsi" w:eastAsia="Times New Roman" w:hAnsiTheme="minorHAnsi" w:cs="Times New Roman"/>
                <w:b/>
                <w:color w:val="000000"/>
                <w:lang w:eastAsia="cs-CZ"/>
              </w:rPr>
              <w:t xml:space="preserve">    3</w:t>
            </w:r>
            <w:r w:rsidR="00A615A5">
              <w:rPr>
                <w:rFonts w:asciiTheme="minorHAnsi" w:eastAsia="Times New Roman" w:hAnsiTheme="minorHAnsi" w:cs="Times New Roman"/>
                <w:b/>
                <w:color w:val="000000"/>
                <w:lang w:eastAsia="cs-CZ"/>
              </w:rPr>
              <w:t>4</w:t>
            </w:r>
          </w:p>
        </w:tc>
        <w:tc>
          <w:tcPr>
            <w:tcW w:w="1234" w:type="dxa"/>
            <w:tcBorders>
              <w:top w:val="single" w:sz="4" w:space="0" w:color="ED7D31"/>
              <w:left w:val="nil"/>
              <w:bottom w:val="single" w:sz="8" w:space="0" w:color="auto"/>
              <w:right w:val="single" w:sz="8" w:space="0" w:color="auto"/>
            </w:tcBorders>
            <w:shd w:val="clear" w:color="000000" w:fill="F8CBAD"/>
            <w:vAlign w:val="center"/>
            <w:hideMark/>
          </w:tcPr>
          <w:p w14:paraId="1CDF81DF" w14:textId="2B29D638" w:rsidR="00DB7154" w:rsidRPr="00393F9B" w:rsidRDefault="00DB7154" w:rsidP="00DB7154">
            <w:pPr>
              <w:spacing w:after="0" w:line="240" w:lineRule="auto"/>
              <w:ind w:firstLine="0"/>
              <w:jc w:val="center"/>
              <w:rPr>
                <w:rFonts w:asciiTheme="minorHAnsi" w:eastAsia="Times New Roman" w:hAnsiTheme="minorHAnsi" w:cs="Times New Roman"/>
                <w:b/>
                <w:color w:val="000000"/>
                <w:lang w:eastAsia="cs-CZ"/>
              </w:rPr>
            </w:pPr>
            <w:r w:rsidRPr="00393F9B">
              <w:rPr>
                <w:rFonts w:asciiTheme="minorHAnsi" w:eastAsia="Times New Roman" w:hAnsiTheme="minorHAnsi" w:cs="Times New Roman"/>
                <w:b/>
                <w:color w:val="000000"/>
                <w:lang w:eastAsia="cs-CZ"/>
              </w:rPr>
              <w:t xml:space="preserve">   6</w:t>
            </w:r>
            <w:r w:rsidR="00A615A5">
              <w:rPr>
                <w:rFonts w:asciiTheme="minorHAnsi" w:eastAsia="Times New Roman" w:hAnsiTheme="minorHAnsi" w:cs="Times New Roman"/>
                <w:b/>
                <w:color w:val="000000"/>
                <w:lang w:eastAsia="cs-CZ"/>
              </w:rPr>
              <w:t>73</w:t>
            </w:r>
          </w:p>
        </w:tc>
        <w:tc>
          <w:tcPr>
            <w:tcW w:w="1134" w:type="dxa"/>
            <w:tcBorders>
              <w:top w:val="single" w:sz="4" w:space="0" w:color="ED7D31"/>
              <w:left w:val="nil"/>
              <w:bottom w:val="single" w:sz="8" w:space="0" w:color="auto"/>
              <w:right w:val="single" w:sz="8" w:space="0" w:color="auto"/>
            </w:tcBorders>
            <w:shd w:val="clear" w:color="000000" w:fill="F8CBAD"/>
            <w:vAlign w:val="center"/>
            <w:hideMark/>
          </w:tcPr>
          <w:p w14:paraId="45860275" w14:textId="743583A5" w:rsidR="00DB7154" w:rsidRPr="00393F9B" w:rsidRDefault="00A615A5" w:rsidP="00DB7154">
            <w:pPr>
              <w:spacing w:after="0" w:line="240" w:lineRule="auto"/>
              <w:ind w:firstLine="0"/>
              <w:jc w:val="center"/>
              <w:rPr>
                <w:rFonts w:asciiTheme="minorHAnsi" w:eastAsia="Times New Roman" w:hAnsiTheme="minorHAnsi" w:cs="Times New Roman"/>
                <w:b/>
                <w:color w:val="000000"/>
                <w:lang w:eastAsia="cs-CZ"/>
              </w:rPr>
            </w:pPr>
            <w:r>
              <w:rPr>
                <w:rFonts w:asciiTheme="minorHAnsi" w:eastAsia="Times New Roman" w:hAnsiTheme="minorHAnsi" w:cs="Times New Roman"/>
                <w:b/>
                <w:color w:val="000000"/>
                <w:lang w:eastAsia="cs-CZ"/>
              </w:rPr>
              <w:t xml:space="preserve">    21</w:t>
            </w:r>
          </w:p>
        </w:tc>
        <w:tc>
          <w:tcPr>
            <w:tcW w:w="1134" w:type="dxa"/>
            <w:tcBorders>
              <w:top w:val="single" w:sz="4" w:space="0" w:color="ED7D31"/>
              <w:left w:val="nil"/>
              <w:bottom w:val="single" w:sz="8" w:space="0" w:color="auto"/>
              <w:right w:val="single" w:sz="8" w:space="0" w:color="auto"/>
            </w:tcBorders>
            <w:shd w:val="clear" w:color="000000" w:fill="F8CBAD"/>
            <w:vAlign w:val="center"/>
            <w:hideMark/>
          </w:tcPr>
          <w:p w14:paraId="4119100E" w14:textId="73DBC95B" w:rsidR="00DB7154" w:rsidRPr="00393F9B" w:rsidRDefault="00A615A5" w:rsidP="00DB7154">
            <w:pPr>
              <w:spacing w:after="0" w:line="240" w:lineRule="auto"/>
              <w:ind w:firstLine="0"/>
              <w:jc w:val="center"/>
              <w:rPr>
                <w:rFonts w:asciiTheme="minorHAnsi" w:eastAsia="Times New Roman" w:hAnsiTheme="minorHAnsi" w:cs="Times New Roman"/>
                <w:b/>
                <w:color w:val="000000"/>
                <w:lang w:eastAsia="cs-CZ"/>
              </w:rPr>
            </w:pPr>
            <w:r>
              <w:rPr>
                <w:rFonts w:asciiTheme="minorHAnsi" w:eastAsia="Times New Roman" w:hAnsiTheme="minorHAnsi" w:cs="Times New Roman"/>
                <w:b/>
                <w:color w:val="000000"/>
                <w:lang w:eastAsia="cs-CZ"/>
              </w:rPr>
              <w:t xml:space="preserve"> 7 221</w:t>
            </w:r>
          </w:p>
        </w:tc>
        <w:tc>
          <w:tcPr>
            <w:tcW w:w="1048" w:type="dxa"/>
            <w:tcBorders>
              <w:top w:val="single" w:sz="4" w:space="0" w:color="ED7D31"/>
              <w:left w:val="nil"/>
              <w:bottom w:val="single" w:sz="8" w:space="0" w:color="auto"/>
              <w:right w:val="single" w:sz="8" w:space="0" w:color="auto"/>
            </w:tcBorders>
            <w:shd w:val="clear" w:color="000000" w:fill="F8CBAD"/>
            <w:vAlign w:val="center"/>
            <w:hideMark/>
          </w:tcPr>
          <w:p w14:paraId="7989C2D9" w14:textId="45BD6C5C" w:rsidR="00DB7154" w:rsidRPr="00393F9B" w:rsidRDefault="00A615A5" w:rsidP="00DB7154">
            <w:pPr>
              <w:spacing w:after="0" w:line="240" w:lineRule="auto"/>
              <w:ind w:firstLine="0"/>
              <w:jc w:val="center"/>
              <w:rPr>
                <w:rFonts w:asciiTheme="minorHAnsi" w:eastAsia="Times New Roman" w:hAnsiTheme="minorHAnsi" w:cs="Times New Roman"/>
                <w:b/>
                <w:color w:val="000000"/>
                <w:lang w:eastAsia="cs-CZ"/>
              </w:rPr>
            </w:pPr>
            <w:r>
              <w:rPr>
                <w:rFonts w:asciiTheme="minorHAnsi" w:eastAsia="Times New Roman" w:hAnsiTheme="minorHAnsi" w:cs="Times New Roman"/>
                <w:b/>
                <w:color w:val="000000"/>
                <w:lang w:eastAsia="cs-CZ"/>
              </w:rPr>
              <w:t xml:space="preserve">   807</w:t>
            </w:r>
          </w:p>
        </w:tc>
        <w:tc>
          <w:tcPr>
            <w:tcW w:w="1233" w:type="dxa"/>
            <w:tcBorders>
              <w:top w:val="single" w:sz="4" w:space="0" w:color="ED7D31"/>
              <w:left w:val="nil"/>
              <w:bottom w:val="single" w:sz="8" w:space="0" w:color="auto"/>
              <w:right w:val="single" w:sz="8" w:space="0" w:color="auto"/>
            </w:tcBorders>
            <w:shd w:val="clear" w:color="000000" w:fill="F8CBAD"/>
            <w:vAlign w:val="center"/>
            <w:hideMark/>
          </w:tcPr>
          <w:p w14:paraId="3504EFE6" w14:textId="1701584A" w:rsidR="00DB7154" w:rsidRPr="00393F9B" w:rsidRDefault="00DB7154" w:rsidP="00DB7154">
            <w:pPr>
              <w:spacing w:after="0" w:line="240" w:lineRule="auto"/>
              <w:ind w:firstLine="0"/>
              <w:jc w:val="center"/>
              <w:rPr>
                <w:rFonts w:asciiTheme="minorHAnsi" w:eastAsia="Times New Roman" w:hAnsiTheme="minorHAnsi" w:cs="Times New Roman"/>
                <w:b/>
                <w:color w:val="000000"/>
                <w:lang w:eastAsia="cs-CZ"/>
              </w:rPr>
            </w:pPr>
            <w:r w:rsidRPr="00393F9B">
              <w:rPr>
                <w:rFonts w:asciiTheme="minorHAnsi" w:eastAsia="Times New Roman" w:hAnsiTheme="minorHAnsi" w:cs="Times New Roman"/>
                <w:b/>
                <w:color w:val="000000"/>
                <w:lang w:eastAsia="cs-CZ"/>
              </w:rPr>
              <w:t xml:space="preserve">   21</w:t>
            </w:r>
            <w:r w:rsidR="00A615A5">
              <w:rPr>
                <w:rFonts w:asciiTheme="minorHAnsi" w:eastAsia="Times New Roman" w:hAnsiTheme="minorHAnsi" w:cs="Times New Roman"/>
                <w:b/>
                <w:color w:val="000000"/>
                <w:lang w:eastAsia="cs-CZ"/>
              </w:rPr>
              <w:t>4</w:t>
            </w:r>
          </w:p>
        </w:tc>
        <w:tc>
          <w:tcPr>
            <w:tcW w:w="837" w:type="dxa"/>
            <w:tcBorders>
              <w:top w:val="single" w:sz="4" w:space="0" w:color="ED7D31"/>
              <w:left w:val="nil"/>
              <w:bottom w:val="single" w:sz="8" w:space="0" w:color="auto"/>
              <w:right w:val="single" w:sz="8" w:space="0" w:color="auto"/>
            </w:tcBorders>
            <w:shd w:val="clear" w:color="000000" w:fill="F8CBAD"/>
            <w:vAlign w:val="center"/>
            <w:hideMark/>
          </w:tcPr>
          <w:p w14:paraId="19742825" w14:textId="33113A74" w:rsidR="00DB7154" w:rsidRPr="00393F9B" w:rsidRDefault="00DB7154" w:rsidP="00DB7154">
            <w:pPr>
              <w:spacing w:after="0" w:line="240" w:lineRule="auto"/>
              <w:ind w:firstLine="0"/>
              <w:jc w:val="center"/>
              <w:rPr>
                <w:rFonts w:asciiTheme="minorHAnsi" w:eastAsia="Times New Roman" w:hAnsiTheme="minorHAnsi" w:cs="Times New Roman"/>
                <w:b/>
                <w:color w:val="000000"/>
                <w:lang w:eastAsia="cs-CZ"/>
              </w:rPr>
            </w:pPr>
            <w:r w:rsidRPr="00393F9B">
              <w:rPr>
                <w:rFonts w:asciiTheme="minorHAnsi" w:eastAsia="Times New Roman" w:hAnsiTheme="minorHAnsi" w:cs="Times New Roman"/>
                <w:b/>
                <w:color w:val="000000"/>
                <w:lang w:eastAsia="cs-CZ"/>
              </w:rPr>
              <w:t xml:space="preserve">   61</w:t>
            </w:r>
            <w:r w:rsidR="00A615A5">
              <w:rPr>
                <w:rFonts w:asciiTheme="minorHAnsi" w:eastAsia="Times New Roman" w:hAnsiTheme="minorHAnsi" w:cs="Times New Roman"/>
                <w:b/>
                <w:color w:val="000000"/>
                <w:lang w:eastAsia="cs-CZ"/>
              </w:rPr>
              <w:t>5</w:t>
            </w:r>
          </w:p>
        </w:tc>
      </w:tr>
    </w:tbl>
    <w:p w14:paraId="1EC6E34E" w14:textId="5BE61225" w:rsidR="00435438" w:rsidRDefault="00435438" w:rsidP="00A24F65">
      <w:pPr>
        <w:spacing w:before="120"/>
        <w:rPr>
          <w:szCs w:val="24"/>
        </w:rPr>
      </w:pPr>
      <w:r>
        <w:rPr>
          <w:szCs w:val="24"/>
        </w:rPr>
        <w:t>Zdroj: ČSÚ (</w:t>
      </w:r>
      <w:r>
        <w:t>31. 12. 2014)</w:t>
      </w:r>
    </w:p>
    <w:p w14:paraId="7A101A49" w14:textId="09D6B0D2" w:rsidR="004C1D17" w:rsidRDefault="00486A58" w:rsidP="00C42656">
      <w:pPr>
        <w:spacing w:before="120"/>
        <w:rPr>
          <w:szCs w:val="24"/>
        </w:rPr>
      </w:pPr>
      <w:r w:rsidRPr="00B620ED">
        <w:rPr>
          <w:szCs w:val="24"/>
        </w:rPr>
        <w:t>Pokud jde o právní formu podnikání, nejvíce je</w:t>
      </w:r>
      <w:r w:rsidR="00413570" w:rsidRPr="00B620ED">
        <w:rPr>
          <w:szCs w:val="24"/>
        </w:rPr>
        <w:t xml:space="preserve"> zastoupeno</w:t>
      </w:r>
      <w:r w:rsidRPr="00B620ED">
        <w:rPr>
          <w:szCs w:val="24"/>
        </w:rPr>
        <w:t xml:space="preserve"> živnostníků (</w:t>
      </w:r>
      <w:r w:rsidR="00A615A5">
        <w:rPr>
          <w:szCs w:val="24"/>
        </w:rPr>
        <w:t>7 221</w:t>
      </w:r>
      <w:r w:rsidR="00481696" w:rsidRPr="00B620ED">
        <w:rPr>
          <w:szCs w:val="24"/>
        </w:rPr>
        <w:t xml:space="preserve">) a </w:t>
      </w:r>
      <w:r w:rsidR="00413570" w:rsidRPr="00B620ED">
        <w:rPr>
          <w:szCs w:val="24"/>
        </w:rPr>
        <w:t xml:space="preserve">svobodně podnikajících </w:t>
      </w:r>
      <w:r w:rsidR="00481696" w:rsidRPr="00B620ED">
        <w:rPr>
          <w:szCs w:val="24"/>
        </w:rPr>
        <w:t>(</w:t>
      </w:r>
      <w:r w:rsidR="00A615A5">
        <w:rPr>
          <w:szCs w:val="24"/>
        </w:rPr>
        <w:t>807</w:t>
      </w:r>
      <w:r w:rsidRPr="00B620ED">
        <w:rPr>
          <w:szCs w:val="24"/>
        </w:rPr>
        <w:t>).</w:t>
      </w:r>
    </w:p>
    <w:p w14:paraId="5D194383" w14:textId="77777777" w:rsidR="000D4DE5" w:rsidRPr="00B620ED" w:rsidRDefault="000D4DE5" w:rsidP="00C42656">
      <w:pPr>
        <w:spacing w:before="120"/>
        <w:rPr>
          <w:szCs w:val="24"/>
        </w:rPr>
      </w:pPr>
    </w:p>
    <w:p w14:paraId="69645ADF" w14:textId="1A86D3CA" w:rsidR="0088141E" w:rsidRPr="00F31F16" w:rsidRDefault="00E45718" w:rsidP="000F19F6">
      <w:pPr>
        <w:pStyle w:val="Tabulanzev"/>
      </w:pPr>
      <w:r>
        <w:t xml:space="preserve">Tabulka č. </w:t>
      </w:r>
      <w:r w:rsidR="006F6EE8">
        <w:fldChar w:fldCharType="begin"/>
      </w:r>
      <w:r w:rsidR="006F6EE8">
        <w:instrText xml:space="preserve"> SEQ Tabulka_č. \* ARABIC </w:instrText>
      </w:r>
      <w:r w:rsidR="006F6EE8">
        <w:fldChar w:fldCharType="separate"/>
      </w:r>
      <w:r w:rsidR="002A4E15">
        <w:rPr>
          <w:noProof/>
        </w:rPr>
        <w:t>14</w:t>
      </w:r>
      <w:r w:rsidR="006F6EE8">
        <w:rPr>
          <w:noProof/>
        </w:rPr>
        <w:fldChar w:fldCharType="end"/>
      </w:r>
      <w:r w:rsidR="0088141E" w:rsidRPr="00F31F16">
        <w:t xml:space="preserve">: </w:t>
      </w:r>
      <w:r w:rsidR="0088141E" w:rsidRPr="00485981">
        <w:t xml:space="preserve">Vývoj míry nezaměstnanosti v jednotlivých obcích </w:t>
      </w:r>
      <w:r w:rsidR="009F1816" w:rsidRPr="00485981">
        <w:t>(v %)</w:t>
      </w:r>
      <w:r w:rsidR="00801BC3" w:rsidRPr="00485981">
        <w:t xml:space="preserve"> </w:t>
      </w:r>
      <w:r w:rsidR="005B7BEA" w:rsidRPr="00485981">
        <w:t>za</w:t>
      </w:r>
      <w:r w:rsidR="00801BC3" w:rsidRPr="00485981">
        <w:t xml:space="preserve"> květ</w:t>
      </w:r>
      <w:r w:rsidR="005B7BEA" w:rsidRPr="00485981">
        <w:t>en</w:t>
      </w:r>
      <w:r w:rsidR="00801BC3" w:rsidRPr="00485981">
        <w:t xml:space="preserve"> 2015</w:t>
      </w:r>
      <w:r w:rsidR="00CD6E67">
        <w:t xml:space="preserve"> </w:t>
      </w:r>
    </w:p>
    <w:tbl>
      <w:tblPr>
        <w:tblW w:w="9629" w:type="dxa"/>
        <w:jc w:val="center"/>
        <w:tblCellMar>
          <w:left w:w="70" w:type="dxa"/>
          <w:right w:w="70" w:type="dxa"/>
        </w:tblCellMar>
        <w:tblLook w:val="04A0" w:firstRow="1" w:lastRow="0" w:firstColumn="1" w:lastColumn="0" w:noHBand="0" w:noVBand="1"/>
      </w:tblPr>
      <w:tblGrid>
        <w:gridCol w:w="2020"/>
        <w:gridCol w:w="1260"/>
        <w:gridCol w:w="1280"/>
        <w:gridCol w:w="1140"/>
        <w:gridCol w:w="1400"/>
        <w:gridCol w:w="1300"/>
        <w:gridCol w:w="1229"/>
      </w:tblGrid>
      <w:tr w:rsidR="005B7BEA" w:rsidRPr="005B7BEA" w14:paraId="5A01A750" w14:textId="77777777" w:rsidTr="00460957">
        <w:trPr>
          <w:trHeight w:val="471"/>
          <w:jc w:val="center"/>
        </w:trPr>
        <w:tc>
          <w:tcPr>
            <w:tcW w:w="2020" w:type="dxa"/>
            <w:tcBorders>
              <w:top w:val="single" w:sz="8" w:space="0" w:color="auto"/>
              <w:left w:val="single" w:sz="8" w:space="0" w:color="auto"/>
              <w:bottom w:val="single" w:sz="8" w:space="0" w:color="auto"/>
              <w:right w:val="single" w:sz="4" w:space="0" w:color="auto"/>
            </w:tcBorders>
            <w:shd w:val="clear" w:color="ED7D31" w:fill="ED7D31"/>
            <w:vAlign w:val="center"/>
            <w:hideMark/>
          </w:tcPr>
          <w:p w14:paraId="7AC490CC" w14:textId="77777777" w:rsidR="005B7BEA" w:rsidRPr="005B7BEA" w:rsidRDefault="005B7BEA" w:rsidP="005B7BEA">
            <w:pPr>
              <w:spacing w:after="0" w:line="240" w:lineRule="auto"/>
              <w:ind w:firstLine="0"/>
              <w:jc w:val="center"/>
              <w:rPr>
                <w:rFonts w:eastAsia="Times New Roman" w:cs="Times New Roman"/>
                <w:b/>
                <w:bCs/>
                <w:color w:val="FFFFFF"/>
                <w:lang w:eastAsia="cs-CZ"/>
              </w:rPr>
            </w:pPr>
            <w:r w:rsidRPr="005B7BEA">
              <w:rPr>
                <w:rFonts w:eastAsia="Times New Roman" w:cs="Times New Roman"/>
                <w:b/>
                <w:bCs/>
                <w:color w:val="FFFFFF"/>
                <w:lang w:eastAsia="cs-CZ"/>
              </w:rPr>
              <w:t>Obec</w:t>
            </w:r>
          </w:p>
        </w:tc>
        <w:tc>
          <w:tcPr>
            <w:tcW w:w="1260" w:type="dxa"/>
            <w:tcBorders>
              <w:top w:val="single" w:sz="8" w:space="0" w:color="auto"/>
              <w:left w:val="single" w:sz="4" w:space="0" w:color="auto"/>
              <w:bottom w:val="single" w:sz="8" w:space="0" w:color="auto"/>
              <w:right w:val="single" w:sz="4" w:space="0" w:color="auto"/>
            </w:tcBorders>
            <w:shd w:val="clear" w:color="ED7D31" w:fill="ED7D31"/>
            <w:vAlign w:val="center"/>
            <w:hideMark/>
          </w:tcPr>
          <w:p w14:paraId="61F3CF21" w14:textId="77777777" w:rsidR="005B7BEA" w:rsidRPr="005B7BEA" w:rsidRDefault="005B7BEA" w:rsidP="005B7BEA">
            <w:pPr>
              <w:spacing w:after="0" w:line="240" w:lineRule="auto"/>
              <w:ind w:firstLine="0"/>
              <w:jc w:val="center"/>
              <w:rPr>
                <w:rFonts w:eastAsia="Times New Roman" w:cs="Times New Roman"/>
                <w:b/>
                <w:bCs/>
                <w:color w:val="FFFFFF"/>
                <w:lang w:eastAsia="cs-CZ"/>
              </w:rPr>
            </w:pPr>
            <w:r w:rsidRPr="005B7BEA">
              <w:rPr>
                <w:rFonts w:eastAsia="Times New Roman" w:cs="Times New Roman"/>
                <w:b/>
                <w:bCs/>
                <w:color w:val="FFFFFF"/>
                <w:lang w:eastAsia="cs-CZ"/>
              </w:rPr>
              <w:t>2008</w:t>
            </w:r>
          </w:p>
        </w:tc>
        <w:tc>
          <w:tcPr>
            <w:tcW w:w="1280" w:type="dxa"/>
            <w:tcBorders>
              <w:top w:val="single" w:sz="8" w:space="0" w:color="auto"/>
              <w:left w:val="single" w:sz="4" w:space="0" w:color="auto"/>
              <w:bottom w:val="single" w:sz="8" w:space="0" w:color="auto"/>
              <w:right w:val="single" w:sz="4" w:space="0" w:color="auto"/>
            </w:tcBorders>
            <w:shd w:val="clear" w:color="ED7D31" w:fill="ED7D31"/>
            <w:vAlign w:val="center"/>
            <w:hideMark/>
          </w:tcPr>
          <w:p w14:paraId="615E09EA" w14:textId="77777777" w:rsidR="005B7BEA" w:rsidRPr="005B7BEA" w:rsidRDefault="005B7BEA" w:rsidP="005B7BEA">
            <w:pPr>
              <w:spacing w:after="0" w:line="240" w:lineRule="auto"/>
              <w:ind w:firstLine="0"/>
              <w:jc w:val="center"/>
              <w:rPr>
                <w:rFonts w:eastAsia="Times New Roman" w:cs="Times New Roman"/>
                <w:b/>
                <w:bCs/>
                <w:color w:val="FFFFFF"/>
                <w:lang w:eastAsia="cs-CZ"/>
              </w:rPr>
            </w:pPr>
            <w:r w:rsidRPr="005B7BEA">
              <w:rPr>
                <w:rFonts w:eastAsia="Times New Roman" w:cs="Times New Roman"/>
                <w:b/>
                <w:bCs/>
                <w:color w:val="FFFFFF"/>
                <w:lang w:eastAsia="cs-CZ"/>
              </w:rPr>
              <w:t>2009</w:t>
            </w:r>
          </w:p>
        </w:tc>
        <w:tc>
          <w:tcPr>
            <w:tcW w:w="1140" w:type="dxa"/>
            <w:tcBorders>
              <w:top w:val="single" w:sz="8" w:space="0" w:color="auto"/>
              <w:left w:val="single" w:sz="4" w:space="0" w:color="auto"/>
              <w:bottom w:val="single" w:sz="8" w:space="0" w:color="auto"/>
              <w:right w:val="single" w:sz="4" w:space="0" w:color="auto"/>
            </w:tcBorders>
            <w:shd w:val="clear" w:color="ED7D31" w:fill="ED7D31"/>
            <w:vAlign w:val="center"/>
            <w:hideMark/>
          </w:tcPr>
          <w:p w14:paraId="6FAF498B" w14:textId="77777777" w:rsidR="005B7BEA" w:rsidRPr="005B7BEA" w:rsidRDefault="005B7BEA" w:rsidP="005B7BEA">
            <w:pPr>
              <w:spacing w:after="0" w:line="240" w:lineRule="auto"/>
              <w:ind w:firstLine="0"/>
              <w:jc w:val="center"/>
              <w:rPr>
                <w:rFonts w:eastAsia="Times New Roman" w:cs="Times New Roman"/>
                <w:b/>
                <w:bCs/>
                <w:color w:val="FFFFFF"/>
                <w:lang w:eastAsia="cs-CZ"/>
              </w:rPr>
            </w:pPr>
            <w:r w:rsidRPr="005B7BEA">
              <w:rPr>
                <w:rFonts w:eastAsia="Times New Roman" w:cs="Times New Roman"/>
                <w:b/>
                <w:bCs/>
                <w:color w:val="FFFFFF"/>
                <w:lang w:eastAsia="cs-CZ"/>
              </w:rPr>
              <w:t>2010</w:t>
            </w:r>
          </w:p>
        </w:tc>
        <w:tc>
          <w:tcPr>
            <w:tcW w:w="1400" w:type="dxa"/>
            <w:tcBorders>
              <w:top w:val="single" w:sz="8" w:space="0" w:color="auto"/>
              <w:left w:val="single" w:sz="4" w:space="0" w:color="auto"/>
              <w:bottom w:val="single" w:sz="8" w:space="0" w:color="auto"/>
              <w:right w:val="single" w:sz="4" w:space="0" w:color="auto"/>
            </w:tcBorders>
            <w:shd w:val="clear" w:color="ED7D31" w:fill="ED7D31"/>
            <w:vAlign w:val="center"/>
            <w:hideMark/>
          </w:tcPr>
          <w:p w14:paraId="32A55D25" w14:textId="77777777" w:rsidR="005B7BEA" w:rsidRPr="005B7BEA" w:rsidRDefault="005B7BEA" w:rsidP="005B7BEA">
            <w:pPr>
              <w:spacing w:after="0" w:line="240" w:lineRule="auto"/>
              <w:ind w:firstLine="0"/>
              <w:jc w:val="center"/>
              <w:rPr>
                <w:rFonts w:eastAsia="Times New Roman" w:cs="Times New Roman"/>
                <w:b/>
                <w:bCs/>
                <w:color w:val="FFFFFF"/>
                <w:lang w:eastAsia="cs-CZ"/>
              </w:rPr>
            </w:pPr>
            <w:r w:rsidRPr="005B7BEA">
              <w:rPr>
                <w:rFonts w:eastAsia="Times New Roman" w:cs="Times New Roman"/>
                <w:b/>
                <w:bCs/>
                <w:color w:val="FFFFFF"/>
                <w:lang w:eastAsia="cs-CZ"/>
              </w:rPr>
              <w:t>2011</w:t>
            </w:r>
          </w:p>
        </w:tc>
        <w:tc>
          <w:tcPr>
            <w:tcW w:w="1300" w:type="dxa"/>
            <w:tcBorders>
              <w:top w:val="single" w:sz="8" w:space="0" w:color="auto"/>
              <w:left w:val="single" w:sz="4" w:space="0" w:color="auto"/>
              <w:bottom w:val="single" w:sz="8" w:space="0" w:color="auto"/>
              <w:right w:val="single" w:sz="4" w:space="0" w:color="auto"/>
            </w:tcBorders>
            <w:shd w:val="clear" w:color="ED7D31" w:fill="ED7D31"/>
            <w:vAlign w:val="center"/>
            <w:hideMark/>
          </w:tcPr>
          <w:p w14:paraId="0CF333D4" w14:textId="77777777" w:rsidR="005B7BEA" w:rsidRPr="005B7BEA" w:rsidRDefault="005B7BEA" w:rsidP="005B7BEA">
            <w:pPr>
              <w:spacing w:after="0" w:line="240" w:lineRule="auto"/>
              <w:ind w:firstLine="0"/>
              <w:jc w:val="center"/>
              <w:rPr>
                <w:rFonts w:eastAsia="Times New Roman" w:cs="Times New Roman"/>
                <w:b/>
                <w:bCs/>
                <w:color w:val="FFFFFF"/>
                <w:lang w:eastAsia="cs-CZ"/>
              </w:rPr>
            </w:pPr>
            <w:r w:rsidRPr="005B7BEA">
              <w:rPr>
                <w:rFonts w:eastAsia="Times New Roman" w:cs="Times New Roman"/>
                <w:b/>
                <w:bCs/>
                <w:color w:val="FFFFFF"/>
                <w:lang w:eastAsia="cs-CZ"/>
              </w:rPr>
              <w:t>2014</w:t>
            </w:r>
          </w:p>
        </w:tc>
        <w:tc>
          <w:tcPr>
            <w:tcW w:w="1229" w:type="dxa"/>
            <w:tcBorders>
              <w:top w:val="single" w:sz="8" w:space="0" w:color="auto"/>
              <w:left w:val="single" w:sz="4" w:space="0" w:color="auto"/>
              <w:bottom w:val="single" w:sz="8" w:space="0" w:color="auto"/>
              <w:right w:val="single" w:sz="8" w:space="0" w:color="auto"/>
            </w:tcBorders>
            <w:shd w:val="clear" w:color="ED7D31" w:fill="ED7D31"/>
            <w:vAlign w:val="center"/>
            <w:hideMark/>
          </w:tcPr>
          <w:p w14:paraId="69180841" w14:textId="77777777" w:rsidR="005B7BEA" w:rsidRPr="005B7BEA" w:rsidRDefault="005B7BEA" w:rsidP="005B7BEA">
            <w:pPr>
              <w:spacing w:after="0" w:line="240" w:lineRule="auto"/>
              <w:ind w:firstLine="0"/>
              <w:jc w:val="center"/>
              <w:rPr>
                <w:rFonts w:eastAsia="Times New Roman" w:cs="Times New Roman"/>
                <w:b/>
                <w:bCs/>
                <w:color w:val="FFFFFF"/>
                <w:lang w:eastAsia="cs-CZ"/>
              </w:rPr>
            </w:pPr>
            <w:r w:rsidRPr="005B7BEA">
              <w:rPr>
                <w:rFonts w:eastAsia="Times New Roman" w:cs="Times New Roman"/>
                <w:b/>
                <w:bCs/>
                <w:color w:val="FFFFFF"/>
                <w:lang w:eastAsia="cs-CZ"/>
              </w:rPr>
              <w:t>květen 2015</w:t>
            </w:r>
          </w:p>
        </w:tc>
      </w:tr>
      <w:tr w:rsidR="005B7BEA" w:rsidRPr="005B7BEA" w14:paraId="48E758D2" w14:textId="77777777" w:rsidTr="00E96F1F">
        <w:trPr>
          <w:trHeight w:val="300"/>
          <w:jc w:val="center"/>
        </w:trPr>
        <w:tc>
          <w:tcPr>
            <w:tcW w:w="2020" w:type="dxa"/>
            <w:tcBorders>
              <w:top w:val="single" w:sz="4" w:space="0" w:color="ED7D31"/>
              <w:left w:val="single" w:sz="8" w:space="0" w:color="auto"/>
              <w:bottom w:val="single" w:sz="4" w:space="0" w:color="auto"/>
              <w:right w:val="single" w:sz="4" w:space="0" w:color="auto"/>
            </w:tcBorders>
            <w:shd w:val="clear" w:color="auto" w:fill="auto"/>
            <w:vAlign w:val="center"/>
            <w:hideMark/>
          </w:tcPr>
          <w:p w14:paraId="0C7C9204" w14:textId="19FBE82A"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Červená Hora</w:t>
            </w:r>
          </w:p>
        </w:tc>
        <w:tc>
          <w:tcPr>
            <w:tcW w:w="1260" w:type="dxa"/>
            <w:tcBorders>
              <w:top w:val="single" w:sz="4" w:space="0" w:color="ED7D31"/>
              <w:left w:val="single" w:sz="4" w:space="0" w:color="auto"/>
              <w:bottom w:val="single" w:sz="4" w:space="0" w:color="auto"/>
              <w:right w:val="single" w:sz="4" w:space="0" w:color="auto"/>
            </w:tcBorders>
            <w:shd w:val="clear" w:color="auto" w:fill="auto"/>
            <w:vAlign w:val="center"/>
            <w:hideMark/>
          </w:tcPr>
          <w:p w14:paraId="21FA50C9"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280" w:type="dxa"/>
            <w:tcBorders>
              <w:top w:val="single" w:sz="4" w:space="0" w:color="ED7D31"/>
              <w:left w:val="single" w:sz="4" w:space="0" w:color="auto"/>
              <w:bottom w:val="single" w:sz="4" w:space="0" w:color="auto"/>
              <w:right w:val="single" w:sz="4" w:space="0" w:color="auto"/>
            </w:tcBorders>
            <w:shd w:val="clear" w:color="auto" w:fill="auto"/>
            <w:vAlign w:val="center"/>
            <w:hideMark/>
          </w:tcPr>
          <w:p w14:paraId="1AFA04BD"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9</w:t>
            </w:r>
          </w:p>
        </w:tc>
        <w:tc>
          <w:tcPr>
            <w:tcW w:w="1140" w:type="dxa"/>
            <w:tcBorders>
              <w:top w:val="single" w:sz="4" w:space="0" w:color="ED7D31"/>
              <w:left w:val="single" w:sz="4" w:space="0" w:color="auto"/>
              <w:bottom w:val="single" w:sz="4" w:space="0" w:color="auto"/>
              <w:right w:val="single" w:sz="4" w:space="0" w:color="auto"/>
            </w:tcBorders>
            <w:shd w:val="clear" w:color="auto" w:fill="auto"/>
            <w:vAlign w:val="center"/>
            <w:hideMark/>
          </w:tcPr>
          <w:p w14:paraId="049498B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10</w:t>
            </w:r>
          </w:p>
        </w:tc>
        <w:tc>
          <w:tcPr>
            <w:tcW w:w="1400" w:type="dxa"/>
            <w:tcBorders>
              <w:top w:val="single" w:sz="4" w:space="0" w:color="ED7D31"/>
              <w:left w:val="single" w:sz="4" w:space="0" w:color="auto"/>
              <w:bottom w:val="single" w:sz="4" w:space="0" w:color="auto"/>
              <w:right w:val="single" w:sz="4" w:space="0" w:color="auto"/>
            </w:tcBorders>
            <w:shd w:val="clear" w:color="auto" w:fill="auto"/>
            <w:vAlign w:val="center"/>
            <w:hideMark/>
          </w:tcPr>
          <w:p w14:paraId="53B32D9F"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300" w:type="dxa"/>
            <w:tcBorders>
              <w:top w:val="single" w:sz="4" w:space="0" w:color="ED7D31"/>
              <w:left w:val="single" w:sz="4" w:space="0" w:color="auto"/>
              <w:bottom w:val="single" w:sz="4" w:space="0" w:color="auto"/>
              <w:right w:val="single" w:sz="4" w:space="0" w:color="auto"/>
            </w:tcBorders>
            <w:shd w:val="clear" w:color="auto" w:fill="auto"/>
            <w:vAlign w:val="center"/>
            <w:hideMark/>
          </w:tcPr>
          <w:p w14:paraId="1BEA0CBF"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29" w:type="dxa"/>
            <w:tcBorders>
              <w:top w:val="single" w:sz="4" w:space="0" w:color="ED7D31"/>
              <w:left w:val="single" w:sz="4" w:space="0" w:color="auto"/>
              <w:bottom w:val="single" w:sz="4" w:space="0" w:color="auto"/>
              <w:right w:val="single" w:sz="8" w:space="0" w:color="auto"/>
            </w:tcBorders>
            <w:shd w:val="clear" w:color="auto" w:fill="auto"/>
            <w:vAlign w:val="center"/>
            <w:hideMark/>
          </w:tcPr>
          <w:p w14:paraId="7CF7C902"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2</w:t>
            </w:r>
          </w:p>
        </w:tc>
      </w:tr>
      <w:tr w:rsidR="005B7BEA" w:rsidRPr="005B7BEA" w14:paraId="5FA2E33D"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E475D4F" w14:textId="517231C2"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Říkov</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3848E"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101F2"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469E5"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F4CE2"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55A04"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E2AEBBF"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2</w:t>
            </w:r>
          </w:p>
        </w:tc>
      </w:tr>
      <w:tr w:rsidR="005B7BEA" w:rsidRPr="005B7BEA" w14:paraId="0D304C81"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6F4955F" w14:textId="5E696474"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Vestec</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31ACD"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13</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81AA4"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11</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2DC44"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922F9"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F977A"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813083F"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r>
      <w:tr w:rsidR="005B7BEA" w:rsidRPr="005B7BEA" w14:paraId="1B59CA05"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0F3AED5" w14:textId="29D28AC6"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Šestajovice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6DD2B"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9</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FB8E1"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17</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445C3"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52240"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8</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FFE5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0FD2AA5"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r>
      <w:tr w:rsidR="005B7BEA" w:rsidRPr="005B7BEA" w14:paraId="077A08F3"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A7DFA1" w14:textId="2314ACB7"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Lejšovka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B1E12"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D78AD"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8</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B3A0B"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EB6D9"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9908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4AA61E3"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r>
      <w:tr w:rsidR="005B7BEA" w:rsidRPr="005B7BEA" w14:paraId="4815D403"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B610B1" w14:textId="0B956FB9"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Litoboř</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B3BE8"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5F272"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2</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2DDF9"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9</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A7C24"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92D0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460FEA4"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0</w:t>
            </w:r>
          </w:p>
        </w:tc>
      </w:tr>
      <w:tr w:rsidR="005B7BEA" w:rsidRPr="005B7BEA" w14:paraId="643FB69E"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8734971" w14:textId="7BB1EB5E"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Bohuslavice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51911"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F70AE"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26BF9"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5021B"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E86B3"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062400B"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r>
      <w:tr w:rsidR="005B7BEA" w:rsidRPr="005B7BEA" w14:paraId="422FEE0F"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B4DB651" w14:textId="785ECC37"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Brzice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84958"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2A1FE"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D4BD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34448"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F5B71"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063DD5B"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w:t>
            </w:r>
          </w:p>
        </w:tc>
      </w:tr>
      <w:tr w:rsidR="005B7BEA" w:rsidRPr="005B7BEA" w14:paraId="51971AA2"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3CC94FC" w14:textId="144072A0"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Černčice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C51BA"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81FAB"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3A77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C0028"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8</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ED168"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2D43235"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r>
      <w:tr w:rsidR="005B7BEA" w:rsidRPr="005B7BEA" w14:paraId="71DA08CD"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CE58A9A" w14:textId="115EEE54"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Červený Kostelec</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2EFF0"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BBAA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8</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48B3B"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E4C4C"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1CEBD"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C34D4F1"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r>
      <w:tr w:rsidR="005B7BEA" w:rsidRPr="005B7BEA" w14:paraId="7A0BAC47"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9085DA" w14:textId="43351BCD"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Česká Skalice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BCCE5"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038B9"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CC84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C390A"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5080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FC1D4C0"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r>
      <w:tr w:rsidR="005B7BEA" w:rsidRPr="005B7BEA" w14:paraId="7A1F9C29"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CDD1A9A" w14:textId="607D2091"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Dolany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254B2"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806D5"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AEEDF"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AC484"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1DE2E"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5758FEF"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2</w:t>
            </w:r>
          </w:p>
        </w:tc>
      </w:tr>
      <w:tr w:rsidR="005B7BEA" w:rsidRPr="005B7BEA" w14:paraId="5DF5E8B0"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9B6D705" w14:textId="0D24E2DB"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Dolní Radechová</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393AF"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59B9C"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F6CE3"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129AA"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83980"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2C295B3"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r>
      <w:tr w:rsidR="005B7BEA" w:rsidRPr="005B7BEA" w14:paraId="716BE8A9"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DECA106" w14:textId="1A70A28A"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Horní Radechová</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A2B09"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1D98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2E10A"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02408"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33A39"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E8D651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r>
      <w:tr w:rsidR="005B7BEA" w:rsidRPr="005B7BEA" w14:paraId="721EFAF2"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3C99C45" w14:textId="25E5465E"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Hořičky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CED1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06604"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69F91"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9</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437BE"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B6B7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406560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r>
      <w:tr w:rsidR="005B7BEA" w:rsidRPr="005B7BEA" w14:paraId="5B8A8FFD"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98E084B" w14:textId="7EBFE3E6"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Chvalkovice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0F68B"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F0F6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11</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EEB9C"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1AFFD"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9617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8ACE2EE"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r>
      <w:tr w:rsidR="005B7BEA" w:rsidRPr="005B7BEA" w14:paraId="350B5D47"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DC2BA58" w14:textId="61B25BF6"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Jaroměř</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3AF3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5A48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596D3"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11</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7F6F0"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950AC"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8</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B38972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r>
      <w:tr w:rsidR="005B7BEA" w:rsidRPr="005B7BEA" w14:paraId="15E79EBD"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00649C8" w14:textId="38A602FE"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Jasenná</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9411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2FB7B"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6554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27C75"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D5684"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31CE0C4"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r>
      <w:tr w:rsidR="005B7BEA" w:rsidRPr="005B7BEA" w14:paraId="2BA687A0"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D455058" w14:textId="67284231" w:rsidR="008E1862"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 xml:space="preserve">Lhota pod </w:t>
            </w:r>
            <w:r>
              <w:rPr>
                <w:rFonts w:eastAsia="Times New Roman" w:cs="Times New Roman"/>
                <w:color w:val="000000"/>
                <w:lang w:eastAsia="cs-CZ"/>
              </w:rPr>
              <w:t xml:space="preserve">  </w:t>
            </w:r>
          </w:p>
          <w:p w14:paraId="71C182D6" w14:textId="0E804651"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Hořičkami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54534"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CA04D"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E7D9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9</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4FEF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64643"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5F24DFC"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r>
      <w:tr w:rsidR="005B7BEA" w:rsidRPr="005B7BEA" w14:paraId="64E77467"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EADDF1E" w14:textId="6A165635"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Mezilečí</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53B24"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ACB9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12ED4"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E661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F4990"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075DE8C"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r>
      <w:tr w:rsidR="005B7BEA" w:rsidRPr="005B7BEA" w14:paraId="667263C3"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E698191" w14:textId="66B26AF3"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Nahořany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C4B9A"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D2811"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6D4D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00C94"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F66E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32B7D4A"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r>
      <w:tr w:rsidR="005B7BEA" w:rsidRPr="005B7BEA" w14:paraId="0597672E"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D6A0EA0" w14:textId="7DFE405F"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Nový Ples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FE158"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4E94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60975"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59E0E"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3CAD"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10</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F5D9E8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r>
      <w:tr w:rsidR="005B7BEA" w:rsidRPr="005B7BEA" w14:paraId="511FA7BA"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C5E03CA" w14:textId="69CFE631"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Provodov-Šonov</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41913"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2CCB0"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8</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34D29"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3F3D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E3FB2"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42E592C"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2</w:t>
            </w:r>
          </w:p>
        </w:tc>
      </w:tr>
      <w:tr w:rsidR="007603CD" w:rsidRPr="005B7BEA" w14:paraId="3B017844"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tcPr>
          <w:p w14:paraId="43DC6EEE" w14:textId="426FAB62" w:rsidR="007603CD" w:rsidRDefault="007603CD"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0C26A6">
              <w:rPr>
                <w:rFonts w:eastAsia="Times New Roman" w:cs="Times New Roman"/>
                <w:color w:val="000000"/>
                <w:lang w:eastAsia="cs-CZ"/>
              </w:rPr>
              <w:t>Rasošky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A9870A2" w14:textId="74E134B8" w:rsidR="007603CD" w:rsidRPr="000C26A6" w:rsidRDefault="007603CD" w:rsidP="005B7BEA">
            <w:pPr>
              <w:spacing w:after="0" w:line="240" w:lineRule="auto"/>
              <w:ind w:firstLine="0"/>
              <w:jc w:val="center"/>
              <w:rPr>
                <w:rFonts w:eastAsia="Times New Roman" w:cs="Times New Roman"/>
                <w:color w:val="000000"/>
                <w:szCs w:val="24"/>
                <w:lang w:eastAsia="cs-CZ"/>
              </w:rPr>
            </w:pPr>
            <w:r w:rsidRPr="000C26A6">
              <w:rPr>
                <w:rFonts w:eastAsia="Times New Roman" w:cs="Times New Roman"/>
                <w:color w:val="000000"/>
                <w:szCs w:val="24"/>
                <w:lang w:eastAsia="cs-CZ"/>
              </w:rPr>
              <w:t xml:space="preserve">        2,7</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14:paraId="4525E9CB" w14:textId="7EB05AA5" w:rsidR="007603CD" w:rsidRPr="000C26A6" w:rsidRDefault="007603CD" w:rsidP="005B7BEA">
            <w:pPr>
              <w:spacing w:after="0" w:line="240" w:lineRule="auto"/>
              <w:ind w:firstLine="0"/>
              <w:jc w:val="center"/>
              <w:rPr>
                <w:rFonts w:eastAsia="Times New Roman" w:cs="Times New Roman"/>
                <w:color w:val="000000"/>
                <w:szCs w:val="24"/>
                <w:lang w:eastAsia="cs-CZ"/>
              </w:rPr>
            </w:pPr>
            <w:r w:rsidRPr="000C26A6">
              <w:rPr>
                <w:rFonts w:eastAsia="Times New Roman" w:cs="Times New Roman"/>
                <w:color w:val="000000"/>
                <w:szCs w:val="24"/>
                <w:lang w:eastAsia="cs-CZ"/>
              </w:rPr>
              <w:t>10,1</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5A86DCCC" w14:textId="4E926A0C" w:rsidR="007603CD" w:rsidRPr="000C26A6" w:rsidRDefault="007603CD" w:rsidP="005B7BEA">
            <w:pPr>
              <w:spacing w:after="0" w:line="240" w:lineRule="auto"/>
              <w:ind w:firstLine="0"/>
              <w:jc w:val="center"/>
              <w:rPr>
                <w:rFonts w:eastAsia="Times New Roman" w:cs="Times New Roman"/>
                <w:color w:val="000000"/>
                <w:szCs w:val="24"/>
                <w:lang w:eastAsia="cs-CZ"/>
              </w:rPr>
            </w:pPr>
            <w:r w:rsidRPr="000C26A6">
              <w:rPr>
                <w:rFonts w:eastAsia="Times New Roman" w:cs="Times New Roman"/>
                <w:color w:val="000000"/>
                <w:szCs w:val="24"/>
                <w:lang w:eastAsia="cs-CZ"/>
              </w:rPr>
              <w:t>12,8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02D165F7" w14:textId="21D6F645" w:rsidR="007603CD" w:rsidRPr="000C26A6" w:rsidRDefault="000C26A6" w:rsidP="005B7BEA">
            <w:pPr>
              <w:spacing w:after="0" w:line="240" w:lineRule="auto"/>
              <w:ind w:firstLine="0"/>
              <w:jc w:val="center"/>
              <w:rPr>
                <w:rFonts w:eastAsia="Times New Roman" w:cs="Times New Roman"/>
                <w:color w:val="000000"/>
                <w:szCs w:val="24"/>
                <w:lang w:eastAsia="cs-CZ"/>
              </w:rPr>
            </w:pPr>
            <w:r>
              <w:rPr>
                <w:rFonts w:eastAsia="Times New Roman" w:cs="Times New Roman"/>
                <w:color w:val="000000"/>
                <w:szCs w:val="24"/>
                <w:lang w:eastAsia="cs-CZ"/>
              </w:rPr>
              <w:t xml:space="preserve">  </w:t>
            </w:r>
            <w:r w:rsidR="007603CD" w:rsidRPr="000C26A6">
              <w:rPr>
                <w:rFonts w:eastAsia="Times New Roman" w:cs="Times New Roman"/>
                <w:color w:val="000000"/>
                <w:lang w:eastAsia="cs-CZ"/>
              </w:rPr>
              <w:t>9,3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36415EC4" w14:textId="73475B39" w:rsidR="007603CD" w:rsidRPr="000C26A6" w:rsidRDefault="007603CD" w:rsidP="005B7BEA">
            <w:pPr>
              <w:spacing w:after="0" w:line="240" w:lineRule="auto"/>
              <w:ind w:firstLine="0"/>
              <w:jc w:val="center"/>
              <w:rPr>
                <w:rFonts w:eastAsia="Times New Roman" w:cs="Times New Roman"/>
                <w:color w:val="000000"/>
                <w:szCs w:val="24"/>
                <w:lang w:eastAsia="cs-CZ"/>
              </w:rPr>
            </w:pPr>
            <w:r w:rsidRPr="000C26A6">
              <w:rPr>
                <w:rFonts w:eastAsia="Times New Roman" w:cs="Times New Roman"/>
                <w:color w:val="000000"/>
                <w:szCs w:val="24"/>
                <w:lang w:eastAsia="cs-CZ"/>
              </w:rPr>
              <w:t xml:space="preserve">    </w:t>
            </w:r>
            <w:r w:rsidR="000C26A6">
              <w:rPr>
                <w:rFonts w:eastAsia="Times New Roman" w:cs="Times New Roman"/>
                <w:color w:val="000000"/>
                <w:szCs w:val="24"/>
                <w:lang w:eastAsia="cs-CZ"/>
              </w:rPr>
              <w:t xml:space="preserve"> </w:t>
            </w:r>
            <w:r w:rsidRPr="000C26A6">
              <w:rPr>
                <w:rFonts w:eastAsia="Times New Roman" w:cs="Times New Roman"/>
                <w:color w:val="000000"/>
                <w:szCs w:val="24"/>
                <w:lang w:eastAsia="cs-CZ"/>
              </w:rPr>
              <w:t>4</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tcPr>
          <w:p w14:paraId="04DD5B3A" w14:textId="159F784E" w:rsidR="007603CD" w:rsidRPr="000C26A6" w:rsidRDefault="000C26A6" w:rsidP="005B7BEA">
            <w:pPr>
              <w:spacing w:after="0" w:line="240" w:lineRule="auto"/>
              <w:ind w:firstLine="0"/>
              <w:jc w:val="center"/>
              <w:rPr>
                <w:rFonts w:eastAsia="Times New Roman" w:cs="Times New Roman"/>
                <w:color w:val="000000"/>
                <w:szCs w:val="24"/>
                <w:lang w:eastAsia="cs-CZ"/>
              </w:rPr>
            </w:pPr>
            <w:r>
              <w:rPr>
                <w:rFonts w:eastAsia="Times New Roman" w:cs="Times New Roman"/>
                <w:color w:val="000000"/>
                <w:szCs w:val="24"/>
                <w:lang w:eastAsia="cs-CZ"/>
              </w:rPr>
              <w:t xml:space="preserve"> </w:t>
            </w:r>
            <w:r w:rsidRPr="000C26A6">
              <w:rPr>
                <w:rFonts w:eastAsia="Times New Roman" w:cs="Times New Roman"/>
                <w:color w:val="000000"/>
                <w:szCs w:val="24"/>
                <w:lang w:eastAsia="cs-CZ"/>
              </w:rPr>
              <w:t>2,8</w:t>
            </w:r>
          </w:p>
        </w:tc>
      </w:tr>
      <w:tr w:rsidR="005B7BEA" w:rsidRPr="005B7BEA" w14:paraId="5ED1BAEA"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67273FF" w14:textId="7BD128CF"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Rychnovek</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8C6EB"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3F193"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12</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763D3"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D842C"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11</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462D3"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600267F"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r>
      <w:tr w:rsidR="005B7BEA" w:rsidRPr="005B7BEA" w14:paraId="554A8623"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EFC889D" w14:textId="70857139"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Slatina nad Úpou</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1AE34"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2</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4B91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D63AD"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59FCB"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FEE3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2</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C6261B1"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r>
      <w:tr w:rsidR="005B7BEA" w:rsidRPr="005B7BEA" w14:paraId="3AF0CE06"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708C774" w14:textId="208A8921"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Slavětín nad Metují</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885B5"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2</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E3F0F"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5CECE"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9</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BA30E"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B316B"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1C3ADD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r>
      <w:tr w:rsidR="005B7BEA" w:rsidRPr="005B7BEA" w14:paraId="05DA38D0"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31C8981" w14:textId="7F4C7F8C"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Studnice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4051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3F40F"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6BFD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A4D28"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EDE41"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59164F1"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r>
      <w:tr w:rsidR="005B7BEA" w:rsidRPr="005B7BEA" w14:paraId="03B5F075"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FC22D13" w14:textId="34C60DBA"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Kramolna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7FD80"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2</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52245"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073D4"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85FCA"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F7EB5"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0ECB3AE"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r>
      <w:tr w:rsidR="005B7BEA" w:rsidRPr="005B7BEA" w14:paraId="6BEA2506"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5D66E99" w14:textId="4C026F9A"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Velká Jesenice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DE954"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2</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D1E32"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C4678"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10</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84F6B"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BB64D"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D5DA0AE"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r>
      <w:tr w:rsidR="005B7BEA" w:rsidRPr="005B7BEA" w14:paraId="4E0DB15D"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09B5403" w14:textId="22A3990C"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Velký Třebešov</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2C23E"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2A57B"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8</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33B2B"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10</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1D881"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BBEAD"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E0EEFAD"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r>
      <w:tr w:rsidR="005B7BEA" w:rsidRPr="005B7BEA" w14:paraId="2AFCC6F7"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E5A1DD0" w14:textId="0A9548CD"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Vlkov</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6BD61"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C262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07FEF"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11</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8BE88"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21E8E"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6</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B2AFB70"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r>
      <w:tr w:rsidR="005B7BEA" w:rsidRPr="005B7BEA" w14:paraId="1439B834"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E69ABF3" w14:textId="149BD907"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Vršovka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66849"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2</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B9EA5"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20FF5"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11</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B190D"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CC28A"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380188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0</w:t>
            </w:r>
          </w:p>
        </w:tc>
      </w:tr>
      <w:tr w:rsidR="005B7BEA" w:rsidRPr="005B7BEA" w14:paraId="0CC863BF"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55C6F8C" w14:textId="5980928D"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Vysokov</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FFA5E"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4BDF1"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79F92"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14F6D"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0C298"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7</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A1618F7"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r>
      <w:tr w:rsidR="005B7BEA" w:rsidRPr="005B7BEA" w14:paraId="2175ED0F" w14:textId="77777777" w:rsidTr="00E96F1F">
        <w:trPr>
          <w:trHeight w:val="300"/>
          <w:jc w:val="center"/>
        </w:trPr>
        <w:tc>
          <w:tcPr>
            <w:tcW w:w="20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EA749B6" w14:textId="57C5DC27"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Zábrodí</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3B53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BE09C"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4B496"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10</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0B842"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986AF"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2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F209EB8"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r>
      <w:tr w:rsidR="005B7BEA" w:rsidRPr="005B7BEA" w14:paraId="1D8A923E" w14:textId="77777777" w:rsidTr="00E96F1F">
        <w:trPr>
          <w:trHeight w:val="300"/>
          <w:jc w:val="center"/>
        </w:trPr>
        <w:tc>
          <w:tcPr>
            <w:tcW w:w="202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41427CC" w14:textId="3D073DED" w:rsidR="005B7BEA" w:rsidRPr="005B7BEA" w:rsidRDefault="008E1862" w:rsidP="005B7BEA">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005B7BEA" w:rsidRPr="005B7BEA">
              <w:rPr>
                <w:rFonts w:eastAsia="Times New Roman" w:cs="Times New Roman"/>
                <w:color w:val="000000"/>
                <w:lang w:eastAsia="cs-CZ"/>
              </w:rPr>
              <w:t>Žernov</w:t>
            </w:r>
          </w:p>
        </w:tc>
        <w:tc>
          <w:tcPr>
            <w:tcW w:w="126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447A4A9"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4</w:t>
            </w:r>
          </w:p>
        </w:tc>
        <w:tc>
          <w:tcPr>
            <w:tcW w:w="128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B84C248"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9</w:t>
            </w:r>
          </w:p>
        </w:tc>
        <w:tc>
          <w:tcPr>
            <w:tcW w:w="114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0F1E2AA9"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40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3575B75"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5</w:t>
            </w:r>
          </w:p>
        </w:tc>
        <w:tc>
          <w:tcPr>
            <w:tcW w:w="130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95C449D"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c>
          <w:tcPr>
            <w:tcW w:w="1229"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03C0FBDA" w14:textId="77777777" w:rsidR="005B7BEA" w:rsidRPr="005B7BEA" w:rsidRDefault="005B7BEA" w:rsidP="005B7BEA">
            <w:pPr>
              <w:spacing w:after="0" w:line="240" w:lineRule="auto"/>
              <w:ind w:firstLine="0"/>
              <w:jc w:val="center"/>
              <w:rPr>
                <w:rFonts w:eastAsia="Times New Roman" w:cs="Times New Roman"/>
                <w:color w:val="000000"/>
                <w:lang w:eastAsia="cs-CZ"/>
              </w:rPr>
            </w:pPr>
            <w:r w:rsidRPr="005B7BEA">
              <w:rPr>
                <w:rFonts w:eastAsia="Times New Roman" w:cs="Times New Roman"/>
                <w:color w:val="000000"/>
                <w:lang w:eastAsia="cs-CZ"/>
              </w:rPr>
              <w:t xml:space="preserve">     3</w:t>
            </w:r>
          </w:p>
        </w:tc>
      </w:tr>
    </w:tbl>
    <w:p w14:paraId="05E43D6C" w14:textId="77777777" w:rsidR="0019177B" w:rsidRDefault="00CC7896" w:rsidP="001D5B93">
      <w:pPr>
        <w:spacing w:before="120"/>
        <w:ind w:firstLine="0"/>
        <w:rPr>
          <w:szCs w:val="24"/>
        </w:rPr>
      </w:pPr>
      <w:r w:rsidRPr="00B620ED">
        <w:rPr>
          <w:szCs w:val="24"/>
        </w:rPr>
        <w:t>Zdroj: ČSÚ 2008</w:t>
      </w:r>
      <w:r w:rsidR="0019177B" w:rsidRPr="00B620ED">
        <w:rPr>
          <w:szCs w:val="24"/>
        </w:rPr>
        <w:t xml:space="preserve"> – 2011, 2014, MPSV květen 2015</w:t>
      </w:r>
    </w:p>
    <w:p w14:paraId="1A8B87B7" w14:textId="4EC3DAE8" w:rsidR="00B620ED" w:rsidRDefault="00DE0C83" w:rsidP="00570FA1">
      <w:pPr>
        <w:rPr>
          <w:szCs w:val="24"/>
        </w:rPr>
      </w:pPr>
      <w:r w:rsidRPr="002A6B5D">
        <w:rPr>
          <w:szCs w:val="24"/>
        </w:rPr>
        <w:t>Míra nezaměstnanosti na území MAS se v roce 2014 pohybovala od 1,0 % v Mezilečí až po 10,1 % v Novém Plese. Míra nezaměstnanosti převážně oproti roku 2011 klesala, v některých obcích až o polovinu. V Královéhradeckém kraji činila míra nezaměstnanosti ve 4. čtvrtletí roku 2014 6 %. Celostátně to bylo 5,9 a na konci roku již 5,7 %. V květnu 2015 převažuje klesající míra nezaměstnanosti, díky sezónním pracím. Překvapiv</w:t>
      </w:r>
      <w:r w:rsidR="00D110D8" w:rsidRPr="002A6B5D">
        <w:rPr>
          <w:szCs w:val="24"/>
        </w:rPr>
        <w:t>ě</w:t>
      </w:r>
      <w:r w:rsidRPr="002A6B5D">
        <w:rPr>
          <w:szCs w:val="24"/>
        </w:rPr>
        <w:t xml:space="preserve"> větší nárůst je v obci Vestec.</w:t>
      </w:r>
      <w:r w:rsidR="00043F21" w:rsidRPr="002A6B5D">
        <w:rPr>
          <w:szCs w:val="24"/>
        </w:rPr>
        <w:t xml:space="preserve"> S největší mírou nezaměstnanosti se potýkají obce na Jaroměřsku (Jaroměř, Šestajovice, Nový Ples). Lidé často dojíždějí za prací do větších aglomerací (Hradec Králové).</w:t>
      </w:r>
      <w:r w:rsidR="00043F21">
        <w:rPr>
          <w:szCs w:val="24"/>
        </w:rPr>
        <w:t xml:space="preserve"> </w:t>
      </w:r>
    </w:p>
    <w:p w14:paraId="2A4BA5E3" w14:textId="1B6DF5BD" w:rsidR="00861DF3" w:rsidRPr="00F31F16" w:rsidRDefault="00E45718" w:rsidP="000F19F6">
      <w:pPr>
        <w:pStyle w:val="Tabulanzev"/>
      </w:pPr>
      <w:r>
        <w:t xml:space="preserve">Tabulka č. </w:t>
      </w:r>
      <w:r w:rsidR="006F6EE8">
        <w:fldChar w:fldCharType="begin"/>
      </w:r>
      <w:r w:rsidR="006F6EE8">
        <w:instrText xml:space="preserve"> SEQ Tabulka_č. \* ARABIC </w:instrText>
      </w:r>
      <w:r w:rsidR="006F6EE8">
        <w:fldChar w:fldCharType="separate"/>
      </w:r>
      <w:r w:rsidR="002A4E15">
        <w:rPr>
          <w:noProof/>
        </w:rPr>
        <w:t>15</w:t>
      </w:r>
      <w:r w:rsidR="006F6EE8">
        <w:rPr>
          <w:noProof/>
        </w:rPr>
        <w:fldChar w:fldCharType="end"/>
      </w:r>
      <w:r w:rsidR="00861DF3">
        <w:t xml:space="preserve">: </w:t>
      </w:r>
      <w:r w:rsidR="00861DF3" w:rsidRPr="00861DF3">
        <w:t>Evidence uc</w:t>
      </w:r>
      <w:r w:rsidR="00B31C79">
        <w:t>hazečů o zaměstnání k 31. 12</w:t>
      </w:r>
      <w:r w:rsidR="00861DF3" w:rsidRPr="00861DF3">
        <w:t>. 2014</w:t>
      </w:r>
    </w:p>
    <w:tbl>
      <w:tblPr>
        <w:tblW w:w="10485" w:type="dxa"/>
        <w:jc w:val="center"/>
        <w:tblCellMar>
          <w:left w:w="70" w:type="dxa"/>
          <w:right w:w="70" w:type="dxa"/>
        </w:tblCellMar>
        <w:tblLook w:val="04A0" w:firstRow="1" w:lastRow="0" w:firstColumn="1" w:lastColumn="0" w:noHBand="0" w:noVBand="1"/>
      </w:tblPr>
      <w:tblGrid>
        <w:gridCol w:w="1843"/>
        <w:gridCol w:w="1129"/>
        <w:gridCol w:w="1559"/>
        <w:gridCol w:w="1560"/>
        <w:gridCol w:w="1701"/>
        <w:gridCol w:w="1559"/>
        <w:gridCol w:w="1134"/>
      </w:tblGrid>
      <w:tr w:rsidR="00E96F1F" w:rsidRPr="00E96F1F" w14:paraId="334CF9B2" w14:textId="77777777" w:rsidTr="00E96F1F">
        <w:trPr>
          <w:trHeight w:val="1125"/>
          <w:jc w:val="center"/>
        </w:trPr>
        <w:tc>
          <w:tcPr>
            <w:tcW w:w="1843" w:type="dxa"/>
            <w:tcBorders>
              <w:top w:val="single" w:sz="4" w:space="0" w:color="ED7D31"/>
              <w:left w:val="single" w:sz="4" w:space="0" w:color="ED7D31"/>
              <w:bottom w:val="single" w:sz="8" w:space="0" w:color="auto"/>
              <w:right w:val="single" w:sz="4" w:space="0" w:color="auto"/>
            </w:tcBorders>
            <w:shd w:val="clear" w:color="ED7D31" w:fill="ED7D31"/>
            <w:vAlign w:val="center"/>
            <w:hideMark/>
          </w:tcPr>
          <w:p w14:paraId="783829B1" w14:textId="77777777" w:rsidR="00E96F1F" w:rsidRPr="00E96F1F" w:rsidRDefault="00E96F1F" w:rsidP="00E96F1F">
            <w:pPr>
              <w:spacing w:after="0" w:line="240" w:lineRule="auto"/>
              <w:ind w:firstLine="0"/>
              <w:jc w:val="center"/>
              <w:rPr>
                <w:rFonts w:eastAsia="Times New Roman" w:cs="Times New Roman"/>
                <w:b/>
                <w:bCs/>
                <w:color w:val="FFFFFF"/>
                <w:lang w:eastAsia="cs-CZ"/>
              </w:rPr>
            </w:pPr>
            <w:r w:rsidRPr="00E96F1F">
              <w:rPr>
                <w:rFonts w:eastAsia="Times New Roman" w:cs="Times New Roman"/>
                <w:b/>
                <w:bCs/>
                <w:color w:val="FFFFFF"/>
                <w:lang w:eastAsia="cs-CZ"/>
              </w:rPr>
              <w:t>Obec</w:t>
            </w:r>
          </w:p>
        </w:tc>
        <w:tc>
          <w:tcPr>
            <w:tcW w:w="1129" w:type="dxa"/>
            <w:tcBorders>
              <w:top w:val="single" w:sz="4" w:space="0" w:color="ED7D31"/>
              <w:left w:val="single" w:sz="4" w:space="0" w:color="auto"/>
              <w:bottom w:val="single" w:sz="8" w:space="0" w:color="auto"/>
              <w:right w:val="single" w:sz="4" w:space="0" w:color="auto"/>
            </w:tcBorders>
            <w:shd w:val="clear" w:color="ED7D31" w:fill="ED7D31"/>
            <w:vAlign w:val="center"/>
            <w:hideMark/>
          </w:tcPr>
          <w:p w14:paraId="1DA45B79" w14:textId="77777777" w:rsidR="00E96F1F" w:rsidRPr="00E96F1F" w:rsidRDefault="00E96F1F" w:rsidP="00E96F1F">
            <w:pPr>
              <w:spacing w:after="0" w:line="240" w:lineRule="auto"/>
              <w:ind w:firstLine="0"/>
              <w:jc w:val="center"/>
              <w:rPr>
                <w:rFonts w:eastAsia="Times New Roman" w:cs="Times New Roman"/>
                <w:b/>
                <w:bCs/>
                <w:color w:val="FFFFFF"/>
                <w:lang w:eastAsia="cs-CZ"/>
              </w:rPr>
            </w:pPr>
            <w:r w:rsidRPr="00E96F1F">
              <w:rPr>
                <w:rFonts w:eastAsia="Times New Roman" w:cs="Times New Roman"/>
                <w:b/>
                <w:bCs/>
                <w:color w:val="FFFFFF"/>
                <w:lang w:eastAsia="cs-CZ"/>
              </w:rPr>
              <w:t>Počet uchazečů OZP</w:t>
            </w:r>
          </w:p>
        </w:tc>
        <w:tc>
          <w:tcPr>
            <w:tcW w:w="1559" w:type="dxa"/>
            <w:tcBorders>
              <w:top w:val="single" w:sz="4" w:space="0" w:color="ED7D31"/>
              <w:left w:val="single" w:sz="4" w:space="0" w:color="auto"/>
              <w:bottom w:val="single" w:sz="8" w:space="0" w:color="auto"/>
              <w:right w:val="single" w:sz="4" w:space="0" w:color="auto"/>
            </w:tcBorders>
            <w:shd w:val="clear" w:color="ED7D31" w:fill="ED7D31"/>
            <w:vAlign w:val="center"/>
            <w:hideMark/>
          </w:tcPr>
          <w:p w14:paraId="4555E149" w14:textId="77777777" w:rsidR="00E96F1F" w:rsidRPr="00E96F1F" w:rsidRDefault="00E96F1F" w:rsidP="00E96F1F">
            <w:pPr>
              <w:spacing w:after="0" w:line="240" w:lineRule="auto"/>
              <w:ind w:firstLine="0"/>
              <w:jc w:val="center"/>
              <w:rPr>
                <w:rFonts w:eastAsia="Times New Roman" w:cs="Times New Roman"/>
                <w:b/>
                <w:bCs/>
                <w:color w:val="FFFFFF"/>
                <w:lang w:eastAsia="cs-CZ"/>
              </w:rPr>
            </w:pPr>
            <w:r w:rsidRPr="00E96F1F">
              <w:rPr>
                <w:rFonts w:eastAsia="Times New Roman" w:cs="Times New Roman"/>
                <w:b/>
                <w:bCs/>
                <w:color w:val="FFFFFF"/>
                <w:lang w:eastAsia="cs-CZ"/>
              </w:rPr>
              <w:t>Počet uchazečů do 18 let věku</w:t>
            </w:r>
          </w:p>
        </w:tc>
        <w:tc>
          <w:tcPr>
            <w:tcW w:w="1560" w:type="dxa"/>
            <w:tcBorders>
              <w:top w:val="single" w:sz="4" w:space="0" w:color="ED7D31"/>
              <w:left w:val="single" w:sz="4" w:space="0" w:color="auto"/>
              <w:bottom w:val="single" w:sz="8" w:space="0" w:color="auto"/>
              <w:right w:val="single" w:sz="4" w:space="0" w:color="auto"/>
            </w:tcBorders>
            <w:shd w:val="clear" w:color="ED7D31" w:fill="ED7D31"/>
            <w:vAlign w:val="center"/>
            <w:hideMark/>
          </w:tcPr>
          <w:p w14:paraId="0AB08D6E" w14:textId="77777777" w:rsidR="00E96F1F" w:rsidRPr="00E96F1F" w:rsidRDefault="00E96F1F" w:rsidP="00E96F1F">
            <w:pPr>
              <w:spacing w:after="0" w:line="240" w:lineRule="auto"/>
              <w:ind w:firstLine="0"/>
              <w:jc w:val="center"/>
              <w:rPr>
                <w:rFonts w:eastAsia="Times New Roman" w:cs="Times New Roman"/>
                <w:b/>
                <w:bCs/>
                <w:color w:val="FFFFFF"/>
                <w:lang w:eastAsia="cs-CZ"/>
              </w:rPr>
            </w:pPr>
            <w:r w:rsidRPr="00E96F1F">
              <w:rPr>
                <w:rFonts w:eastAsia="Times New Roman" w:cs="Times New Roman"/>
                <w:b/>
                <w:bCs/>
                <w:color w:val="FFFFFF"/>
                <w:lang w:eastAsia="cs-CZ"/>
              </w:rPr>
              <w:t>Počet uchazečů ve věku 50 let a více</w:t>
            </w:r>
          </w:p>
        </w:tc>
        <w:tc>
          <w:tcPr>
            <w:tcW w:w="1701" w:type="dxa"/>
            <w:tcBorders>
              <w:top w:val="single" w:sz="4" w:space="0" w:color="ED7D31"/>
              <w:left w:val="single" w:sz="4" w:space="0" w:color="auto"/>
              <w:bottom w:val="single" w:sz="8" w:space="0" w:color="auto"/>
              <w:right w:val="single" w:sz="4" w:space="0" w:color="auto"/>
            </w:tcBorders>
            <w:shd w:val="clear" w:color="ED7D31" w:fill="ED7D31"/>
            <w:vAlign w:val="center"/>
            <w:hideMark/>
          </w:tcPr>
          <w:p w14:paraId="322E7B9F" w14:textId="77777777" w:rsidR="00E96F1F" w:rsidRPr="00E96F1F" w:rsidRDefault="00E96F1F" w:rsidP="00E96F1F">
            <w:pPr>
              <w:spacing w:after="0" w:line="240" w:lineRule="auto"/>
              <w:ind w:firstLine="0"/>
              <w:jc w:val="center"/>
              <w:rPr>
                <w:rFonts w:eastAsia="Times New Roman" w:cs="Times New Roman"/>
                <w:b/>
                <w:bCs/>
                <w:color w:val="FFFFFF"/>
                <w:lang w:eastAsia="cs-CZ"/>
              </w:rPr>
            </w:pPr>
            <w:r w:rsidRPr="00E96F1F">
              <w:rPr>
                <w:rFonts w:eastAsia="Times New Roman" w:cs="Times New Roman"/>
                <w:b/>
                <w:bCs/>
                <w:color w:val="FFFFFF"/>
                <w:lang w:eastAsia="cs-CZ"/>
              </w:rPr>
              <w:t>Počet uchazečů -absolventů celkem</w:t>
            </w:r>
          </w:p>
        </w:tc>
        <w:tc>
          <w:tcPr>
            <w:tcW w:w="1559" w:type="dxa"/>
            <w:tcBorders>
              <w:top w:val="single" w:sz="4" w:space="0" w:color="ED7D31"/>
              <w:left w:val="single" w:sz="4" w:space="0" w:color="auto"/>
              <w:bottom w:val="single" w:sz="8" w:space="0" w:color="auto"/>
              <w:right w:val="single" w:sz="4" w:space="0" w:color="auto"/>
            </w:tcBorders>
            <w:shd w:val="clear" w:color="ED7D31" w:fill="ED7D31"/>
            <w:vAlign w:val="center"/>
            <w:hideMark/>
          </w:tcPr>
          <w:p w14:paraId="3C494141" w14:textId="77777777" w:rsidR="00E96F1F" w:rsidRPr="00E96F1F" w:rsidRDefault="00E96F1F" w:rsidP="00E96F1F">
            <w:pPr>
              <w:spacing w:after="0" w:line="240" w:lineRule="auto"/>
              <w:ind w:firstLine="0"/>
              <w:jc w:val="center"/>
              <w:rPr>
                <w:rFonts w:eastAsia="Times New Roman" w:cs="Times New Roman"/>
                <w:b/>
                <w:bCs/>
                <w:color w:val="FFFFFF"/>
                <w:lang w:eastAsia="cs-CZ"/>
              </w:rPr>
            </w:pPr>
            <w:r w:rsidRPr="00E96F1F">
              <w:rPr>
                <w:rFonts w:eastAsia="Times New Roman" w:cs="Times New Roman"/>
                <w:b/>
                <w:bCs/>
                <w:color w:val="FFFFFF"/>
                <w:lang w:eastAsia="cs-CZ"/>
              </w:rPr>
              <w:t>Počet uchazečů evidence nad 2 roky</w:t>
            </w:r>
          </w:p>
        </w:tc>
        <w:tc>
          <w:tcPr>
            <w:tcW w:w="1134" w:type="dxa"/>
            <w:tcBorders>
              <w:top w:val="single" w:sz="4" w:space="0" w:color="ED7D31"/>
              <w:left w:val="single" w:sz="4" w:space="0" w:color="auto"/>
              <w:bottom w:val="single" w:sz="8" w:space="0" w:color="auto"/>
              <w:right w:val="single" w:sz="4" w:space="0" w:color="ED7D31"/>
            </w:tcBorders>
            <w:shd w:val="clear" w:color="ED7D31" w:fill="ED7D31"/>
            <w:vAlign w:val="center"/>
            <w:hideMark/>
          </w:tcPr>
          <w:p w14:paraId="615920D2" w14:textId="77777777" w:rsidR="00E96F1F" w:rsidRPr="00E96F1F" w:rsidRDefault="00E96F1F" w:rsidP="00E96F1F">
            <w:pPr>
              <w:spacing w:after="0" w:line="240" w:lineRule="auto"/>
              <w:ind w:firstLine="0"/>
              <w:jc w:val="center"/>
              <w:rPr>
                <w:rFonts w:eastAsia="Times New Roman" w:cs="Times New Roman"/>
                <w:b/>
                <w:bCs/>
                <w:color w:val="FFFFFF"/>
                <w:lang w:eastAsia="cs-CZ"/>
              </w:rPr>
            </w:pPr>
            <w:r w:rsidRPr="00E96F1F">
              <w:rPr>
                <w:rFonts w:eastAsia="Times New Roman" w:cs="Times New Roman"/>
                <w:b/>
                <w:bCs/>
                <w:color w:val="FFFFFF"/>
                <w:lang w:eastAsia="cs-CZ"/>
              </w:rPr>
              <w:t>Počet uchazečů celkem</w:t>
            </w:r>
          </w:p>
        </w:tc>
      </w:tr>
      <w:tr w:rsidR="00E96F1F" w:rsidRPr="00E96F1F" w14:paraId="689258F8" w14:textId="77777777" w:rsidTr="00E96F1F">
        <w:trPr>
          <w:trHeight w:val="300"/>
          <w:jc w:val="center"/>
        </w:trPr>
        <w:tc>
          <w:tcPr>
            <w:tcW w:w="1843" w:type="dxa"/>
            <w:tcBorders>
              <w:top w:val="single" w:sz="4" w:space="0" w:color="ED7D31"/>
              <w:left w:val="single" w:sz="4" w:space="0" w:color="ED7D31"/>
              <w:bottom w:val="single" w:sz="4" w:space="0" w:color="auto"/>
              <w:right w:val="single" w:sz="4" w:space="0" w:color="auto"/>
            </w:tcBorders>
            <w:shd w:val="clear" w:color="auto" w:fill="auto"/>
            <w:vAlign w:val="center"/>
            <w:hideMark/>
          </w:tcPr>
          <w:p w14:paraId="2B14009A" w14:textId="4FEDAE08"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Červená Hora</w:t>
            </w:r>
          </w:p>
        </w:tc>
        <w:tc>
          <w:tcPr>
            <w:tcW w:w="1129" w:type="dxa"/>
            <w:tcBorders>
              <w:top w:val="single" w:sz="4" w:space="0" w:color="ED7D31"/>
              <w:left w:val="single" w:sz="4" w:space="0" w:color="auto"/>
              <w:bottom w:val="single" w:sz="4" w:space="0" w:color="auto"/>
              <w:right w:val="single" w:sz="4" w:space="0" w:color="auto"/>
            </w:tcBorders>
            <w:shd w:val="clear" w:color="auto" w:fill="auto"/>
            <w:vAlign w:val="center"/>
            <w:hideMark/>
          </w:tcPr>
          <w:p w14:paraId="3967CCBE"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ED7D31"/>
              <w:left w:val="single" w:sz="4" w:space="0" w:color="auto"/>
              <w:bottom w:val="single" w:sz="4" w:space="0" w:color="auto"/>
              <w:right w:val="single" w:sz="4" w:space="0" w:color="auto"/>
            </w:tcBorders>
            <w:shd w:val="clear" w:color="auto" w:fill="auto"/>
            <w:vAlign w:val="center"/>
            <w:hideMark/>
          </w:tcPr>
          <w:p w14:paraId="5E2662B9"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ED7D31"/>
              <w:left w:val="single" w:sz="4" w:space="0" w:color="auto"/>
              <w:bottom w:val="single" w:sz="4" w:space="0" w:color="auto"/>
              <w:right w:val="single" w:sz="4" w:space="0" w:color="auto"/>
            </w:tcBorders>
            <w:shd w:val="clear" w:color="auto" w:fill="auto"/>
            <w:vAlign w:val="center"/>
            <w:hideMark/>
          </w:tcPr>
          <w:p w14:paraId="01A63AE9"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701" w:type="dxa"/>
            <w:tcBorders>
              <w:top w:val="single" w:sz="4" w:space="0" w:color="ED7D31"/>
              <w:left w:val="single" w:sz="4" w:space="0" w:color="auto"/>
              <w:bottom w:val="single" w:sz="4" w:space="0" w:color="auto"/>
              <w:right w:val="single" w:sz="4" w:space="0" w:color="auto"/>
            </w:tcBorders>
            <w:shd w:val="clear" w:color="auto" w:fill="auto"/>
            <w:vAlign w:val="center"/>
            <w:hideMark/>
          </w:tcPr>
          <w:p w14:paraId="612EBF1B"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559" w:type="dxa"/>
            <w:tcBorders>
              <w:top w:val="single" w:sz="4" w:space="0" w:color="ED7D31"/>
              <w:left w:val="single" w:sz="4" w:space="0" w:color="auto"/>
              <w:bottom w:val="single" w:sz="4" w:space="0" w:color="auto"/>
              <w:right w:val="single" w:sz="4" w:space="0" w:color="auto"/>
            </w:tcBorders>
            <w:shd w:val="clear" w:color="auto" w:fill="auto"/>
            <w:vAlign w:val="center"/>
            <w:hideMark/>
          </w:tcPr>
          <w:p w14:paraId="59664D11"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134" w:type="dxa"/>
            <w:tcBorders>
              <w:top w:val="single" w:sz="4" w:space="0" w:color="ED7D31"/>
              <w:left w:val="single" w:sz="4" w:space="0" w:color="auto"/>
              <w:bottom w:val="single" w:sz="4" w:space="0" w:color="auto"/>
              <w:right w:val="single" w:sz="4" w:space="0" w:color="ED7D31"/>
            </w:tcBorders>
            <w:shd w:val="clear" w:color="000000" w:fill="F8CBAD"/>
            <w:vAlign w:val="center"/>
            <w:hideMark/>
          </w:tcPr>
          <w:p w14:paraId="44A77DCF"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11</w:t>
            </w:r>
          </w:p>
        </w:tc>
      </w:tr>
      <w:tr w:rsidR="00E96F1F" w:rsidRPr="00E96F1F" w14:paraId="659BB139"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516C1C14" w14:textId="6C3A3C00"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Říkov</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DFA04"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D419E"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B4642"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30F32"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AB400"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63483EBD"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6</w:t>
            </w:r>
          </w:p>
        </w:tc>
      </w:tr>
      <w:tr w:rsidR="00E96F1F" w:rsidRPr="00E96F1F" w14:paraId="23E6C45D"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20EACC5F" w14:textId="111CB6B3"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Vestec</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F2B3B"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A64A7"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43BEC"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BC418"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EB41F"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7FC0D636"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7</w:t>
            </w:r>
          </w:p>
        </w:tc>
      </w:tr>
      <w:tr w:rsidR="00E96F1F" w:rsidRPr="00E96F1F" w14:paraId="743A602F"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6707E93E" w14:textId="1599BDAF"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Šestajovice</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BD7F9"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94D3D"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4F893"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0E9F4"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C2B94"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37C0A302"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3</w:t>
            </w:r>
          </w:p>
        </w:tc>
      </w:tr>
      <w:tr w:rsidR="00E96F1F" w:rsidRPr="00E96F1F" w14:paraId="744962AC"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7E88F0D1" w14:textId="460E8F15"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Lejšovka</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B8AF8"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F2E7A"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6C4C0"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6F011"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46861"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794557E2"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12</w:t>
            </w:r>
          </w:p>
        </w:tc>
      </w:tr>
      <w:tr w:rsidR="00E96F1F" w:rsidRPr="00E96F1F" w14:paraId="3545349D"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3E5B5E24" w14:textId="3793EE6C"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Litoboř</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75615"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E36A7"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36208"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4C40A"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1AC7F"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6C633716"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4</w:t>
            </w:r>
          </w:p>
        </w:tc>
      </w:tr>
      <w:tr w:rsidR="00E96F1F" w:rsidRPr="00E96F1F" w14:paraId="6221C9EE"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3B003AFC" w14:textId="412E7E40"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Bohuslavice</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3A81F"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5672E"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43936"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39CDE"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5B8BC"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7</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787CADBB"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32</w:t>
            </w:r>
          </w:p>
        </w:tc>
      </w:tr>
      <w:tr w:rsidR="00E96F1F" w:rsidRPr="00E96F1F" w14:paraId="1B1698A7"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454C97FC" w14:textId="2FAE2F00"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Brzice</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F874C"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645E7"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479D9"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345E3"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CD6F5"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0CBF1F0B"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3</w:t>
            </w:r>
          </w:p>
        </w:tc>
      </w:tr>
      <w:tr w:rsidR="00E96F1F" w:rsidRPr="00E96F1F" w14:paraId="44795434"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4CEB0639" w14:textId="484DCCFF"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Černčice</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AA474"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3D7A0"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3D4BE"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538AB"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BC213"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39C13775"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17</w:t>
            </w:r>
          </w:p>
        </w:tc>
      </w:tr>
      <w:tr w:rsidR="00E96F1F" w:rsidRPr="00E96F1F" w14:paraId="24A9F6DE"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7DA01A6A" w14:textId="6BBE1CBD"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Červený Kostelec</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25850"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295A7"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42866"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E9DDC"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ABB5D"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27</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1D92D2B4"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311</w:t>
            </w:r>
          </w:p>
        </w:tc>
      </w:tr>
      <w:tr w:rsidR="00E96F1F" w:rsidRPr="00E96F1F" w14:paraId="1A68560C"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27707452" w14:textId="77617126"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Česká Skalice</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B472E"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67DF0"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A2BF2"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48887"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683EE"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15</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4C0FEF9E"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173</w:t>
            </w:r>
          </w:p>
        </w:tc>
      </w:tr>
      <w:tr w:rsidR="00E96F1F" w:rsidRPr="00E96F1F" w14:paraId="077E1795"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2FB9C614" w14:textId="703EAD9F"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 xml:space="preserve">Dolany </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0BE31"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D17DF"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99715"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5EEFF"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E9BD4"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4A4D0322"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26</w:t>
            </w:r>
          </w:p>
        </w:tc>
      </w:tr>
      <w:tr w:rsidR="00E96F1F" w:rsidRPr="00E96F1F" w14:paraId="62C53D6C"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0B5B55A5" w14:textId="2F979F7A"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Dolní Radechová</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15C5B"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0D87D"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E0D8D"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AA167"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EDBAF"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3</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195EBEAA"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37</w:t>
            </w:r>
          </w:p>
        </w:tc>
      </w:tr>
      <w:tr w:rsidR="00E96F1F" w:rsidRPr="00E96F1F" w14:paraId="7480B1A9"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43D244E1" w14:textId="66CDE8C1"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Horní Radechová</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9541C"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CB75A"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2B0DE"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7FED4"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7DE1C"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6940C2DE"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18</w:t>
            </w:r>
          </w:p>
        </w:tc>
      </w:tr>
      <w:tr w:rsidR="00E96F1F" w:rsidRPr="00E96F1F" w14:paraId="4D6C8FB2"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082C99A2" w14:textId="0467215D"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Hořičky</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E8B6F"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7E1E9"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29784"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B5DC6"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93EF5"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5EB12886"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18</w:t>
            </w:r>
          </w:p>
        </w:tc>
      </w:tr>
      <w:tr w:rsidR="00E96F1F" w:rsidRPr="00E96F1F" w14:paraId="6C6C2223"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58D17289" w14:textId="037799D2"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Chvalkovice</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3C78F"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BB854"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B4043"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D2AB3"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BDF21"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407BE77B"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3</w:t>
            </w:r>
          </w:p>
        </w:tc>
      </w:tr>
      <w:tr w:rsidR="00E96F1F" w:rsidRPr="00E96F1F" w14:paraId="7C6129A5"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0B668B5C" w14:textId="1E54C723"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Jaroměř</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CF899"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9FDEB"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EEF6C"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3CDEA"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F4F05"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130</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6CE73174"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842</w:t>
            </w:r>
          </w:p>
        </w:tc>
      </w:tr>
      <w:tr w:rsidR="00E96F1F" w:rsidRPr="00E96F1F" w14:paraId="4F46DF15"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36879E8C" w14:textId="356845E2"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Jasenná</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A213A"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962AB"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B2798"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AB427"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E3660"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3</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4A58E49B"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48</w:t>
            </w:r>
          </w:p>
        </w:tc>
      </w:tr>
      <w:tr w:rsidR="00E96F1F" w:rsidRPr="00E96F1F" w14:paraId="68D036C9"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4E50C0AA" w14:textId="0AFC0D28" w:rsid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 xml:space="preserve">Lhota pod </w:t>
            </w:r>
            <w:r>
              <w:rPr>
                <w:rFonts w:eastAsia="Times New Roman" w:cs="Times New Roman"/>
                <w:color w:val="000000"/>
                <w:lang w:eastAsia="cs-CZ"/>
              </w:rPr>
              <w:t xml:space="preserve"> </w:t>
            </w:r>
          </w:p>
          <w:p w14:paraId="6CE8FB1F" w14:textId="02917161"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Hořičkami</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6D3F1"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D8BCE"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95412"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B2882"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DC145"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6AFC36D3"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9</w:t>
            </w:r>
          </w:p>
        </w:tc>
      </w:tr>
      <w:tr w:rsidR="00E96F1F" w:rsidRPr="00E96F1F" w14:paraId="0880C024"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16D299DC" w14:textId="20B75268"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 xml:space="preserve">Mezilečí </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5426C"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1F73C"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69601"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5A310"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DA302"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6C8369DA"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4</w:t>
            </w:r>
          </w:p>
        </w:tc>
      </w:tr>
      <w:tr w:rsidR="00E96F1F" w:rsidRPr="00E96F1F" w14:paraId="33BA745E"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4E57E6F1" w14:textId="33E13427"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Nahořany</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3786E"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FD560"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98D4F"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EC37A"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DE680"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2BB0ABC5"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21</w:t>
            </w:r>
          </w:p>
        </w:tc>
      </w:tr>
      <w:tr w:rsidR="00E96F1F" w:rsidRPr="00E96F1F" w14:paraId="1A83BAED"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130EFEC9" w14:textId="619A9AE0"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Nový Ples</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1272E"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8F875"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09E29"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055D3"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94BB4"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5</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370A203E"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21</w:t>
            </w:r>
          </w:p>
        </w:tc>
      </w:tr>
      <w:tr w:rsidR="00E96F1F" w:rsidRPr="00E96F1F" w14:paraId="3C0222E8"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4AA6C5C0" w14:textId="033473FF"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Provodov-Šonov</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D44AB"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03FDE"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F0947"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3DCA2"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405CC"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58BF3FDF"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40</w:t>
            </w:r>
          </w:p>
        </w:tc>
      </w:tr>
      <w:tr w:rsidR="00F2686D" w:rsidRPr="00E96F1F" w14:paraId="3FF277EB"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tcPr>
          <w:p w14:paraId="254A756B" w14:textId="53EF47CA" w:rsidR="00F2686D" w:rsidRDefault="00F2686D"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Rasošky</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34874DD5" w14:textId="680AD9B9" w:rsidR="00F2686D" w:rsidRPr="00E96F1F" w:rsidRDefault="00F2686D" w:rsidP="00E96F1F">
            <w:pPr>
              <w:spacing w:after="0" w:line="240" w:lineRule="auto"/>
              <w:ind w:firstLine="0"/>
              <w:jc w:val="center"/>
              <w:rPr>
                <w:rFonts w:eastAsia="Times New Roman" w:cs="Times New Roman"/>
                <w:color w:val="000000"/>
                <w:lang w:eastAsia="cs-CZ"/>
              </w:rPr>
            </w:pPr>
            <w:r>
              <w:rPr>
                <w:rFonts w:eastAsia="Times New Roman" w:cs="Times New Roman"/>
                <w:color w:val="000000"/>
                <w:lang w:eastAsia="cs-CZ"/>
              </w:rPr>
              <w:t xml:space="preserve">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C1B48D" w14:textId="19099E04" w:rsidR="00F2686D" w:rsidRPr="00E96F1F" w:rsidRDefault="00F2686D" w:rsidP="00E96F1F">
            <w:pPr>
              <w:spacing w:after="0" w:line="240" w:lineRule="auto"/>
              <w:ind w:firstLine="0"/>
              <w:jc w:val="center"/>
              <w:rPr>
                <w:rFonts w:eastAsia="Times New Roman" w:cs="Times New Roman"/>
                <w:color w:val="000000"/>
                <w:lang w:eastAsia="cs-CZ"/>
              </w:rPr>
            </w:pPr>
            <w:r>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3386CB3" w14:textId="0E63276A" w:rsidR="00F2686D" w:rsidRPr="00E96F1F" w:rsidRDefault="00F2686D" w:rsidP="00E96F1F">
            <w:pPr>
              <w:spacing w:after="0" w:line="240" w:lineRule="auto"/>
              <w:ind w:firstLine="0"/>
              <w:jc w:val="center"/>
              <w:rPr>
                <w:rFonts w:eastAsia="Times New Roman" w:cs="Times New Roman"/>
                <w:color w:val="000000"/>
                <w:lang w:eastAsia="cs-CZ"/>
              </w:rPr>
            </w:pPr>
            <w:r>
              <w:rPr>
                <w:rFonts w:eastAsia="Times New Roman" w:cs="Times New Roman"/>
                <w:color w:val="000000"/>
                <w:lang w:eastAsia="cs-CZ"/>
              </w:rPr>
              <w:t xml:space="preserve">    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AEE2F3" w14:textId="49A548BF" w:rsidR="00F2686D" w:rsidRPr="00E96F1F" w:rsidRDefault="00F2686D" w:rsidP="00E96F1F">
            <w:pPr>
              <w:spacing w:after="0" w:line="240" w:lineRule="auto"/>
              <w:ind w:firstLine="0"/>
              <w:jc w:val="center"/>
              <w:rPr>
                <w:rFonts w:eastAsia="Times New Roman" w:cs="Times New Roman"/>
                <w:color w:val="000000"/>
                <w:lang w:eastAsia="cs-CZ"/>
              </w:rPr>
            </w:pPr>
            <w:r>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454889" w14:textId="333D91E8" w:rsidR="00F2686D" w:rsidRPr="00E96F1F" w:rsidRDefault="00F2686D" w:rsidP="00E96F1F">
            <w:pPr>
              <w:spacing w:after="0" w:line="240" w:lineRule="auto"/>
              <w:ind w:firstLine="0"/>
              <w:jc w:val="center"/>
              <w:rPr>
                <w:rFonts w:eastAsia="Times New Roman" w:cs="Times New Roman"/>
                <w:color w:val="000000"/>
                <w:lang w:eastAsia="cs-CZ"/>
              </w:rPr>
            </w:pPr>
            <w:r>
              <w:rPr>
                <w:rFonts w:eastAsia="Times New Roman" w:cs="Times New Roman"/>
                <w:color w:val="000000"/>
                <w:lang w:eastAsia="cs-CZ"/>
              </w:rPr>
              <w:t xml:space="preserve">    6</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tcPr>
          <w:p w14:paraId="52FC9BD1" w14:textId="684D376D" w:rsidR="00F2686D" w:rsidRPr="00AA2001" w:rsidRDefault="00F2686D" w:rsidP="00E96F1F">
            <w:pPr>
              <w:spacing w:after="0" w:line="240" w:lineRule="auto"/>
              <w:ind w:firstLine="0"/>
              <w:jc w:val="center"/>
              <w:rPr>
                <w:rFonts w:eastAsia="Times New Roman" w:cs="Times New Roman"/>
                <w:b/>
                <w:color w:val="000000"/>
                <w:lang w:eastAsia="cs-CZ"/>
              </w:rPr>
            </w:pPr>
            <w:r>
              <w:rPr>
                <w:rFonts w:eastAsia="Times New Roman" w:cs="Times New Roman"/>
                <w:b/>
                <w:color w:val="000000"/>
                <w:lang w:eastAsia="cs-CZ"/>
              </w:rPr>
              <w:t xml:space="preserve">    17</w:t>
            </w:r>
          </w:p>
        </w:tc>
      </w:tr>
      <w:tr w:rsidR="00E96F1F" w:rsidRPr="00E96F1F" w14:paraId="75DC8604"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3901F067" w14:textId="0E52B157"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Rychnovek</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07C42"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BA579"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80753"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DB200"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28256"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5</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6D5F235D"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30</w:t>
            </w:r>
          </w:p>
        </w:tc>
      </w:tr>
      <w:tr w:rsidR="00E96F1F" w:rsidRPr="00E96F1F" w14:paraId="5223B792"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280E4290" w14:textId="156A16D3"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Slatina nad Úpou</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C5292"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89716"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8FDFC"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481F7"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ABD45"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609BC00E"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7</w:t>
            </w:r>
          </w:p>
        </w:tc>
      </w:tr>
      <w:tr w:rsidR="00E96F1F" w:rsidRPr="00E96F1F" w14:paraId="035DCAD1"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1C67C213" w14:textId="538D14EA" w:rsid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 xml:space="preserve">Slavětín nad </w:t>
            </w:r>
            <w:r>
              <w:rPr>
                <w:rFonts w:eastAsia="Times New Roman" w:cs="Times New Roman"/>
                <w:color w:val="000000"/>
                <w:lang w:eastAsia="cs-CZ"/>
              </w:rPr>
              <w:t xml:space="preserve"> </w:t>
            </w:r>
          </w:p>
          <w:p w14:paraId="3F4637C0" w14:textId="66682FD2"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Metují</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5A72E"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B4ECD"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AE611"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8DA9D"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79AF7"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3460DF28"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13</w:t>
            </w:r>
          </w:p>
        </w:tc>
      </w:tr>
      <w:tr w:rsidR="00E96F1F" w:rsidRPr="00E96F1F" w14:paraId="6844EBBD"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403A59C4" w14:textId="45FF6AD3"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Studnice</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283A1"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07FA5"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DB3B5"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40DA2"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BC277"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4</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31501511"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39</w:t>
            </w:r>
          </w:p>
        </w:tc>
      </w:tr>
      <w:tr w:rsidR="00E96F1F" w:rsidRPr="00E96F1F" w14:paraId="07AFAF68"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3714A533" w14:textId="72B1EAD4"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Kramolna</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272D1"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B74E0"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F6AA6"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B41C3"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6BF6A"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207A1CCD"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39</w:t>
            </w:r>
          </w:p>
        </w:tc>
      </w:tr>
      <w:tr w:rsidR="00E96F1F" w:rsidRPr="00E96F1F" w14:paraId="0D2BB027"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79E8CE78" w14:textId="2E8AC07A"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Velká Jesenice</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5B971"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81AF6"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F3365"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39656"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B499F"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66740D36"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24</w:t>
            </w:r>
          </w:p>
        </w:tc>
      </w:tr>
      <w:tr w:rsidR="00E96F1F" w:rsidRPr="00E96F1F" w14:paraId="1421BC6D"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60119258" w14:textId="1C06CCBB"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Velký Třebešov</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8336E"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9C74C"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F7B42"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88C36"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7C98F"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284C59E7"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15</w:t>
            </w:r>
          </w:p>
        </w:tc>
      </w:tr>
      <w:tr w:rsidR="00E96F1F" w:rsidRPr="00E96F1F" w14:paraId="52CCCD69"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6D465C57" w14:textId="4BE8F58E"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Vlkov</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15F08"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77F43"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A0083"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26CE6"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855B9"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3</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7D2D6D73"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14</w:t>
            </w:r>
          </w:p>
        </w:tc>
      </w:tr>
      <w:tr w:rsidR="00E96F1F" w:rsidRPr="00E96F1F" w14:paraId="3E51EE49"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15F12012" w14:textId="43211756"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Vršovka</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80DBB"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3ABCE"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2D4C1"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8BE90"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37AF8"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63F16238"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2</w:t>
            </w:r>
          </w:p>
        </w:tc>
      </w:tr>
      <w:tr w:rsidR="00E96F1F" w:rsidRPr="00E96F1F" w14:paraId="20F2E796"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682F4E98" w14:textId="67891468"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Vysokov</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70285"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89856"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8E400"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F95C9"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22C4A"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3</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5939FEDA"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23</w:t>
            </w:r>
          </w:p>
        </w:tc>
      </w:tr>
      <w:tr w:rsidR="00E96F1F" w:rsidRPr="00E96F1F" w14:paraId="716F0E21" w14:textId="77777777" w:rsidTr="00E96F1F">
        <w:trPr>
          <w:trHeight w:val="300"/>
          <w:jc w:val="center"/>
        </w:trPr>
        <w:tc>
          <w:tcPr>
            <w:tcW w:w="1843" w:type="dxa"/>
            <w:tcBorders>
              <w:top w:val="single" w:sz="4" w:space="0" w:color="auto"/>
              <w:left w:val="single" w:sz="4" w:space="0" w:color="ED7D31"/>
              <w:bottom w:val="single" w:sz="4" w:space="0" w:color="auto"/>
              <w:right w:val="single" w:sz="4" w:space="0" w:color="auto"/>
            </w:tcBorders>
            <w:shd w:val="clear" w:color="auto" w:fill="auto"/>
            <w:vAlign w:val="center"/>
            <w:hideMark/>
          </w:tcPr>
          <w:p w14:paraId="21AB18AC" w14:textId="10E0D5A4"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Zábrodí</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E3449"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89807"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D37A2"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C1BB1"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F26F8"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134" w:type="dxa"/>
            <w:tcBorders>
              <w:top w:val="single" w:sz="4" w:space="0" w:color="auto"/>
              <w:left w:val="single" w:sz="4" w:space="0" w:color="auto"/>
              <w:bottom w:val="single" w:sz="4" w:space="0" w:color="auto"/>
              <w:right w:val="single" w:sz="4" w:space="0" w:color="ED7D31"/>
            </w:tcBorders>
            <w:shd w:val="clear" w:color="000000" w:fill="F8CBAD"/>
            <w:vAlign w:val="center"/>
            <w:hideMark/>
          </w:tcPr>
          <w:p w14:paraId="2656F7D9" w14:textId="77777777"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22</w:t>
            </w:r>
          </w:p>
        </w:tc>
      </w:tr>
      <w:tr w:rsidR="00E96F1F" w:rsidRPr="00E96F1F" w14:paraId="1B7CCCBC" w14:textId="77777777" w:rsidTr="00E96F1F">
        <w:trPr>
          <w:trHeight w:val="300"/>
          <w:jc w:val="center"/>
        </w:trPr>
        <w:tc>
          <w:tcPr>
            <w:tcW w:w="1843" w:type="dxa"/>
            <w:tcBorders>
              <w:top w:val="single" w:sz="4" w:space="0" w:color="auto"/>
              <w:left w:val="single" w:sz="4" w:space="0" w:color="ED7D31"/>
              <w:bottom w:val="single" w:sz="4" w:space="0" w:color="ED7D31"/>
              <w:right w:val="single" w:sz="4" w:space="0" w:color="auto"/>
            </w:tcBorders>
            <w:shd w:val="clear" w:color="auto" w:fill="auto"/>
            <w:vAlign w:val="center"/>
            <w:hideMark/>
          </w:tcPr>
          <w:p w14:paraId="4C7E0112" w14:textId="1C70B1B9" w:rsidR="00E96F1F" w:rsidRPr="00E96F1F" w:rsidRDefault="00E96F1F" w:rsidP="00E96F1F">
            <w:pPr>
              <w:spacing w:after="0" w:line="240" w:lineRule="auto"/>
              <w:ind w:firstLine="0"/>
              <w:jc w:val="left"/>
              <w:rPr>
                <w:rFonts w:eastAsia="Times New Roman" w:cs="Times New Roman"/>
                <w:color w:val="000000"/>
                <w:lang w:eastAsia="cs-CZ"/>
              </w:rPr>
            </w:pPr>
            <w:r>
              <w:rPr>
                <w:rFonts w:eastAsia="Times New Roman" w:cs="Times New Roman"/>
                <w:color w:val="000000"/>
                <w:lang w:eastAsia="cs-CZ"/>
              </w:rPr>
              <w:t xml:space="preserve"> </w:t>
            </w:r>
            <w:r w:rsidRPr="00E96F1F">
              <w:rPr>
                <w:rFonts w:eastAsia="Times New Roman" w:cs="Times New Roman"/>
                <w:color w:val="000000"/>
                <w:lang w:eastAsia="cs-CZ"/>
              </w:rPr>
              <w:t>Žernov</w:t>
            </w:r>
          </w:p>
        </w:tc>
        <w:tc>
          <w:tcPr>
            <w:tcW w:w="1129" w:type="dxa"/>
            <w:tcBorders>
              <w:top w:val="single" w:sz="4" w:space="0" w:color="auto"/>
              <w:left w:val="single" w:sz="4" w:space="0" w:color="auto"/>
              <w:bottom w:val="single" w:sz="4" w:space="0" w:color="ED7D31"/>
              <w:right w:val="single" w:sz="4" w:space="0" w:color="auto"/>
            </w:tcBorders>
            <w:shd w:val="clear" w:color="auto" w:fill="auto"/>
            <w:vAlign w:val="center"/>
            <w:hideMark/>
          </w:tcPr>
          <w:p w14:paraId="18FBFDC3"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2</w:t>
            </w:r>
          </w:p>
        </w:tc>
        <w:tc>
          <w:tcPr>
            <w:tcW w:w="1559" w:type="dxa"/>
            <w:tcBorders>
              <w:top w:val="single" w:sz="4" w:space="0" w:color="auto"/>
              <w:left w:val="single" w:sz="4" w:space="0" w:color="auto"/>
              <w:bottom w:val="single" w:sz="4" w:space="0" w:color="ED7D31"/>
              <w:right w:val="single" w:sz="4" w:space="0" w:color="auto"/>
            </w:tcBorders>
            <w:shd w:val="clear" w:color="auto" w:fill="auto"/>
            <w:vAlign w:val="center"/>
            <w:hideMark/>
          </w:tcPr>
          <w:p w14:paraId="1642DCBD"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60" w:type="dxa"/>
            <w:tcBorders>
              <w:top w:val="single" w:sz="4" w:space="0" w:color="auto"/>
              <w:left w:val="single" w:sz="4" w:space="0" w:color="auto"/>
              <w:bottom w:val="single" w:sz="4" w:space="0" w:color="ED7D31"/>
              <w:right w:val="single" w:sz="4" w:space="0" w:color="auto"/>
            </w:tcBorders>
            <w:shd w:val="clear" w:color="auto" w:fill="auto"/>
            <w:vAlign w:val="center"/>
            <w:hideMark/>
          </w:tcPr>
          <w:p w14:paraId="1E1AE94C"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1</w:t>
            </w:r>
          </w:p>
        </w:tc>
        <w:tc>
          <w:tcPr>
            <w:tcW w:w="1701" w:type="dxa"/>
            <w:tcBorders>
              <w:top w:val="single" w:sz="4" w:space="0" w:color="auto"/>
              <w:left w:val="single" w:sz="4" w:space="0" w:color="auto"/>
              <w:bottom w:val="single" w:sz="4" w:space="0" w:color="ED7D31"/>
              <w:right w:val="single" w:sz="4" w:space="0" w:color="auto"/>
            </w:tcBorders>
            <w:shd w:val="clear" w:color="auto" w:fill="auto"/>
            <w:vAlign w:val="center"/>
            <w:hideMark/>
          </w:tcPr>
          <w:p w14:paraId="0974C9A7"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0</w:t>
            </w:r>
          </w:p>
        </w:tc>
        <w:tc>
          <w:tcPr>
            <w:tcW w:w="1559" w:type="dxa"/>
            <w:tcBorders>
              <w:top w:val="single" w:sz="4" w:space="0" w:color="auto"/>
              <w:left w:val="single" w:sz="4" w:space="0" w:color="auto"/>
              <w:bottom w:val="single" w:sz="4" w:space="0" w:color="ED7D31"/>
              <w:right w:val="single" w:sz="4" w:space="0" w:color="auto"/>
            </w:tcBorders>
            <w:shd w:val="clear" w:color="auto" w:fill="auto"/>
            <w:vAlign w:val="center"/>
            <w:hideMark/>
          </w:tcPr>
          <w:p w14:paraId="6068B241" w14:textId="77777777" w:rsidR="00E96F1F" w:rsidRPr="00E96F1F" w:rsidRDefault="00E96F1F" w:rsidP="00E96F1F">
            <w:pPr>
              <w:spacing w:after="0" w:line="240" w:lineRule="auto"/>
              <w:ind w:firstLine="0"/>
              <w:jc w:val="center"/>
              <w:rPr>
                <w:rFonts w:eastAsia="Times New Roman" w:cs="Times New Roman"/>
                <w:color w:val="000000"/>
                <w:lang w:eastAsia="cs-CZ"/>
              </w:rPr>
            </w:pPr>
            <w:r w:rsidRPr="00E96F1F">
              <w:rPr>
                <w:rFonts w:eastAsia="Times New Roman" w:cs="Times New Roman"/>
                <w:color w:val="000000"/>
                <w:lang w:eastAsia="cs-CZ"/>
              </w:rPr>
              <w:t xml:space="preserve">     3</w:t>
            </w:r>
          </w:p>
        </w:tc>
        <w:tc>
          <w:tcPr>
            <w:tcW w:w="1134" w:type="dxa"/>
            <w:tcBorders>
              <w:top w:val="single" w:sz="4" w:space="0" w:color="auto"/>
              <w:left w:val="single" w:sz="4" w:space="0" w:color="auto"/>
              <w:bottom w:val="single" w:sz="4" w:space="0" w:color="ED7D31"/>
              <w:right w:val="single" w:sz="4" w:space="0" w:color="ED7D31"/>
            </w:tcBorders>
            <w:shd w:val="clear" w:color="000000" w:fill="F8CBAD"/>
            <w:vAlign w:val="center"/>
            <w:hideMark/>
          </w:tcPr>
          <w:p w14:paraId="2B8B565C" w14:textId="4D02B945" w:rsidR="00E96F1F" w:rsidRPr="00AA2001" w:rsidRDefault="00E96F1F" w:rsidP="00E96F1F">
            <w:pPr>
              <w:spacing w:after="0" w:line="240" w:lineRule="auto"/>
              <w:ind w:firstLine="0"/>
              <w:jc w:val="center"/>
              <w:rPr>
                <w:rFonts w:eastAsia="Times New Roman" w:cs="Times New Roman"/>
                <w:b/>
                <w:color w:val="000000"/>
                <w:lang w:eastAsia="cs-CZ"/>
              </w:rPr>
            </w:pPr>
            <w:r w:rsidRPr="00AA2001">
              <w:rPr>
                <w:rFonts w:eastAsia="Times New Roman" w:cs="Times New Roman"/>
                <w:b/>
                <w:color w:val="000000"/>
                <w:lang w:eastAsia="cs-CZ"/>
              </w:rPr>
              <w:t xml:space="preserve">    12</w:t>
            </w:r>
          </w:p>
        </w:tc>
      </w:tr>
    </w:tbl>
    <w:p w14:paraId="2465AAFB" w14:textId="73C4FC8D" w:rsidR="001D55FC" w:rsidRDefault="001D5B93" w:rsidP="001D5B93">
      <w:pPr>
        <w:pStyle w:val="Tabulanzev"/>
        <w:spacing w:before="120"/>
        <w:ind w:firstLine="0"/>
      </w:pPr>
      <w:r>
        <w:t>Zdroj: ČSÚ (31. 12. 2014)</w:t>
      </w:r>
    </w:p>
    <w:p w14:paraId="10956A7B" w14:textId="44207334" w:rsidR="002E557F" w:rsidRDefault="00DE0C83" w:rsidP="00DE0C83">
      <w:r>
        <w:t>Tato tabulka se zabývá počtem uchazečů o zaměstnání celkem, přičemž zvýšená pozornost je věnována těm, kteří mají ztížené podmínky na pracovním trhu. U většiny obcí lze konstatovat, že se zde k 31. 12. 2014 nacházeli uchazeči o zaměstnání, kterým je 50 a více let a také uchazeči, kteří jsou evidování v Úřadu práce déle než dva roky.</w:t>
      </w:r>
    </w:p>
    <w:p w14:paraId="3D2E8ED9" w14:textId="53C6089B" w:rsidR="00833532" w:rsidRDefault="00833532" w:rsidP="00DE0C83"/>
    <w:p w14:paraId="5C3AB887" w14:textId="77777777" w:rsidR="00833532" w:rsidRDefault="00833532" w:rsidP="00DE0C83"/>
    <w:p w14:paraId="7978FAE5" w14:textId="77777777" w:rsidR="00B60129" w:rsidRPr="00F31F16" w:rsidRDefault="00DB1839" w:rsidP="00E5611B">
      <w:pPr>
        <w:pStyle w:val="Nadpis2"/>
      </w:pPr>
      <w:bookmarkStart w:id="51" w:name="_Toc423092061"/>
      <w:bookmarkStart w:id="52" w:name="_Toc437417410"/>
      <w:bookmarkStart w:id="53" w:name="_Toc489367327"/>
      <w:r w:rsidRPr="00F31F16">
        <w:t>Školství</w:t>
      </w:r>
      <w:r w:rsidR="0088244F" w:rsidRPr="00F31F16">
        <w:t xml:space="preserve"> a vzdělávání</w:t>
      </w:r>
      <w:bookmarkEnd w:id="51"/>
      <w:bookmarkEnd w:id="52"/>
      <w:bookmarkEnd w:id="53"/>
    </w:p>
    <w:p w14:paraId="313E17C8" w14:textId="55D91F15" w:rsidR="00045575" w:rsidRPr="00B620ED" w:rsidRDefault="00045575" w:rsidP="00F94E94">
      <w:pPr>
        <w:rPr>
          <w:szCs w:val="24"/>
        </w:rPr>
      </w:pPr>
      <w:r w:rsidRPr="00B620ED">
        <w:rPr>
          <w:szCs w:val="24"/>
        </w:rPr>
        <w:t xml:space="preserve">Jen </w:t>
      </w:r>
      <w:r w:rsidR="00452E6A">
        <w:rPr>
          <w:szCs w:val="24"/>
        </w:rPr>
        <w:t>19</w:t>
      </w:r>
      <w:r w:rsidRPr="00B620ED">
        <w:rPr>
          <w:szCs w:val="24"/>
        </w:rPr>
        <w:t xml:space="preserve"> obcí </w:t>
      </w:r>
      <w:r w:rsidR="006C51F9">
        <w:rPr>
          <w:szCs w:val="24"/>
        </w:rPr>
        <w:t xml:space="preserve">z celkového počtu 35 </w:t>
      </w:r>
      <w:r w:rsidRPr="00B620ED">
        <w:rPr>
          <w:szCs w:val="24"/>
        </w:rPr>
        <w:t xml:space="preserve">na území MAS má základní nebo mateřskou školu. Nejvyšší počet tříd základních škol má Jaroměř (72), následuje Červený Kostelec (41) a Česká Skalice (22). </w:t>
      </w:r>
      <w:r w:rsidR="001E0DF4" w:rsidRPr="00B620ED">
        <w:rPr>
          <w:szCs w:val="24"/>
        </w:rPr>
        <w:t xml:space="preserve">Základní školu pro první </w:t>
      </w:r>
      <w:r w:rsidR="00D506BA" w:rsidRPr="00B620ED">
        <w:rPr>
          <w:szCs w:val="24"/>
        </w:rPr>
        <w:t xml:space="preserve">i druhý stupeň má pět obcí, a to Jaroměř, Červený Kostelec, Česká Skalice, Hořičky a Chvalkovice. </w:t>
      </w:r>
      <w:r w:rsidR="00CC2EFC" w:rsidRPr="00B620ED">
        <w:rPr>
          <w:szCs w:val="24"/>
        </w:rPr>
        <w:t>Základní umělecká škola je v Jaroměři, v Červeném Kostelci a v České Skalici.</w:t>
      </w:r>
      <w:r w:rsidR="00831683" w:rsidRPr="00B620ED">
        <w:rPr>
          <w:szCs w:val="24"/>
        </w:rPr>
        <w:t xml:space="preserve"> V Jaroměři se nacház</w:t>
      </w:r>
      <w:r w:rsidR="00CE1BF3" w:rsidRPr="00B620ED">
        <w:rPr>
          <w:szCs w:val="24"/>
        </w:rPr>
        <w:t>í Gymnázium a střední odborná škola, která má 8 tříd víceletého gymnázia (prima až oktáva) a 4 třídy čtyřletého gymnázia</w:t>
      </w:r>
      <w:r w:rsidR="0047650D" w:rsidRPr="00B620ED">
        <w:rPr>
          <w:szCs w:val="24"/>
        </w:rPr>
        <w:t xml:space="preserve">, </w:t>
      </w:r>
      <w:r w:rsidR="00CE1BF3" w:rsidRPr="00B620ED">
        <w:rPr>
          <w:szCs w:val="24"/>
        </w:rPr>
        <w:t xml:space="preserve">dále je zde velmi uznávaná </w:t>
      </w:r>
      <w:r w:rsidR="0047650D" w:rsidRPr="00B620ED">
        <w:rPr>
          <w:szCs w:val="24"/>
        </w:rPr>
        <w:t>Střední škola řemeslná s</w:t>
      </w:r>
      <w:r w:rsidR="00CE1BF3" w:rsidRPr="00B620ED">
        <w:rPr>
          <w:szCs w:val="24"/>
        </w:rPr>
        <w:t> </w:t>
      </w:r>
      <w:r w:rsidR="0047650D" w:rsidRPr="00B620ED">
        <w:rPr>
          <w:szCs w:val="24"/>
        </w:rPr>
        <w:t>obory</w:t>
      </w:r>
      <w:r w:rsidR="00CE1BF3" w:rsidRPr="00B620ED">
        <w:rPr>
          <w:szCs w:val="24"/>
        </w:rPr>
        <w:t>:</w:t>
      </w:r>
      <w:r w:rsidR="0047650D" w:rsidRPr="00B620ED">
        <w:rPr>
          <w:szCs w:val="24"/>
        </w:rPr>
        <w:t xml:space="preserve"> </w:t>
      </w:r>
      <w:r w:rsidR="00CE1BF3" w:rsidRPr="00B620ED">
        <w:rPr>
          <w:szCs w:val="24"/>
        </w:rPr>
        <w:t>t</w:t>
      </w:r>
      <w:r w:rsidR="0047650D" w:rsidRPr="00B620ED">
        <w:rPr>
          <w:szCs w:val="24"/>
        </w:rPr>
        <w:t xml:space="preserve">ruhlář; </w:t>
      </w:r>
      <w:r w:rsidR="00CE1BF3" w:rsidRPr="00B620ED">
        <w:rPr>
          <w:szCs w:val="24"/>
        </w:rPr>
        <w:t>t</w:t>
      </w:r>
      <w:r w:rsidR="0047650D" w:rsidRPr="00B620ED">
        <w:rPr>
          <w:szCs w:val="24"/>
        </w:rPr>
        <w:t xml:space="preserve">esař; </w:t>
      </w:r>
      <w:r w:rsidR="00CE1BF3" w:rsidRPr="00B620ED">
        <w:rPr>
          <w:szCs w:val="24"/>
        </w:rPr>
        <w:t>p</w:t>
      </w:r>
      <w:r w:rsidR="0047650D" w:rsidRPr="00B620ED">
        <w:rPr>
          <w:szCs w:val="24"/>
        </w:rPr>
        <w:t>odkovář a zemědělský kovář; umělecký kovář a zámečník, pasíř</w:t>
      </w:r>
      <w:r w:rsidR="00CE1BF3" w:rsidRPr="00B620ED">
        <w:rPr>
          <w:szCs w:val="24"/>
        </w:rPr>
        <w:t>; opravář zemědělských strojů; umělecký keramik a podnikání. V Červeném Kostelci je Střední škola oděvní, služeb a ekonomiky s obory: veřejnosprávní činnost; ekonomika a podnikání; podnikání; modelářství a návrhářství oděvů a oděvnictví.</w:t>
      </w:r>
      <w:r w:rsidR="00C659B2" w:rsidRPr="00B620ED">
        <w:rPr>
          <w:szCs w:val="24"/>
        </w:rPr>
        <w:t xml:space="preserve"> Oblast nedisponuje vysokou školou, nejblíže a nejvíce zastoupené jsou v Hradci Králové. V Náchodě je VOŠ Stavební</w:t>
      </w:r>
      <w:r w:rsidR="00452E6A">
        <w:rPr>
          <w:szCs w:val="24"/>
        </w:rPr>
        <w:t xml:space="preserve"> Jana Letzla</w:t>
      </w:r>
      <w:r w:rsidR="00C659B2" w:rsidRPr="00B620ED">
        <w:rPr>
          <w:szCs w:val="24"/>
        </w:rPr>
        <w:t>.</w:t>
      </w:r>
    </w:p>
    <w:p w14:paraId="36231F69" w14:textId="3315F3ED" w:rsidR="002C16E8" w:rsidRPr="00F31F16" w:rsidRDefault="00E45718" w:rsidP="000F19F6">
      <w:pPr>
        <w:pStyle w:val="Tabulanzev"/>
      </w:pPr>
      <w:r>
        <w:t xml:space="preserve">Tabulka č. </w:t>
      </w:r>
      <w:r w:rsidR="006F6EE8">
        <w:fldChar w:fldCharType="begin"/>
      </w:r>
      <w:r w:rsidR="006F6EE8">
        <w:instrText xml:space="preserve"> SEQ Tabulka_č. \* ARABIC </w:instrText>
      </w:r>
      <w:r w:rsidR="006F6EE8">
        <w:fldChar w:fldCharType="separate"/>
      </w:r>
      <w:r w:rsidR="002A4E15">
        <w:rPr>
          <w:noProof/>
        </w:rPr>
        <w:t>16</w:t>
      </w:r>
      <w:r w:rsidR="006F6EE8">
        <w:rPr>
          <w:noProof/>
        </w:rPr>
        <w:fldChar w:fldCharType="end"/>
      </w:r>
      <w:r w:rsidR="002C16E8" w:rsidRPr="00F31F16">
        <w:t>: Školy v obcích MAS</w:t>
      </w:r>
      <w:r w:rsidR="00587E08" w:rsidRPr="00F31F16">
        <w:t xml:space="preserve"> (počet tříd)</w:t>
      </w:r>
      <w:r w:rsidR="008F2511">
        <w:t xml:space="preserve"> k roku 2013</w:t>
      </w:r>
    </w:p>
    <w:tbl>
      <w:tblPr>
        <w:tblW w:w="8260" w:type="dxa"/>
        <w:jc w:val="cente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blBorders>
        <w:tblCellMar>
          <w:left w:w="70" w:type="dxa"/>
          <w:right w:w="70" w:type="dxa"/>
        </w:tblCellMar>
        <w:tblLook w:val="04A0" w:firstRow="1" w:lastRow="0" w:firstColumn="1" w:lastColumn="0" w:noHBand="0" w:noVBand="1"/>
      </w:tblPr>
      <w:tblGrid>
        <w:gridCol w:w="1971"/>
        <w:gridCol w:w="1087"/>
        <w:gridCol w:w="1947"/>
        <w:gridCol w:w="1908"/>
        <w:gridCol w:w="1347"/>
      </w:tblGrid>
      <w:tr w:rsidR="0047650D" w:rsidRPr="00C45C2A" w14:paraId="6C39E68D" w14:textId="77777777" w:rsidTr="00452E6A">
        <w:trPr>
          <w:trHeight w:val="870"/>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5A5A5" w:fill="A5A5A5"/>
            <w:noWrap/>
            <w:vAlign w:val="center"/>
            <w:hideMark/>
          </w:tcPr>
          <w:p w14:paraId="14178AC5" w14:textId="77777777" w:rsidR="00C45C2A" w:rsidRPr="00C45C2A" w:rsidRDefault="00C45C2A" w:rsidP="00C45C2A">
            <w:pPr>
              <w:spacing w:after="0" w:line="240" w:lineRule="auto"/>
              <w:ind w:firstLine="0"/>
              <w:jc w:val="center"/>
              <w:rPr>
                <w:rFonts w:eastAsia="Times New Roman" w:cs="Times New Roman"/>
                <w:b/>
                <w:bCs/>
                <w:color w:val="FFFFFF" w:themeColor="background1"/>
                <w:lang w:eastAsia="cs-CZ"/>
              </w:rPr>
            </w:pPr>
            <w:r w:rsidRPr="00C45C2A">
              <w:rPr>
                <w:rFonts w:eastAsia="Times New Roman" w:cs="Times New Roman"/>
                <w:b/>
                <w:bCs/>
                <w:color w:val="FFFFFF" w:themeColor="background1"/>
                <w:lang w:eastAsia="cs-CZ"/>
              </w:rPr>
              <w:t>Obec</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5A5A5" w:fill="A5A5A5"/>
            <w:vAlign w:val="center"/>
            <w:hideMark/>
          </w:tcPr>
          <w:p w14:paraId="663351AD" w14:textId="77777777" w:rsidR="00C45C2A" w:rsidRPr="00C45C2A" w:rsidRDefault="00C45C2A" w:rsidP="00C45C2A">
            <w:pPr>
              <w:spacing w:after="0" w:line="240" w:lineRule="auto"/>
              <w:ind w:firstLine="0"/>
              <w:jc w:val="center"/>
              <w:rPr>
                <w:rFonts w:eastAsia="Times New Roman" w:cs="Times New Roman"/>
                <w:b/>
                <w:bCs/>
                <w:color w:val="FFFFFF" w:themeColor="background1"/>
                <w:lang w:eastAsia="cs-CZ"/>
              </w:rPr>
            </w:pPr>
            <w:r w:rsidRPr="00C45C2A">
              <w:rPr>
                <w:rFonts w:eastAsia="Times New Roman" w:cs="Times New Roman"/>
                <w:b/>
                <w:bCs/>
                <w:color w:val="FFFFFF" w:themeColor="background1"/>
                <w:lang w:eastAsia="cs-CZ"/>
              </w:rPr>
              <w:t>Mateřská škola</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5A5A5" w:fill="A5A5A5"/>
            <w:vAlign w:val="center"/>
            <w:hideMark/>
          </w:tcPr>
          <w:p w14:paraId="59D136D5" w14:textId="14C71931" w:rsidR="00C45C2A" w:rsidRPr="00C45C2A" w:rsidRDefault="00C45C2A" w:rsidP="00C45C2A">
            <w:pPr>
              <w:spacing w:after="0" w:line="240" w:lineRule="auto"/>
              <w:ind w:firstLine="0"/>
              <w:jc w:val="center"/>
              <w:rPr>
                <w:rFonts w:eastAsia="Times New Roman" w:cs="Times New Roman"/>
                <w:b/>
                <w:bCs/>
                <w:color w:val="FFFFFF" w:themeColor="background1"/>
                <w:lang w:eastAsia="cs-CZ"/>
              </w:rPr>
            </w:pPr>
            <w:r w:rsidRPr="00C45C2A">
              <w:rPr>
                <w:rFonts w:eastAsia="Times New Roman" w:cs="Times New Roman"/>
                <w:b/>
                <w:bCs/>
                <w:color w:val="FFFFFF" w:themeColor="background1"/>
                <w:lang w:eastAsia="cs-CZ"/>
              </w:rPr>
              <w:t>Základní škola  –</w:t>
            </w:r>
            <w:r w:rsidR="00B97E6E">
              <w:rPr>
                <w:rFonts w:eastAsia="Times New Roman" w:cs="Times New Roman"/>
                <w:b/>
                <w:bCs/>
                <w:color w:val="FFFFFF" w:themeColor="background1"/>
                <w:lang w:eastAsia="cs-CZ"/>
              </w:rPr>
              <w:t xml:space="preserve"> </w:t>
            </w:r>
            <w:r w:rsidRPr="00C45C2A">
              <w:rPr>
                <w:rFonts w:eastAsia="Times New Roman" w:cs="Times New Roman"/>
                <w:b/>
                <w:bCs/>
                <w:color w:val="FFFFFF" w:themeColor="background1"/>
                <w:lang w:eastAsia="cs-CZ"/>
              </w:rPr>
              <w:t>jen první stupeň</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5A5A5" w:fill="A5A5A5"/>
            <w:vAlign w:val="center"/>
            <w:hideMark/>
          </w:tcPr>
          <w:p w14:paraId="4A31732D" w14:textId="77777777" w:rsidR="00C45C2A" w:rsidRPr="00C45C2A" w:rsidRDefault="00C45C2A" w:rsidP="00C45C2A">
            <w:pPr>
              <w:spacing w:after="0" w:line="240" w:lineRule="auto"/>
              <w:ind w:firstLine="0"/>
              <w:jc w:val="center"/>
              <w:rPr>
                <w:rFonts w:eastAsia="Times New Roman" w:cs="Times New Roman"/>
                <w:b/>
                <w:bCs/>
                <w:color w:val="FFFFFF" w:themeColor="background1"/>
                <w:lang w:eastAsia="cs-CZ"/>
              </w:rPr>
            </w:pPr>
            <w:r w:rsidRPr="00C45C2A">
              <w:rPr>
                <w:rFonts w:eastAsia="Times New Roman" w:cs="Times New Roman"/>
                <w:b/>
                <w:bCs/>
                <w:color w:val="FFFFFF" w:themeColor="background1"/>
                <w:lang w:eastAsia="cs-CZ"/>
              </w:rPr>
              <w:t>Základní škola – první i druhý stupeň</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A5A5A5" w:fill="A5A5A5"/>
            <w:vAlign w:val="center"/>
            <w:hideMark/>
          </w:tcPr>
          <w:p w14:paraId="661C7178" w14:textId="77777777" w:rsidR="00C45C2A" w:rsidRPr="00C45C2A" w:rsidRDefault="00C45C2A" w:rsidP="00C45C2A">
            <w:pPr>
              <w:spacing w:after="0" w:line="240" w:lineRule="auto"/>
              <w:ind w:firstLine="0"/>
              <w:jc w:val="center"/>
              <w:rPr>
                <w:rFonts w:eastAsia="Times New Roman" w:cs="Times New Roman"/>
                <w:b/>
                <w:bCs/>
                <w:color w:val="FFFFFF" w:themeColor="background1"/>
                <w:lang w:eastAsia="cs-CZ"/>
              </w:rPr>
            </w:pPr>
            <w:r w:rsidRPr="00C45C2A">
              <w:rPr>
                <w:rFonts w:eastAsia="Times New Roman" w:cs="Times New Roman"/>
                <w:b/>
                <w:bCs/>
                <w:color w:val="FFFFFF" w:themeColor="background1"/>
                <w:lang w:eastAsia="cs-CZ"/>
              </w:rPr>
              <w:t>Základní škola celkem</w:t>
            </w:r>
          </w:p>
        </w:tc>
      </w:tr>
      <w:tr w:rsidR="00C45C2A" w:rsidRPr="00C45C2A" w14:paraId="553574F3"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44EA6E3"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Červená Hora</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58650916"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1</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371A7ACB"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DE58382"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38F2C9D3"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r>
      <w:tr w:rsidR="00C45C2A" w:rsidRPr="00C45C2A" w14:paraId="42876825"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7ED46B2F"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Bohuslavice</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3620F345"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29216806"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3</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1A06C60"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026A4937"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3</w:t>
            </w:r>
          </w:p>
        </w:tc>
      </w:tr>
      <w:tr w:rsidR="00C45C2A" w:rsidRPr="00C45C2A" w14:paraId="341DD367"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3883B8FB"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Černčice</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305C57B7"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1</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19DDBD9"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00801E8"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4E3DCE3D"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w:t>
            </w:r>
          </w:p>
        </w:tc>
      </w:tr>
      <w:tr w:rsidR="00C45C2A" w:rsidRPr="00C45C2A" w14:paraId="49C9147B"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7743E457"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Červený Kostelec</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29BDA37"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10</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300F2628"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12</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50378C86"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29</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7E16BFCD"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41</w:t>
            </w:r>
          </w:p>
        </w:tc>
      </w:tr>
      <w:tr w:rsidR="00C45C2A" w:rsidRPr="00C45C2A" w14:paraId="12B9011E"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42239A03"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Česká Skalice</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AD82B12"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8</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1F94469"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52C20ECA"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22</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79BE4063"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22</w:t>
            </w:r>
          </w:p>
        </w:tc>
      </w:tr>
      <w:tr w:rsidR="00C45C2A" w:rsidRPr="00C45C2A" w14:paraId="2145BCDB"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5E6C85C8"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Dolany</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455381B"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1</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54560D3E"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446EE86"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30394CD8"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w:t>
            </w:r>
          </w:p>
        </w:tc>
      </w:tr>
      <w:tr w:rsidR="00C45C2A" w:rsidRPr="00C45C2A" w14:paraId="6CD1039D"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B6AF4DB"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Dolní Radechová</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21401A20"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1</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333709AE"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3</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17B19B2"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4A95B86D"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3</w:t>
            </w:r>
          </w:p>
        </w:tc>
      </w:tr>
      <w:tr w:rsidR="00C45C2A" w:rsidRPr="00C45C2A" w14:paraId="40F9318C"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29848BF5"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Horní Radechová</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5CF9FB76"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1</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7D30C650"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5334F335"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316313BE"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r>
      <w:tr w:rsidR="00C45C2A" w:rsidRPr="00C45C2A" w14:paraId="50FEEDC2"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32EE9350"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Hořičky</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5963A89"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1</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F503E68"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7477152A"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7</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1773CFFD"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7</w:t>
            </w:r>
          </w:p>
        </w:tc>
      </w:tr>
      <w:tr w:rsidR="00C45C2A" w:rsidRPr="00C45C2A" w14:paraId="3D3DEE68"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5EF404F0"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Chvalkovice</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526E66BE"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70687504"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725E0D2A"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7</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1D2C080F"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7</w:t>
            </w:r>
          </w:p>
        </w:tc>
      </w:tr>
      <w:tr w:rsidR="00C45C2A" w:rsidRPr="00C45C2A" w14:paraId="02F2218E"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BEFE626"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Jaroměř</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D5CF588"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14</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42441EF3"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4A642120"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72</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7E57A216"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72</w:t>
            </w:r>
          </w:p>
        </w:tc>
      </w:tr>
      <w:tr w:rsidR="00C45C2A" w:rsidRPr="00C45C2A" w14:paraId="525F4AB5"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1DFDE5EE"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Jasenná</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306AAEC9"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7C01EE7"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706E3B23"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4FDFA8E5"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w:t>
            </w:r>
          </w:p>
        </w:tc>
      </w:tr>
      <w:tr w:rsidR="00C45C2A" w:rsidRPr="00C45C2A" w14:paraId="615AB4D6"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2CC1E2B6"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Nahořany</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25233B9B"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1</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53B27AD4"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11F08D6"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1EA2A9D9"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w:t>
            </w:r>
          </w:p>
        </w:tc>
      </w:tr>
      <w:tr w:rsidR="00C45C2A" w:rsidRPr="00C45C2A" w14:paraId="5F949865"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FD85443"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Provodov-Šonov</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592580AE"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EC6743F"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3</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E6650FA"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663D7A95"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3</w:t>
            </w:r>
          </w:p>
        </w:tc>
      </w:tr>
      <w:tr w:rsidR="00197225" w:rsidRPr="00C45C2A" w14:paraId="31F6768F"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tcPr>
          <w:p w14:paraId="3A4A56B6" w14:textId="572F1F7E" w:rsidR="00197225" w:rsidRPr="00C45C2A" w:rsidRDefault="00197225" w:rsidP="00C45C2A">
            <w:pPr>
              <w:spacing w:after="0" w:line="240" w:lineRule="auto"/>
              <w:ind w:firstLine="0"/>
              <w:jc w:val="left"/>
              <w:rPr>
                <w:rFonts w:eastAsia="Times New Roman" w:cs="Times New Roman"/>
                <w:bCs/>
                <w:lang w:eastAsia="cs-CZ"/>
              </w:rPr>
            </w:pPr>
            <w:r>
              <w:rPr>
                <w:rFonts w:eastAsia="Times New Roman" w:cs="Times New Roman"/>
                <w:bCs/>
                <w:lang w:eastAsia="cs-CZ"/>
              </w:rPr>
              <w:t>Rasošky</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tcPr>
          <w:p w14:paraId="50ED64A0" w14:textId="45D812EB" w:rsidR="00197225" w:rsidRPr="00C45C2A" w:rsidRDefault="00197225" w:rsidP="00C45C2A">
            <w:pPr>
              <w:spacing w:after="0" w:line="240" w:lineRule="auto"/>
              <w:ind w:firstLine="0"/>
              <w:jc w:val="center"/>
              <w:rPr>
                <w:rFonts w:eastAsia="Times New Roman" w:cs="Times New Roman"/>
                <w:bCs/>
                <w:lang w:eastAsia="cs-CZ"/>
              </w:rPr>
            </w:pPr>
            <w:r>
              <w:rPr>
                <w:rFonts w:eastAsia="Times New Roman" w:cs="Times New Roman"/>
                <w:bCs/>
                <w:lang w:eastAsia="cs-CZ"/>
              </w:rPr>
              <w:t>1</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tcPr>
          <w:p w14:paraId="3E3A262B" w14:textId="0D5A9BAA" w:rsidR="00197225" w:rsidRPr="00C45C2A" w:rsidRDefault="00197225" w:rsidP="00C45C2A">
            <w:pPr>
              <w:spacing w:after="0" w:line="240" w:lineRule="auto"/>
              <w:ind w:firstLine="0"/>
              <w:jc w:val="center"/>
              <w:rPr>
                <w:rFonts w:eastAsia="Times New Roman" w:cs="Times New Roman"/>
                <w:bCs/>
                <w:lang w:eastAsia="cs-CZ"/>
              </w:rPr>
            </w:pPr>
            <w:r>
              <w:rPr>
                <w:rFonts w:eastAsia="Times New Roman" w:cs="Times New Roman"/>
                <w:bCs/>
                <w:lang w:eastAsia="cs-CZ"/>
              </w:rPr>
              <w:t>1</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tcPr>
          <w:p w14:paraId="57D70381" w14:textId="68127783" w:rsidR="00197225" w:rsidRPr="00C45C2A" w:rsidRDefault="00197225" w:rsidP="00C45C2A">
            <w:pPr>
              <w:spacing w:after="0" w:line="240" w:lineRule="auto"/>
              <w:ind w:firstLine="0"/>
              <w:jc w:val="center"/>
              <w:rPr>
                <w:rFonts w:eastAsia="Times New Roman" w:cs="Times New Roman"/>
                <w:bCs/>
                <w:lang w:eastAsia="cs-CZ"/>
              </w:rPr>
            </w:pPr>
            <w:r>
              <w:rPr>
                <w:rFonts w:eastAsia="Times New Roman" w:cs="Times New Roman"/>
                <w:bCs/>
                <w:lang w:eastAsia="cs-CZ"/>
              </w:rPr>
              <w:t>0</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tcPr>
          <w:p w14:paraId="6EAE5B6E" w14:textId="277FC39E" w:rsidR="00197225" w:rsidRPr="00C45C2A" w:rsidRDefault="00197225" w:rsidP="00C45C2A">
            <w:pPr>
              <w:spacing w:after="0" w:line="240" w:lineRule="auto"/>
              <w:ind w:firstLine="0"/>
              <w:jc w:val="center"/>
              <w:rPr>
                <w:rFonts w:eastAsia="Times New Roman" w:cs="Times New Roman"/>
                <w:bCs/>
                <w:lang w:eastAsia="cs-CZ"/>
              </w:rPr>
            </w:pPr>
            <w:r>
              <w:rPr>
                <w:rFonts w:eastAsia="Times New Roman" w:cs="Times New Roman"/>
                <w:bCs/>
                <w:lang w:eastAsia="cs-CZ"/>
              </w:rPr>
              <w:t>1</w:t>
            </w:r>
          </w:p>
        </w:tc>
      </w:tr>
      <w:tr w:rsidR="00C45C2A" w:rsidRPr="00C45C2A" w14:paraId="0191B9D2"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2A7349B"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Rychnovek</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4399F6F3"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1</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4A39D8D"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1</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13DFD276"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0C99C11A"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1</w:t>
            </w:r>
          </w:p>
        </w:tc>
      </w:tr>
      <w:tr w:rsidR="00C45C2A" w:rsidRPr="00C45C2A" w14:paraId="434C8359"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4E9269AE"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Studnice</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1ED217C"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12A7F37"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5</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365F53C6"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021D90E6"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5</w:t>
            </w:r>
          </w:p>
        </w:tc>
      </w:tr>
      <w:tr w:rsidR="00C45C2A" w:rsidRPr="00C45C2A" w14:paraId="7E4B2373"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957C539"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Kramolna</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7360F05"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3</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1FEB2190"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1A7356A0"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55CEEC46"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r>
      <w:tr w:rsidR="00C45C2A" w:rsidRPr="00C45C2A" w14:paraId="666CCA15"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239BF3CE"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Velká Jesenice</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30E4F795"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1</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5AFAEF7C"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3</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7C25883"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25CA8C15"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3</w:t>
            </w:r>
          </w:p>
        </w:tc>
      </w:tr>
      <w:tr w:rsidR="00C45C2A" w:rsidRPr="00C45C2A" w14:paraId="3C9C2369" w14:textId="77777777" w:rsidTr="00452E6A">
        <w:trPr>
          <w:trHeight w:val="301"/>
          <w:jc w:val="center"/>
        </w:trPr>
        <w:tc>
          <w:tcPr>
            <w:tcW w:w="1971"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76917A44" w14:textId="77777777" w:rsidR="00C45C2A" w:rsidRPr="00C45C2A" w:rsidRDefault="00C45C2A" w:rsidP="00C45C2A">
            <w:pPr>
              <w:spacing w:after="0" w:line="240" w:lineRule="auto"/>
              <w:ind w:firstLine="0"/>
              <w:jc w:val="left"/>
              <w:rPr>
                <w:rFonts w:eastAsia="Times New Roman" w:cs="Times New Roman"/>
                <w:bCs/>
                <w:lang w:eastAsia="cs-CZ"/>
              </w:rPr>
            </w:pPr>
            <w:r w:rsidRPr="00C45C2A">
              <w:rPr>
                <w:rFonts w:eastAsia="Times New Roman" w:cs="Times New Roman"/>
                <w:bCs/>
                <w:lang w:eastAsia="cs-CZ"/>
              </w:rPr>
              <w:t>Velký Třebešov</w:t>
            </w:r>
          </w:p>
        </w:tc>
        <w:tc>
          <w:tcPr>
            <w:tcW w:w="10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460C7F75"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1</w:t>
            </w:r>
          </w:p>
        </w:tc>
        <w:tc>
          <w:tcPr>
            <w:tcW w:w="19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88295FA"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w:t>
            </w:r>
          </w:p>
        </w:tc>
        <w:tc>
          <w:tcPr>
            <w:tcW w:w="19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74C075ED" w14:textId="77777777"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0</w:t>
            </w:r>
          </w:p>
        </w:tc>
        <w:tc>
          <w:tcPr>
            <w:tcW w:w="1347" w:type="dxa"/>
            <w:tcBorders>
              <w:top w:val="single" w:sz="4" w:space="0" w:color="9CC2E5" w:themeColor="accent1" w:themeTint="99"/>
              <w:left w:val="single" w:sz="4" w:space="0" w:color="9CC2E5" w:themeColor="accent1" w:themeTint="99"/>
              <w:bottom w:val="single" w:sz="4" w:space="0" w:color="9CC2E5" w:themeColor="accent1" w:themeTint="99"/>
            </w:tcBorders>
            <w:shd w:val="clear" w:color="000000" w:fill="EDEDED"/>
            <w:vAlign w:val="center"/>
            <w:hideMark/>
          </w:tcPr>
          <w:p w14:paraId="16790AB3" w14:textId="3F321552" w:rsidR="00C45C2A" w:rsidRPr="00C45C2A" w:rsidRDefault="00C45C2A" w:rsidP="00C45C2A">
            <w:pPr>
              <w:spacing w:after="0" w:line="240" w:lineRule="auto"/>
              <w:ind w:firstLine="0"/>
              <w:jc w:val="center"/>
              <w:rPr>
                <w:rFonts w:eastAsia="Times New Roman" w:cs="Times New Roman"/>
                <w:bCs/>
                <w:lang w:eastAsia="cs-CZ"/>
              </w:rPr>
            </w:pPr>
            <w:r w:rsidRPr="00C45C2A">
              <w:rPr>
                <w:rFonts w:eastAsia="Times New Roman" w:cs="Times New Roman"/>
                <w:bCs/>
                <w:lang w:eastAsia="cs-CZ"/>
              </w:rPr>
              <w:t>2</w:t>
            </w:r>
          </w:p>
        </w:tc>
      </w:tr>
    </w:tbl>
    <w:p w14:paraId="699B441D" w14:textId="45A55753" w:rsidR="00646C66" w:rsidRDefault="004400DB" w:rsidP="002E557F">
      <w:r>
        <w:t>Zdroj: ČSÚ a RIS (31. 12. 2013)</w:t>
      </w:r>
    </w:p>
    <w:p w14:paraId="45C69021" w14:textId="4D238985" w:rsidR="00646C66" w:rsidRDefault="00093736" w:rsidP="00093736">
      <w:pPr>
        <w:pStyle w:val="Tabulanzev"/>
      </w:pPr>
      <w:r w:rsidRPr="00093736">
        <w:t xml:space="preserve">Tabulka č. </w:t>
      </w:r>
      <w:r w:rsidR="006F6EE8">
        <w:fldChar w:fldCharType="begin"/>
      </w:r>
      <w:r w:rsidR="006F6EE8">
        <w:instrText xml:space="preserve"> SEQ Tabulka_č. \* ARABIC </w:instrText>
      </w:r>
      <w:r w:rsidR="006F6EE8">
        <w:fldChar w:fldCharType="separate"/>
      </w:r>
      <w:r w:rsidR="002A4E15">
        <w:rPr>
          <w:noProof/>
        </w:rPr>
        <w:t>17</w:t>
      </w:r>
      <w:r w:rsidR="006F6EE8">
        <w:rPr>
          <w:noProof/>
        </w:rPr>
        <w:fldChar w:fldCharType="end"/>
      </w:r>
      <w:r w:rsidRPr="00093736">
        <w:t>: Počet žáků a učitelů v školském zařízení  2012/2013</w:t>
      </w:r>
    </w:p>
    <w:tbl>
      <w:tblPr>
        <w:tblW w:w="9818" w:type="dxa"/>
        <w:tblInd w:w="-289" w:type="dxa"/>
        <w:tblCellMar>
          <w:left w:w="70" w:type="dxa"/>
          <w:right w:w="70" w:type="dxa"/>
        </w:tblCellMar>
        <w:tblLook w:val="04A0" w:firstRow="1" w:lastRow="0" w:firstColumn="1" w:lastColumn="0" w:noHBand="0" w:noVBand="1"/>
      </w:tblPr>
      <w:tblGrid>
        <w:gridCol w:w="2127"/>
        <w:gridCol w:w="2126"/>
        <w:gridCol w:w="2065"/>
        <w:gridCol w:w="1560"/>
        <w:gridCol w:w="1940"/>
      </w:tblGrid>
      <w:tr w:rsidR="00093736" w:rsidRPr="00093736" w14:paraId="1A82A71B" w14:textId="77777777" w:rsidTr="00093736">
        <w:trPr>
          <w:trHeight w:val="300"/>
        </w:trPr>
        <w:tc>
          <w:tcPr>
            <w:tcW w:w="2127" w:type="dxa"/>
            <w:vMerge w:val="restart"/>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3607002F" w14:textId="77777777" w:rsidR="00093736" w:rsidRPr="00093736" w:rsidRDefault="00093736" w:rsidP="00093736">
            <w:pPr>
              <w:spacing w:after="0" w:line="240" w:lineRule="auto"/>
              <w:ind w:firstLine="0"/>
              <w:jc w:val="center"/>
              <w:rPr>
                <w:rFonts w:eastAsia="Times New Roman" w:cs="Times New Roman"/>
                <w:b/>
                <w:bCs/>
                <w:color w:val="FFFFFF" w:themeColor="background1"/>
                <w:lang w:eastAsia="cs-CZ"/>
              </w:rPr>
            </w:pPr>
            <w:r w:rsidRPr="00093736">
              <w:rPr>
                <w:rFonts w:eastAsia="Times New Roman" w:cs="Times New Roman"/>
                <w:b/>
                <w:bCs/>
                <w:color w:val="FFFFFF" w:themeColor="background1"/>
                <w:lang w:eastAsia="cs-CZ"/>
              </w:rPr>
              <w:t>Obec</w:t>
            </w:r>
          </w:p>
        </w:tc>
        <w:tc>
          <w:tcPr>
            <w:tcW w:w="4191" w:type="dxa"/>
            <w:gridSpan w:val="2"/>
            <w:tcBorders>
              <w:top w:val="single" w:sz="4" w:space="0" w:color="auto"/>
              <w:left w:val="nil"/>
              <w:bottom w:val="single" w:sz="4" w:space="0" w:color="auto"/>
              <w:right w:val="single" w:sz="4" w:space="0" w:color="auto"/>
            </w:tcBorders>
            <w:shd w:val="clear" w:color="000000" w:fill="C9C9C9"/>
            <w:noWrap/>
            <w:vAlign w:val="bottom"/>
            <w:hideMark/>
          </w:tcPr>
          <w:p w14:paraId="459ED434" w14:textId="77777777" w:rsidR="00093736" w:rsidRPr="00093736" w:rsidRDefault="00093736" w:rsidP="00093736">
            <w:pPr>
              <w:spacing w:after="0" w:line="240" w:lineRule="auto"/>
              <w:ind w:firstLine="0"/>
              <w:jc w:val="center"/>
              <w:rPr>
                <w:rFonts w:eastAsia="Times New Roman" w:cs="Times New Roman"/>
                <w:b/>
                <w:bCs/>
                <w:color w:val="FFFFFF" w:themeColor="background1"/>
                <w:lang w:eastAsia="cs-CZ"/>
              </w:rPr>
            </w:pPr>
            <w:r w:rsidRPr="00093736">
              <w:rPr>
                <w:rFonts w:eastAsia="Times New Roman" w:cs="Times New Roman"/>
                <w:b/>
                <w:bCs/>
                <w:color w:val="FFFFFF" w:themeColor="background1"/>
                <w:lang w:eastAsia="cs-CZ"/>
              </w:rPr>
              <w:t>MŠ</w:t>
            </w:r>
          </w:p>
        </w:tc>
        <w:tc>
          <w:tcPr>
            <w:tcW w:w="1560" w:type="dxa"/>
            <w:tcBorders>
              <w:top w:val="single" w:sz="4" w:space="0" w:color="auto"/>
              <w:left w:val="nil"/>
              <w:bottom w:val="single" w:sz="4" w:space="0" w:color="auto"/>
              <w:right w:val="single" w:sz="4" w:space="0" w:color="auto"/>
            </w:tcBorders>
            <w:shd w:val="clear" w:color="000000" w:fill="C9C9C9"/>
            <w:noWrap/>
            <w:vAlign w:val="bottom"/>
            <w:hideMark/>
          </w:tcPr>
          <w:p w14:paraId="793FB384" w14:textId="77777777" w:rsidR="00093736" w:rsidRPr="00093736" w:rsidRDefault="00093736" w:rsidP="00093736">
            <w:pPr>
              <w:spacing w:after="0" w:line="240" w:lineRule="auto"/>
              <w:ind w:firstLine="0"/>
              <w:jc w:val="center"/>
              <w:rPr>
                <w:rFonts w:eastAsia="Times New Roman" w:cs="Times New Roman"/>
                <w:b/>
                <w:bCs/>
                <w:color w:val="FFFFFF" w:themeColor="background1"/>
                <w:lang w:eastAsia="cs-CZ"/>
              </w:rPr>
            </w:pPr>
            <w:r w:rsidRPr="00093736">
              <w:rPr>
                <w:rFonts w:eastAsia="Times New Roman" w:cs="Times New Roman"/>
                <w:b/>
                <w:bCs/>
                <w:color w:val="FFFFFF" w:themeColor="background1"/>
                <w:lang w:eastAsia="cs-CZ"/>
              </w:rPr>
              <w:t>ZŠ I. stupeň</w:t>
            </w:r>
          </w:p>
        </w:tc>
        <w:tc>
          <w:tcPr>
            <w:tcW w:w="1940" w:type="dxa"/>
            <w:tcBorders>
              <w:top w:val="single" w:sz="4" w:space="0" w:color="auto"/>
              <w:left w:val="nil"/>
              <w:bottom w:val="single" w:sz="4" w:space="0" w:color="auto"/>
              <w:right w:val="single" w:sz="4" w:space="0" w:color="auto"/>
            </w:tcBorders>
            <w:shd w:val="clear" w:color="000000" w:fill="C9C9C9"/>
            <w:noWrap/>
            <w:vAlign w:val="bottom"/>
            <w:hideMark/>
          </w:tcPr>
          <w:p w14:paraId="1BD6CCFC" w14:textId="77777777" w:rsidR="00093736" w:rsidRPr="00093736" w:rsidRDefault="00093736" w:rsidP="00093736">
            <w:pPr>
              <w:spacing w:after="0" w:line="240" w:lineRule="auto"/>
              <w:ind w:firstLine="0"/>
              <w:jc w:val="center"/>
              <w:rPr>
                <w:rFonts w:eastAsia="Times New Roman" w:cs="Times New Roman"/>
                <w:b/>
                <w:bCs/>
                <w:color w:val="FFFFFF" w:themeColor="background1"/>
                <w:lang w:eastAsia="cs-CZ"/>
              </w:rPr>
            </w:pPr>
            <w:r w:rsidRPr="00093736">
              <w:rPr>
                <w:rFonts w:eastAsia="Times New Roman" w:cs="Times New Roman"/>
                <w:b/>
                <w:bCs/>
                <w:color w:val="FFFFFF" w:themeColor="background1"/>
                <w:lang w:eastAsia="cs-CZ"/>
              </w:rPr>
              <w:t>ZŠ I. a II. stupeň</w:t>
            </w:r>
          </w:p>
        </w:tc>
      </w:tr>
      <w:tr w:rsidR="00093736" w:rsidRPr="00093736" w14:paraId="5DDF6D39" w14:textId="77777777" w:rsidTr="00093736">
        <w:trPr>
          <w:trHeight w:val="30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1517C32" w14:textId="77777777" w:rsidR="00093736" w:rsidRPr="00093736" w:rsidRDefault="00093736" w:rsidP="00093736">
            <w:pPr>
              <w:spacing w:after="0" w:line="240" w:lineRule="auto"/>
              <w:ind w:firstLine="0"/>
              <w:jc w:val="center"/>
              <w:rPr>
                <w:rFonts w:eastAsia="Times New Roman" w:cs="Times New Roman"/>
                <w:b/>
                <w:bCs/>
                <w:color w:val="FFFFFF" w:themeColor="background1"/>
                <w:lang w:eastAsia="cs-CZ"/>
              </w:rPr>
            </w:pPr>
          </w:p>
        </w:tc>
        <w:tc>
          <w:tcPr>
            <w:tcW w:w="2126" w:type="dxa"/>
            <w:tcBorders>
              <w:top w:val="nil"/>
              <w:left w:val="nil"/>
              <w:bottom w:val="single" w:sz="4" w:space="0" w:color="auto"/>
              <w:right w:val="single" w:sz="4" w:space="0" w:color="auto"/>
            </w:tcBorders>
            <w:shd w:val="clear" w:color="000000" w:fill="C9C9C9"/>
            <w:noWrap/>
            <w:vAlign w:val="bottom"/>
            <w:hideMark/>
          </w:tcPr>
          <w:p w14:paraId="4E164548" w14:textId="77777777" w:rsidR="00093736" w:rsidRPr="00093736" w:rsidRDefault="00093736" w:rsidP="00093736">
            <w:pPr>
              <w:spacing w:after="0" w:line="240" w:lineRule="auto"/>
              <w:ind w:firstLine="0"/>
              <w:jc w:val="center"/>
              <w:rPr>
                <w:rFonts w:eastAsia="Times New Roman" w:cs="Times New Roman"/>
                <w:b/>
                <w:bCs/>
                <w:color w:val="FFFFFF" w:themeColor="background1"/>
                <w:lang w:eastAsia="cs-CZ"/>
              </w:rPr>
            </w:pPr>
            <w:r w:rsidRPr="00093736">
              <w:rPr>
                <w:rFonts w:eastAsia="Times New Roman" w:cs="Times New Roman"/>
                <w:b/>
                <w:bCs/>
                <w:color w:val="FFFFFF" w:themeColor="background1"/>
                <w:lang w:eastAsia="cs-CZ"/>
              </w:rPr>
              <w:t>učitelé</w:t>
            </w:r>
          </w:p>
        </w:tc>
        <w:tc>
          <w:tcPr>
            <w:tcW w:w="2065" w:type="dxa"/>
            <w:tcBorders>
              <w:top w:val="nil"/>
              <w:left w:val="nil"/>
              <w:bottom w:val="single" w:sz="4" w:space="0" w:color="auto"/>
              <w:right w:val="single" w:sz="4" w:space="0" w:color="auto"/>
            </w:tcBorders>
            <w:shd w:val="clear" w:color="000000" w:fill="C9C9C9"/>
            <w:noWrap/>
            <w:vAlign w:val="bottom"/>
            <w:hideMark/>
          </w:tcPr>
          <w:p w14:paraId="476CC10F" w14:textId="77777777" w:rsidR="00093736" w:rsidRPr="00093736" w:rsidRDefault="00093736" w:rsidP="00093736">
            <w:pPr>
              <w:spacing w:after="0" w:line="240" w:lineRule="auto"/>
              <w:ind w:firstLine="0"/>
              <w:jc w:val="center"/>
              <w:rPr>
                <w:rFonts w:eastAsia="Times New Roman" w:cs="Times New Roman"/>
                <w:b/>
                <w:bCs/>
                <w:color w:val="FFFFFF" w:themeColor="background1"/>
                <w:lang w:eastAsia="cs-CZ"/>
              </w:rPr>
            </w:pPr>
            <w:r w:rsidRPr="00093736">
              <w:rPr>
                <w:rFonts w:eastAsia="Times New Roman" w:cs="Times New Roman"/>
                <w:b/>
                <w:bCs/>
                <w:color w:val="FFFFFF" w:themeColor="background1"/>
                <w:lang w:eastAsia="cs-CZ"/>
              </w:rPr>
              <w:t>žáci</w:t>
            </w:r>
          </w:p>
        </w:tc>
        <w:tc>
          <w:tcPr>
            <w:tcW w:w="1560" w:type="dxa"/>
            <w:tcBorders>
              <w:top w:val="nil"/>
              <w:left w:val="nil"/>
              <w:bottom w:val="single" w:sz="4" w:space="0" w:color="auto"/>
              <w:right w:val="single" w:sz="4" w:space="0" w:color="auto"/>
            </w:tcBorders>
            <w:shd w:val="clear" w:color="000000" w:fill="C9C9C9"/>
            <w:noWrap/>
            <w:vAlign w:val="bottom"/>
            <w:hideMark/>
          </w:tcPr>
          <w:p w14:paraId="3237377D" w14:textId="77777777" w:rsidR="00093736" w:rsidRPr="00093736" w:rsidRDefault="00093736" w:rsidP="00093736">
            <w:pPr>
              <w:spacing w:after="0" w:line="240" w:lineRule="auto"/>
              <w:ind w:firstLine="0"/>
              <w:jc w:val="center"/>
              <w:rPr>
                <w:rFonts w:eastAsia="Times New Roman" w:cs="Times New Roman"/>
                <w:b/>
                <w:bCs/>
                <w:color w:val="FFFFFF" w:themeColor="background1"/>
                <w:lang w:eastAsia="cs-CZ"/>
              </w:rPr>
            </w:pPr>
            <w:r w:rsidRPr="00093736">
              <w:rPr>
                <w:rFonts w:eastAsia="Times New Roman" w:cs="Times New Roman"/>
                <w:b/>
                <w:bCs/>
                <w:color w:val="FFFFFF" w:themeColor="background1"/>
                <w:lang w:eastAsia="cs-CZ"/>
              </w:rPr>
              <w:t>žáci</w:t>
            </w:r>
          </w:p>
        </w:tc>
        <w:tc>
          <w:tcPr>
            <w:tcW w:w="1940" w:type="dxa"/>
            <w:tcBorders>
              <w:top w:val="nil"/>
              <w:left w:val="nil"/>
              <w:bottom w:val="single" w:sz="4" w:space="0" w:color="auto"/>
              <w:right w:val="single" w:sz="4" w:space="0" w:color="auto"/>
            </w:tcBorders>
            <w:shd w:val="clear" w:color="000000" w:fill="C9C9C9"/>
            <w:noWrap/>
            <w:vAlign w:val="bottom"/>
            <w:hideMark/>
          </w:tcPr>
          <w:p w14:paraId="0B58847D" w14:textId="77777777" w:rsidR="00093736" w:rsidRPr="00093736" w:rsidRDefault="00093736" w:rsidP="00093736">
            <w:pPr>
              <w:spacing w:after="0" w:line="240" w:lineRule="auto"/>
              <w:ind w:firstLine="0"/>
              <w:jc w:val="center"/>
              <w:rPr>
                <w:rFonts w:eastAsia="Times New Roman" w:cs="Times New Roman"/>
                <w:b/>
                <w:bCs/>
                <w:color w:val="FFFFFF" w:themeColor="background1"/>
                <w:lang w:eastAsia="cs-CZ"/>
              </w:rPr>
            </w:pPr>
            <w:r w:rsidRPr="00093736">
              <w:rPr>
                <w:rFonts w:eastAsia="Times New Roman" w:cs="Times New Roman"/>
                <w:b/>
                <w:bCs/>
                <w:color w:val="FFFFFF" w:themeColor="background1"/>
                <w:lang w:eastAsia="cs-CZ"/>
              </w:rPr>
              <w:t>žáci</w:t>
            </w:r>
          </w:p>
        </w:tc>
      </w:tr>
      <w:tr w:rsidR="00093736" w:rsidRPr="00093736" w14:paraId="741AB5BA"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F6E1E4A"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Červená Hora</w:t>
            </w:r>
          </w:p>
        </w:tc>
        <w:tc>
          <w:tcPr>
            <w:tcW w:w="2126" w:type="dxa"/>
            <w:tcBorders>
              <w:top w:val="nil"/>
              <w:left w:val="nil"/>
              <w:bottom w:val="single" w:sz="4" w:space="0" w:color="auto"/>
              <w:right w:val="single" w:sz="4" w:space="0" w:color="auto"/>
            </w:tcBorders>
            <w:shd w:val="clear" w:color="auto" w:fill="auto"/>
            <w:noWrap/>
            <w:vAlign w:val="bottom"/>
            <w:hideMark/>
          </w:tcPr>
          <w:p w14:paraId="1E8CDD05"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2</w:t>
            </w:r>
          </w:p>
        </w:tc>
        <w:tc>
          <w:tcPr>
            <w:tcW w:w="2065" w:type="dxa"/>
            <w:tcBorders>
              <w:top w:val="nil"/>
              <w:left w:val="nil"/>
              <w:bottom w:val="single" w:sz="4" w:space="0" w:color="auto"/>
              <w:right w:val="single" w:sz="4" w:space="0" w:color="auto"/>
            </w:tcBorders>
            <w:shd w:val="clear" w:color="auto" w:fill="auto"/>
            <w:noWrap/>
            <w:vAlign w:val="bottom"/>
            <w:hideMark/>
          </w:tcPr>
          <w:p w14:paraId="1D07BE05"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4D1177F1"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3233463F"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093736" w:rsidRPr="00093736" w14:paraId="17BB8EA0"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FBA8E6A"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Bohuslavice</w:t>
            </w:r>
          </w:p>
        </w:tc>
        <w:tc>
          <w:tcPr>
            <w:tcW w:w="2126" w:type="dxa"/>
            <w:tcBorders>
              <w:top w:val="nil"/>
              <w:left w:val="nil"/>
              <w:bottom w:val="single" w:sz="4" w:space="0" w:color="auto"/>
              <w:right w:val="single" w:sz="4" w:space="0" w:color="auto"/>
            </w:tcBorders>
            <w:shd w:val="clear" w:color="auto" w:fill="auto"/>
            <w:noWrap/>
            <w:vAlign w:val="bottom"/>
            <w:hideMark/>
          </w:tcPr>
          <w:p w14:paraId="72F65D6F"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4</w:t>
            </w:r>
          </w:p>
        </w:tc>
        <w:tc>
          <w:tcPr>
            <w:tcW w:w="2065" w:type="dxa"/>
            <w:tcBorders>
              <w:top w:val="nil"/>
              <w:left w:val="nil"/>
              <w:bottom w:val="single" w:sz="4" w:space="0" w:color="auto"/>
              <w:right w:val="single" w:sz="4" w:space="0" w:color="auto"/>
            </w:tcBorders>
            <w:shd w:val="clear" w:color="auto" w:fill="auto"/>
            <w:noWrap/>
            <w:vAlign w:val="bottom"/>
            <w:hideMark/>
          </w:tcPr>
          <w:p w14:paraId="706B5EDC"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622321B8"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78D17D29"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093736" w:rsidRPr="00093736" w14:paraId="7C396978"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15B4600"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Černčice</w:t>
            </w:r>
          </w:p>
        </w:tc>
        <w:tc>
          <w:tcPr>
            <w:tcW w:w="2126" w:type="dxa"/>
            <w:tcBorders>
              <w:top w:val="nil"/>
              <w:left w:val="nil"/>
              <w:bottom w:val="single" w:sz="4" w:space="0" w:color="auto"/>
              <w:right w:val="single" w:sz="4" w:space="0" w:color="auto"/>
            </w:tcBorders>
            <w:shd w:val="clear" w:color="auto" w:fill="auto"/>
            <w:noWrap/>
            <w:vAlign w:val="bottom"/>
            <w:hideMark/>
          </w:tcPr>
          <w:p w14:paraId="7599387A"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2</w:t>
            </w:r>
          </w:p>
        </w:tc>
        <w:tc>
          <w:tcPr>
            <w:tcW w:w="2065" w:type="dxa"/>
            <w:tcBorders>
              <w:top w:val="nil"/>
              <w:left w:val="nil"/>
              <w:bottom w:val="single" w:sz="4" w:space="0" w:color="auto"/>
              <w:right w:val="single" w:sz="4" w:space="0" w:color="auto"/>
            </w:tcBorders>
            <w:shd w:val="clear" w:color="auto" w:fill="auto"/>
            <w:noWrap/>
            <w:vAlign w:val="bottom"/>
            <w:hideMark/>
          </w:tcPr>
          <w:p w14:paraId="12188F4B"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533DE42C"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0867411B"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093736" w:rsidRPr="00093736" w14:paraId="31DB254C"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190176E"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Červený Kostelec</w:t>
            </w:r>
          </w:p>
        </w:tc>
        <w:tc>
          <w:tcPr>
            <w:tcW w:w="2126" w:type="dxa"/>
            <w:tcBorders>
              <w:top w:val="nil"/>
              <w:left w:val="nil"/>
              <w:bottom w:val="single" w:sz="4" w:space="0" w:color="auto"/>
              <w:right w:val="single" w:sz="4" w:space="0" w:color="auto"/>
            </w:tcBorders>
            <w:shd w:val="clear" w:color="auto" w:fill="auto"/>
            <w:noWrap/>
            <w:vAlign w:val="bottom"/>
            <w:hideMark/>
          </w:tcPr>
          <w:p w14:paraId="4FDFB419"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21</w:t>
            </w:r>
          </w:p>
        </w:tc>
        <w:tc>
          <w:tcPr>
            <w:tcW w:w="2065" w:type="dxa"/>
            <w:tcBorders>
              <w:top w:val="nil"/>
              <w:left w:val="nil"/>
              <w:bottom w:val="single" w:sz="4" w:space="0" w:color="auto"/>
              <w:right w:val="single" w:sz="4" w:space="0" w:color="auto"/>
            </w:tcBorders>
            <w:shd w:val="clear" w:color="auto" w:fill="auto"/>
            <w:noWrap/>
            <w:vAlign w:val="bottom"/>
            <w:hideMark/>
          </w:tcPr>
          <w:p w14:paraId="540CF474"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262</w:t>
            </w:r>
          </w:p>
        </w:tc>
        <w:tc>
          <w:tcPr>
            <w:tcW w:w="1560" w:type="dxa"/>
            <w:tcBorders>
              <w:top w:val="nil"/>
              <w:left w:val="nil"/>
              <w:bottom w:val="single" w:sz="4" w:space="0" w:color="auto"/>
              <w:right w:val="single" w:sz="4" w:space="0" w:color="auto"/>
            </w:tcBorders>
            <w:shd w:val="clear" w:color="auto" w:fill="auto"/>
            <w:noWrap/>
            <w:vAlign w:val="bottom"/>
            <w:hideMark/>
          </w:tcPr>
          <w:p w14:paraId="100AEA06"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0DC0A087"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093736" w:rsidRPr="00093736" w14:paraId="35C0B231"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F32AEAC"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Česká Skalice</w:t>
            </w:r>
          </w:p>
        </w:tc>
        <w:tc>
          <w:tcPr>
            <w:tcW w:w="2126" w:type="dxa"/>
            <w:tcBorders>
              <w:top w:val="nil"/>
              <w:left w:val="nil"/>
              <w:bottom w:val="single" w:sz="4" w:space="0" w:color="auto"/>
              <w:right w:val="single" w:sz="4" w:space="0" w:color="auto"/>
            </w:tcBorders>
            <w:shd w:val="clear" w:color="auto" w:fill="auto"/>
            <w:noWrap/>
            <w:vAlign w:val="bottom"/>
            <w:hideMark/>
          </w:tcPr>
          <w:p w14:paraId="1663E310"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15</w:t>
            </w:r>
          </w:p>
        </w:tc>
        <w:tc>
          <w:tcPr>
            <w:tcW w:w="2065" w:type="dxa"/>
            <w:tcBorders>
              <w:top w:val="nil"/>
              <w:left w:val="nil"/>
              <w:bottom w:val="single" w:sz="4" w:space="0" w:color="auto"/>
              <w:right w:val="single" w:sz="4" w:space="0" w:color="auto"/>
            </w:tcBorders>
            <w:shd w:val="clear" w:color="auto" w:fill="auto"/>
            <w:noWrap/>
            <w:vAlign w:val="bottom"/>
            <w:hideMark/>
          </w:tcPr>
          <w:p w14:paraId="110AA9D8"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61226C74"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00A785B2"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093736" w:rsidRPr="00093736" w14:paraId="6488CE61"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C80C1F1"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Dolany</w:t>
            </w:r>
          </w:p>
        </w:tc>
        <w:tc>
          <w:tcPr>
            <w:tcW w:w="2126" w:type="dxa"/>
            <w:tcBorders>
              <w:top w:val="nil"/>
              <w:left w:val="nil"/>
              <w:bottom w:val="single" w:sz="4" w:space="0" w:color="auto"/>
              <w:right w:val="single" w:sz="4" w:space="0" w:color="auto"/>
            </w:tcBorders>
            <w:shd w:val="clear" w:color="auto" w:fill="auto"/>
            <w:noWrap/>
            <w:vAlign w:val="bottom"/>
            <w:hideMark/>
          </w:tcPr>
          <w:p w14:paraId="329D0C13"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2</w:t>
            </w:r>
          </w:p>
        </w:tc>
        <w:tc>
          <w:tcPr>
            <w:tcW w:w="2065" w:type="dxa"/>
            <w:tcBorders>
              <w:top w:val="nil"/>
              <w:left w:val="nil"/>
              <w:bottom w:val="single" w:sz="4" w:space="0" w:color="auto"/>
              <w:right w:val="single" w:sz="4" w:space="0" w:color="auto"/>
            </w:tcBorders>
            <w:shd w:val="clear" w:color="auto" w:fill="auto"/>
            <w:noWrap/>
            <w:vAlign w:val="bottom"/>
            <w:hideMark/>
          </w:tcPr>
          <w:p w14:paraId="4DE5005B"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654B7986"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1B81FB0C"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093736" w:rsidRPr="00093736" w14:paraId="58209CA6"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6F6242F7"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Dolní Radechová</w:t>
            </w:r>
          </w:p>
        </w:tc>
        <w:tc>
          <w:tcPr>
            <w:tcW w:w="2126" w:type="dxa"/>
            <w:tcBorders>
              <w:top w:val="nil"/>
              <w:left w:val="nil"/>
              <w:bottom w:val="single" w:sz="4" w:space="0" w:color="auto"/>
              <w:right w:val="single" w:sz="4" w:space="0" w:color="auto"/>
            </w:tcBorders>
            <w:shd w:val="clear" w:color="auto" w:fill="auto"/>
            <w:noWrap/>
            <w:vAlign w:val="bottom"/>
            <w:hideMark/>
          </w:tcPr>
          <w:p w14:paraId="27AFF4DE"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2</w:t>
            </w:r>
          </w:p>
        </w:tc>
        <w:tc>
          <w:tcPr>
            <w:tcW w:w="2065" w:type="dxa"/>
            <w:tcBorders>
              <w:top w:val="nil"/>
              <w:left w:val="nil"/>
              <w:bottom w:val="single" w:sz="4" w:space="0" w:color="auto"/>
              <w:right w:val="single" w:sz="4" w:space="0" w:color="auto"/>
            </w:tcBorders>
            <w:shd w:val="clear" w:color="auto" w:fill="auto"/>
            <w:noWrap/>
            <w:vAlign w:val="bottom"/>
            <w:hideMark/>
          </w:tcPr>
          <w:p w14:paraId="2451BB4C"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6E8B137F"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6877D483"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093736" w:rsidRPr="00093736" w14:paraId="0F97E66F"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6267E31"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Horní Radechová</w:t>
            </w:r>
          </w:p>
        </w:tc>
        <w:tc>
          <w:tcPr>
            <w:tcW w:w="2126" w:type="dxa"/>
            <w:tcBorders>
              <w:top w:val="nil"/>
              <w:left w:val="nil"/>
              <w:bottom w:val="single" w:sz="4" w:space="0" w:color="auto"/>
              <w:right w:val="single" w:sz="4" w:space="0" w:color="auto"/>
            </w:tcBorders>
            <w:shd w:val="clear" w:color="auto" w:fill="auto"/>
            <w:noWrap/>
            <w:vAlign w:val="bottom"/>
            <w:hideMark/>
          </w:tcPr>
          <w:p w14:paraId="3DC4219A"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2</w:t>
            </w:r>
          </w:p>
        </w:tc>
        <w:tc>
          <w:tcPr>
            <w:tcW w:w="2065" w:type="dxa"/>
            <w:tcBorders>
              <w:top w:val="nil"/>
              <w:left w:val="nil"/>
              <w:bottom w:val="single" w:sz="4" w:space="0" w:color="auto"/>
              <w:right w:val="single" w:sz="4" w:space="0" w:color="auto"/>
            </w:tcBorders>
            <w:shd w:val="clear" w:color="auto" w:fill="auto"/>
            <w:noWrap/>
            <w:vAlign w:val="bottom"/>
            <w:hideMark/>
          </w:tcPr>
          <w:p w14:paraId="2849D7E7"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33EC9348"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15DB0D3F"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093736" w:rsidRPr="00093736" w14:paraId="5FA30904"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16FDACF"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Hořičky</w:t>
            </w:r>
          </w:p>
        </w:tc>
        <w:tc>
          <w:tcPr>
            <w:tcW w:w="2126" w:type="dxa"/>
            <w:tcBorders>
              <w:top w:val="nil"/>
              <w:left w:val="nil"/>
              <w:bottom w:val="single" w:sz="4" w:space="0" w:color="auto"/>
              <w:right w:val="single" w:sz="4" w:space="0" w:color="auto"/>
            </w:tcBorders>
            <w:shd w:val="clear" w:color="auto" w:fill="auto"/>
            <w:noWrap/>
            <w:vAlign w:val="bottom"/>
            <w:hideMark/>
          </w:tcPr>
          <w:p w14:paraId="4B2A10AA"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2</w:t>
            </w:r>
          </w:p>
        </w:tc>
        <w:tc>
          <w:tcPr>
            <w:tcW w:w="2065" w:type="dxa"/>
            <w:tcBorders>
              <w:top w:val="nil"/>
              <w:left w:val="nil"/>
              <w:bottom w:val="single" w:sz="4" w:space="0" w:color="auto"/>
              <w:right w:val="single" w:sz="4" w:space="0" w:color="auto"/>
            </w:tcBorders>
            <w:shd w:val="clear" w:color="auto" w:fill="auto"/>
            <w:noWrap/>
            <w:vAlign w:val="bottom"/>
            <w:hideMark/>
          </w:tcPr>
          <w:p w14:paraId="27CE1EF4"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29863E46"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1E0FCFC9"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093736" w:rsidRPr="00093736" w14:paraId="1F0008E9"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C9DC4BC"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Chvalkovice</w:t>
            </w:r>
          </w:p>
        </w:tc>
        <w:tc>
          <w:tcPr>
            <w:tcW w:w="2126" w:type="dxa"/>
            <w:tcBorders>
              <w:top w:val="nil"/>
              <w:left w:val="nil"/>
              <w:bottom w:val="single" w:sz="4" w:space="0" w:color="auto"/>
              <w:right w:val="single" w:sz="4" w:space="0" w:color="auto"/>
            </w:tcBorders>
            <w:shd w:val="clear" w:color="auto" w:fill="auto"/>
            <w:noWrap/>
            <w:vAlign w:val="bottom"/>
            <w:hideMark/>
          </w:tcPr>
          <w:p w14:paraId="1B911174"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3</w:t>
            </w:r>
          </w:p>
        </w:tc>
        <w:tc>
          <w:tcPr>
            <w:tcW w:w="2065" w:type="dxa"/>
            <w:tcBorders>
              <w:top w:val="nil"/>
              <w:left w:val="nil"/>
              <w:bottom w:val="single" w:sz="4" w:space="0" w:color="auto"/>
              <w:right w:val="single" w:sz="4" w:space="0" w:color="auto"/>
            </w:tcBorders>
            <w:shd w:val="clear" w:color="auto" w:fill="auto"/>
            <w:noWrap/>
            <w:vAlign w:val="bottom"/>
            <w:hideMark/>
          </w:tcPr>
          <w:p w14:paraId="2757489D"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5A896EB9"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6569982E"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093736" w:rsidRPr="00093736" w14:paraId="694191DB"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F629135"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Jaroměř</w:t>
            </w:r>
          </w:p>
        </w:tc>
        <w:tc>
          <w:tcPr>
            <w:tcW w:w="2126" w:type="dxa"/>
            <w:tcBorders>
              <w:top w:val="nil"/>
              <w:left w:val="nil"/>
              <w:bottom w:val="single" w:sz="4" w:space="0" w:color="auto"/>
              <w:right w:val="single" w:sz="4" w:space="0" w:color="auto"/>
            </w:tcBorders>
            <w:shd w:val="clear" w:color="auto" w:fill="auto"/>
            <w:noWrap/>
            <w:vAlign w:val="bottom"/>
            <w:hideMark/>
          </w:tcPr>
          <w:p w14:paraId="636991CB"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28</w:t>
            </w:r>
          </w:p>
        </w:tc>
        <w:tc>
          <w:tcPr>
            <w:tcW w:w="2065" w:type="dxa"/>
            <w:tcBorders>
              <w:top w:val="nil"/>
              <w:left w:val="nil"/>
              <w:bottom w:val="single" w:sz="4" w:space="0" w:color="auto"/>
              <w:right w:val="single" w:sz="4" w:space="0" w:color="auto"/>
            </w:tcBorders>
            <w:shd w:val="clear" w:color="auto" w:fill="auto"/>
            <w:noWrap/>
            <w:vAlign w:val="bottom"/>
            <w:hideMark/>
          </w:tcPr>
          <w:p w14:paraId="640AF608"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138D7038"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3416C99E"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1 453</w:t>
            </w:r>
          </w:p>
        </w:tc>
      </w:tr>
      <w:tr w:rsidR="00093736" w:rsidRPr="00093736" w14:paraId="2A36FFAE"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3856823"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Jasenná</w:t>
            </w:r>
          </w:p>
        </w:tc>
        <w:tc>
          <w:tcPr>
            <w:tcW w:w="2126" w:type="dxa"/>
            <w:tcBorders>
              <w:top w:val="nil"/>
              <w:left w:val="nil"/>
              <w:bottom w:val="single" w:sz="4" w:space="0" w:color="auto"/>
              <w:right w:val="single" w:sz="4" w:space="0" w:color="auto"/>
            </w:tcBorders>
            <w:shd w:val="clear" w:color="auto" w:fill="auto"/>
            <w:noWrap/>
            <w:vAlign w:val="bottom"/>
            <w:hideMark/>
          </w:tcPr>
          <w:p w14:paraId="7FF8B791"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3</w:t>
            </w:r>
          </w:p>
        </w:tc>
        <w:tc>
          <w:tcPr>
            <w:tcW w:w="2065" w:type="dxa"/>
            <w:tcBorders>
              <w:top w:val="nil"/>
              <w:left w:val="nil"/>
              <w:bottom w:val="single" w:sz="4" w:space="0" w:color="auto"/>
              <w:right w:val="single" w:sz="4" w:space="0" w:color="auto"/>
            </w:tcBorders>
            <w:shd w:val="clear" w:color="auto" w:fill="auto"/>
            <w:noWrap/>
            <w:vAlign w:val="bottom"/>
            <w:hideMark/>
          </w:tcPr>
          <w:p w14:paraId="03A72001"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3D837040"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76760F54"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093736" w:rsidRPr="00093736" w14:paraId="0B3FE92B"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AFB7AEC"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Nahořany</w:t>
            </w:r>
          </w:p>
        </w:tc>
        <w:tc>
          <w:tcPr>
            <w:tcW w:w="2126" w:type="dxa"/>
            <w:tcBorders>
              <w:top w:val="nil"/>
              <w:left w:val="nil"/>
              <w:bottom w:val="single" w:sz="4" w:space="0" w:color="auto"/>
              <w:right w:val="single" w:sz="4" w:space="0" w:color="auto"/>
            </w:tcBorders>
            <w:shd w:val="clear" w:color="auto" w:fill="auto"/>
            <w:noWrap/>
            <w:vAlign w:val="bottom"/>
            <w:hideMark/>
          </w:tcPr>
          <w:p w14:paraId="3CA778DD"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1</w:t>
            </w:r>
          </w:p>
        </w:tc>
        <w:tc>
          <w:tcPr>
            <w:tcW w:w="2065" w:type="dxa"/>
            <w:tcBorders>
              <w:top w:val="nil"/>
              <w:left w:val="nil"/>
              <w:bottom w:val="single" w:sz="4" w:space="0" w:color="auto"/>
              <w:right w:val="single" w:sz="4" w:space="0" w:color="auto"/>
            </w:tcBorders>
            <w:shd w:val="clear" w:color="auto" w:fill="auto"/>
            <w:noWrap/>
            <w:vAlign w:val="bottom"/>
            <w:hideMark/>
          </w:tcPr>
          <w:p w14:paraId="7FD49AE9"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1A47DAAD"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519CE667"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093736" w:rsidRPr="00093736" w14:paraId="799E129A"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DE0D1BE"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Provodov-Šonov</w:t>
            </w:r>
          </w:p>
        </w:tc>
        <w:tc>
          <w:tcPr>
            <w:tcW w:w="2126" w:type="dxa"/>
            <w:tcBorders>
              <w:top w:val="nil"/>
              <w:left w:val="nil"/>
              <w:bottom w:val="single" w:sz="4" w:space="0" w:color="auto"/>
              <w:right w:val="single" w:sz="4" w:space="0" w:color="auto"/>
            </w:tcBorders>
            <w:shd w:val="clear" w:color="auto" w:fill="auto"/>
            <w:noWrap/>
            <w:vAlign w:val="bottom"/>
            <w:hideMark/>
          </w:tcPr>
          <w:p w14:paraId="24DB2591"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3</w:t>
            </w:r>
          </w:p>
        </w:tc>
        <w:tc>
          <w:tcPr>
            <w:tcW w:w="2065" w:type="dxa"/>
            <w:tcBorders>
              <w:top w:val="nil"/>
              <w:left w:val="nil"/>
              <w:bottom w:val="single" w:sz="4" w:space="0" w:color="auto"/>
              <w:right w:val="single" w:sz="4" w:space="0" w:color="auto"/>
            </w:tcBorders>
            <w:shd w:val="clear" w:color="auto" w:fill="auto"/>
            <w:noWrap/>
            <w:vAlign w:val="bottom"/>
            <w:hideMark/>
          </w:tcPr>
          <w:p w14:paraId="063CE05B"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6877AAC5"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51DF2BBF"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394981" w:rsidRPr="00093736" w14:paraId="49CA7EEC"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tcPr>
          <w:p w14:paraId="602962F1" w14:textId="7873F3FB" w:rsidR="00394981" w:rsidRPr="00093736" w:rsidRDefault="00394981" w:rsidP="00093736">
            <w:pPr>
              <w:spacing w:after="0" w:line="240" w:lineRule="auto"/>
              <w:ind w:firstLine="0"/>
              <w:jc w:val="center"/>
              <w:rPr>
                <w:rFonts w:eastAsia="Times New Roman" w:cs="Times New Roman"/>
                <w:bCs/>
                <w:lang w:eastAsia="cs-CZ"/>
              </w:rPr>
            </w:pPr>
            <w:r>
              <w:rPr>
                <w:rFonts w:eastAsia="Times New Roman" w:cs="Times New Roman"/>
                <w:bCs/>
                <w:lang w:eastAsia="cs-CZ"/>
              </w:rPr>
              <w:t>Rasošky</w:t>
            </w:r>
          </w:p>
        </w:tc>
        <w:tc>
          <w:tcPr>
            <w:tcW w:w="2126" w:type="dxa"/>
            <w:tcBorders>
              <w:top w:val="nil"/>
              <w:left w:val="nil"/>
              <w:bottom w:val="single" w:sz="4" w:space="0" w:color="auto"/>
              <w:right w:val="single" w:sz="4" w:space="0" w:color="auto"/>
            </w:tcBorders>
            <w:shd w:val="clear" w:color="auto" w:fill="auto"/>
            <w:noWrap/>
            <w:vAlign w:val="bottom"/>
          </w:tcPr>
          <w:p w14:paraId="2EC594FD" w14:textId="59F27D79" w:rsidR="00394981" w:rsidRPr="00093736" w:rsidRDefault="00EE715A" w:rsidP="00093736">
            <w:pPr>
              <w:spacing w:after="0" w:line="240" w:lineRule="auto"/>
              <w:ind w:firstLine="0"/>
              <w:jc w:val="center"/>
              <w:rPr>
                <w:rFonts w:eastAsia="Times New Roman" w:cs="Times New Roman"/>
                <w:bCs/>
                <w:lang w:eastAsia="cs-CZ"/>
              </w:rPr>
            </w:pPr>
            <w:r>
              <w:rPr>
                <w:rFonts w:eastAsia="Times New Roman" w:cs="Times New Roman"/>
                <w:bCs/>
                <w:lang w:eastAsia="cs-CZ"/>
              </w:rPr>
              <w:t>4</w:t>
            </w:r>
          </w:p>
        </w:tc>
        <w:tc>
          <w:tcPr>
            <w:tcW w:w="2065" w:type="dxa"/>
            <w:tcBorders>
              <w:top w:val="nil"/>
              <w:left w:val="nil"/>
              <w:bottom w:val="single" w:sz="4" w:space="0" w:color="auto"/>
              <w:right w:val="single" w:sz="4" w:space="0" w:color="auto"/>
            </w:tcBorders>
            <w:shd w:val="clear" w:color="auto" w:fill="auto"/>
            <w:noWrap/>
            <w:vAlign w:val="bottom"/>
          </w:tcPr>
          <w:p w14:paraId="6CF174CA" w14:textId="77943A6F" w:rsidR="00394981" w:rsidRPr="00093736" w:rsidRDefault="00394981" w:rsidP="00093736">
            <w:pPr>
              <w:spacing w:after="0" w:line="240" w:lineRule="auto"/>
              <w:ind w:firstLine="0"/>
              <w:jc w:val="center"/>
              <w:rPr>
                <w:rFonts w:eastAsia="Times New Roman" w:cs="Times New Roman"/>
                <w:bCs/>
                <w:lang w:eastAsia="cs-CZ"/>
              </w:rPr>
            </w:pPr>
            <w:r>
              <w:rPr>
                <w:rFonts w:eastAsia="Times New Roman" w:cs="Times New Roman"/>
                <w:bCs/>
                <w:lang w:eastAsia="cs-CZ"/>
              </w:rPr>
              <w:t>35</w:t>
            </w:r>
          </w:p>
        </w:tc>
        <w:tc>
          <w:tcPr>
            <w:tcW w:w="1560" w:type="dxa"/>
            <w:tcBorders>
              <w:top w:val="nil"/>
              <w:left w:val="nil"/>
              <w:bottom w:val="single" w:sz="4" w:space="0" w:color="auto"/>
              <w:right w:val="single" w:sz="4" w:space="0" w:color="auto"/>
            </w:tcBorders>
            <w:shd w:val="clear" w:color="auto" w:fill="auto"/>
            <w:noWrap/>
            <w:vAlign w:val="bottom"/>
          </w:tcPr>
          <w:p w14:paraId="061A6325" w14:textId="1363D2A2" w:rsidR="00394981" w:rsidRPr="00093736" w:rsidRDefault="00394981" w:rsidP="00093736">
            <w:pPr>
              <w:spacing w:after="0" w:line="240" w:lineRule="auto"/>
              <w:ind w:firstLine="0"/>
              <w:jc w:val="center"/>
              <w:rPr>
                <w:rFonts w:eastAsia="Times New Roman" w:cs="Times New Roman"/>
                <w:bCs/>
                <w:lang w:eastAsia="cs-CZ"/>
              </w:rPr>
            </w:pPr>
            <w:r>
              <w:rPr>
                <w:rFonts w:eastAsia="Times New Roman" w:cs="Times New Roman"/>
                <w:bCs/>
                <w:lang w:eastAsia="cs-CZ"/>
              </w:rPr>
              <w:t>26</w:t>
            </w:r>
          </w:p>
        </w:tc>
        <w:tc>
          <w:tcPr>
            <w:tcW w:w="1940" w:type="dxa"/>
            <w:tcBorders>
              <w:top w:val="nil"/>
              <w:left w:val="nil"/>
              <w:bottom w:val="single" w:sz="4" w:space="0" w:color="auto"/>
              <w:right w:val="single" w:sz="4" w:space="0" w:color="auto"/>
            </w:tcBorders>
            <w:shd w:val="clear" w:color="auto" w:fill="auto"/>
            <w:noWrap/>
            <w:vAlign w:val="bottom"/>
          </w:tcPr>
          <w:p w14:paraId="3D5A3C5D" w14:textId="0C92AD43" w:rsidR="00394981" w:rsidRPr="00093736" w:rsidRDefault="00394981" w:rsidP="00093736">
            <w:pPr>
              <w:spacing w:after="0" w:line="240" w:lineRule="auto"/>
              <w:ind w:firstLine="0"/>
              <w:jc w:val="center"/>
              <w:rPr>
                <w:rFonts w:eastAsia="Times New Roman" w:cs="Times New Roman"/>
                <w:bCs/>
                <w:lang w:eastAsia="cs-CZ"/>
              </w:rPr>
            </w:pPr>
            <w:r>
              <w:rPr>
                <w:rFonts w:eastAsia="Times New Roman" w:cs="Times New Roman"/>
                <w:bCs/>
                <w:lang w:eastAsia="cs-CZ"/>
              </w:rPr>
              <w:t>0</w:t>
            </w:r>
          </w:p>
        </w:tc>
      </w:tr>
      <w:tr w:rsidR="00093736" w:rsidRPr="00093736" w14:paraId="2230C559"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03CA471"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Rychnovek</w:t>
            </w:r>
          </w:p>
        </w:tc>
        <w:tc>
          <w:tcPr>
            <w:tcW w:w="2126" w:type="dxa"/>
            <w:tcBorders>
              <w:top w:val="nil"/>
              <w:left w:val="nil"/>
              <w:bottom w:val="single" w:sz="4" w:space="0" w:color="auto"/>
              <w:right w:val="single" w:sz="4" w:space="0" w:color="auto"/>
            </w:tcBorders>
            <w:shd w:val="clear" w:color="auto" w:fill="auto"/>
            <w:noWrap/>
            <w:vAlign w:val="bottom"/>
            <w:hideMark/>
          </w:tcPr>
          <w:p w14:paraId="717D5EAF"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2</w:t>
            </w:r>
          </w:p>
        </w:tc>
        <w:tc>
          <w:tcPr>
            <w:tcW w:w="2065" w:type="dxa"/>
            <w:tcBorders>
              <w:top w:val="nil"/>
              <w:left w:val="nil"/>
              <w:bottom w:val="single" w:sz="4" w:space="0" w:color="auto"/>
              <w:right w:val="single" w:sz="4" w:space="0" w:color="auto"/>
            </w:tcBorders>
            <w:shd w:val="clear" w:color="auto" w:fill="auto"/>
            <w:noWrap/>
            <w:vAlign w:val="bottom"/>
            <w:hideMark/>
          </w:tcPr>
          <w:p w14:paraId="71A66565"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178CBD6B"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11</w:t>
            </w:r>
          </w:p>
        </w:tc>
        <w:tc>
          <w:tcPr>
            <w:tcW w:w="1940" w:type="dxa"/>
            <w:tcBorders>
              <w:top w:val="nil"/>
              <w:left w:val="nil"/>
              <w:bottom w:val="single" w:sz="4" w:space="0" w:color="auto"/>
              <w:right w:val="single" w:sz="4" w:space="0" w:color="auto"/>
            </w:tcBorders>
            <w:shd w:val="clear" w:color="auto" w:fill="auto"/>
            <w:noWrap/>
            <w:vAlign w:val="bottom"/>
            <w:hideMark/>
          </w:tcPr>
          <w:p w14:paraId="0D4B70BD"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093736" w:rsidRPr="00093736" w14:paraId="343A60C3"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40FB422"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Studnice</w:t>
            </w:r>
          </w:p>
        </w:tc>
        <w:tc>
          <w:tcPr>
            <w:tcW w:w="2126" w:type="dxa"/>
            <w:tcBorders>
              <w:top w:val="nil"/>
              <w:left w:val="nil"/>
              <w:bottom w:val="single" w:sz="4" w:space="0" w:color="auto"/>
              <w:right w:val="single" w:sz="4" w:space="0" w:color="auto"/>
            </w:tcBorders>
            <w:shd w:val="clear" w:color="auto" w:fill="auto"/>
            <w:noWrap/>
            <w:vAlign w:val="bottom"/>
            <w:hideMark/>
          </w:tcPr>
          <w:p w14:paraId="297E5D29"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3</w:t>
            </w:r>
          </w:p>
        </w:tc>
        <w:tc>
          <w:tcPr>
            <w:tcW w:w="2065" w:type="dxa"/>
            <w:tcBorders>
              <w:top w:val="nil"/>
              <w:left w:val="nil"/>
              <w:bottom w:val="single" w:sz="4" w:space="0" w:color="auto"/>
              <w:right w:val="single" w:sz="4" w:space="0" w:color="auto"/>
            </w:tcBorders>
            <w:shd w:val="clear" w:color="auto" w:fill="auto"/>
            <w:noWrap/>
            <w:vAlign w:val="bottom"/>
            <w:hideMark/>
          </w:tcPr>
          <w:p w14:paraId="6FC8BB71"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02CBDE2F"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62175590"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093736" w:rsidRPr="00093736" w14:paraId="0452E76A"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E9EF574"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Kramolna</w:t>
            </w:r>
          </w:p>
        </w:tc>
        <w:tc>
          <w:tcPr>
            <w:tcW w:w="2126" w:type="dxa"/>
            <w:tcBorders>
              <w:top w:val="nil"/>
              <w:left w:val="nil"/>
              <w:bottom w:val="single" w:sz="4" w:space="0" w:color="auto"/>
              <w:right w:val="single" w:sz="4" w:space="0" w:color="auto"/>
            </w:tcBorders>
            <w:shd w:val="clear" w:color="auto" w:fill="auto"/>
            <w:noWrap/>
            <w:vAlign w:val="bottom"/>
            <w:hideMark/>
          </w:tcPr>
          <w:p w14:paraId="733B2A18"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3</w:t>
            </w:r>
          </w:p>
        </w:tc>
        <w:tc>
          <w:tcPr>
            <w:tcW w:w="2065" w:type="dxa"/>
            <w:tcBorders>
              <w:top w:val="nil"/>
              <w:left w:val="nil"/>
              <w:bottom w:val="single" w:sz="4" w:space="0" w:color="auto"/>
              <w:right w:val="single" w:sz="4" w:space="0" w:color="auto"/>
            </w:tcBorders>
            <w:shd w:val="clear" w:color="auto" w:fill="auto"/>
            <w:noWrap/>
            <w:vAlign w:val="bottom"/>
            <w:hideMark/>
          </w:tcPr>
          <w:p w14:paraId="3FCADB72"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645180A6"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25C15126"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093736" w:rsidRPr="00093736" w14:paraId="1A59CCDB"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B84815B"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Velká Jesenice</w:t>
            </w:r>
          </w:p>
        </w:tc>
        <w:tc>
          <w:tcPr>
            <w:tcW w:w="2126" w:type="dxa"/>
            <w:tcBorders>
              <w:top w:val="nil"/>
              <w:left w:val="nil"/>
              <w:bottom w:val="single" w:sz="4" w:space="0" w:color="auto"/>
              <w:right w:val="single" w:sz="4" w:space="0" w:color="auto"/>
            </w:tcBorders>
            <w:shd w:val="clear" w:color="auto" w:fill="auto"/>
            <w:noWrap/>
            <w:vAlign w:val="bottom"/>
            <w:hideMark/>
          </w:tcPr>
          <w:p w14:paraId="25637493"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2</w:t>
            </w:r>
          </w:p>
        </w:tc>
        <w:tc>
          <w:tcPr>
            <w:tcW w:w="2065" w:type="dxa"/>
            <w:tcBorders>
              <w:top w:val="nil"/>
              <w:left w:val="nil"/>
              <w:bottom w:val="single" w:sz="4" w:space="0" w:color="auto"/>
              <w:right w:val="single" w:sz="4" w:space="0" w:color="auto"/>
            </w:tcBorders>
            <w:shd w:val="clear" w:color="auto" w:fill="auto"/>
            <w:noWrap/>
            <w:vAlign w:val="bottom"/>
            <w:hideMark/>
          </w:tcPr>
          <w:p w14:paraId="737BF042"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74BD1167"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14519F52"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r w:rsidR="00093736" w:rsidRPr="00093736" w14:paraId="30778F29" w14:textId="77777777" w:rsidTr="00093736">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214ACA7"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 xml:space="preserve"> Velký Třebešov</w:t>
            </w:r>
          </w:p>
        </w:tc>
        <w:tc>
          <w:tcPr>
            <w:tcW w:w="2126" w:type="dxa"/>
            <w:tcBorders>
              <w:top w:val="nil"/>
              <w:left w:val="nil"/>
              <w:bottom w:val="single" w:sz="4" w:space="0" w:color="auto"/>
              <w:right w:val="single" w:sz="4" w:space="0" w:color="auto"/>
            </w:tcBorders>
            <w:shd w:val="clear" w:color="auto" w:fill="auto"/>
            <w:noWrap/>
            <w:vAlign w:val="bottom"/>
            <w:hideMark/>
          </w:tcPr>
          <w:p w14:paraId="6E3033E5"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2</w:t>
            </w:r>
          </w:p>
        </w:tc>
        <w:tc>
          <w:tcPr>
            <w:tcW w:w="2065" w:type="dxa"/>
            <w:tcBorders>
              <w:top w:val="nil"/>
              <w:left w:val="nil"/>
              <w:bottom w:val="single" w:sz="4" w:space="0" w:color="auto"/>
              <w:right w:val="single" w:sz="4" w:space="0" w:color="auto"/>
            </w:tcBorders>
            <w:shd w:val="clear" w:color="auto" w:fill="auto"/>
            <w:noWrap/>
            <w:vAlign w:val="bottom"/>
            <w:hideMark/>
          </w:tcPr>
          <w:p w14:paraId="4A43BEFF"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560" w:type="dxa"/>
            <w:tcBorders>
              <w:top w:val="nil"/>
              <w:left w:val="nil"/>
              <w:bottom w:val="single" w:sz="4" w:space="0" w:color="auto"/>
              <w:right w:val="single" w:sz="4" w:space="0" w:color="auto"/>
            </w:tcBorders>
            <w:shd w:val="clear" w:color="auto" w:fill="auto"/>
            <w:noWrap/>
            <w:vAlign w:val="bottom"/>
            <w:hideMark/>
          </w:tcPr>
          <w:p w14:paraId="24030F49"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c>
          <w:tcPr>
            <w:tcW w:w="1940" w:type="dxa"/>
            <w:tcBorders>
              <w:top w:val="nil"/>
              <w:left w:val="nil"/>
              <w:bottom w:val="single" w:sz="4" w:space="0" w:color="auto"/>
              <w:right w:val="single" w:sz="4" w:space="0" w:color="auto"/>
            </w:tcBorders>
            <w:shd w:val="clear" w:color="auto" w:fill="auto"/>
            <w:noWrap/>
            <w:vAlign w:val="bottom"/>
            <w:hideMark/>
          </w:tcPr>
          <w:p w14:paraId="246E2469" w14:textId="77777777" w:rsidR="00093736" w:rsidRPr="00093736" w:rsidRDefault="00093736" w:rsidP="00093736">
            <w:pPr>
              <w:spacing w:after="0" w:line="240" w:lineRule="auto"/>
              <w:ind w:firstLine="0"/>
              <w:jc w:val="center"/>
              <w:rPr>
                <w:rFonts w:eastAsia="Times New Roman" w:cs="Times New Roman"/>
                <w:bCs/>
                <w:lang w:eastAsia="cs-CZ"/>
              </w:rPr>
            </w:pPr>
            <w:r w:rsidRPr="00093736">
              <w:rPr>
                <w:rFonts w:eastAsia="Times New Roman" w:cs="Times New Roman"/>
                <w:bCs/>
                <w:lang w:eastAsia="cs-CZ"/>
              </w:rPr>
              <w:t>-</w:t>
            </w:r>
          </w:p>
        </w:tc>
      </w:tr>
    </w:tbl>
    <w:p w14:paraId="7D138378" w14:textId="179D4D74" w:rsidR="00093736" w:rsidRDefault="00322182" w:rsidP="00093736">
      <w:r>
        <w:t>Zdroj: ČSÚ 31. 12. 2013</w:t>
      </w:r>
    </w:p>
    <w:p w14:paraId="55F7F9D9" w14:textId="1FFE2C11" w:rsidR="00591647" w:rsidRDefault="00591647" w:rsidP="00093736"/>
    <w:p w14:paraId="6F4AB492" w14:textId="13B2EAF9" w:rsidR="00591647" w:rsidRPr="00093736" w:rsidRDefault="00591647" w:rsidP="00093736">
      <w:r w:rsidRPr="00D917ED">
        <w:t xml:space="preserve">Z celonárodního srovnání základních škol za léta 2005 – 2011 (viz: </w:t>
      </w:r>
      <w:hyperlink r:id="rId19" w:history="1">
        <w:r w:rsidRPr="00D917ED">
          <w:rPr>
            <w:rStyle w:val="Hypertextovodkaz"/>
          </w:rPr>
          <w:t>https://www.scio.cz/download/kea_stzs/TK_09_2012/kea_analyza_2005_2011_souhrn.pdf</w:t>
        </w:r>
      </w:hyperlink>
      <w:r w:rsidRPr="00D917ED">
        <w:t xml:space="preserve">) vyplývá, že při výsledcích všech testů hraje prim velikost školy, protože větší školy jsou na tom lépe než menší. Souvislost využití studijního potenciálu a velikostí </w:t>
      </w:r>
      <w:r w:rsidR="0073278E" w:rsidRPr="00D917ED">
        <w:t xml:space="preserve">školy nebyla prokázána. Velikost obce, kde je sídlo školy, a výsledky v testech pak spolu </w:t>
      </w:r>
      <w:r w:rsidR="007051D1" w:rsidRPr="00D917ED">
        <w:t xml:space="preserve">souvisí </w:t>
      </w:r>
      <w:r w:rsidR="0073278E" w:rsidRPr="00D917ED">
        <w:t>jen slabě.</w:t>
      </w:r>
      <w:r w:rsidR="007051D1" w:rsidRPr="00D917ED">
        <w:t xml:space="preserve"> Žáci víceletých gymnázií dosahují ve všech testech mnohem lepších výsledků než žáci v základních školách. Zároveň jsou lepší i ve využití studijního potenciálu a během nižšího gymnázia zaznamenávají větší učební pokrok než žáci na 2. stupni ZŠ.</w:t>
      </w:r>
    </w:p>
    <w:p w14:paraId="7E57EBC7" w14:textId="77777777" w:rsidR="006C6393" w:rsidRDefault="00D7625E" w:rsidP="00E5611B">
      <w:pPr>
        <w:pStyle w:val="Nadpis2"/>
      </w:pPr>
      <w:bookmarkStart w:id="54" w:name="_Toc423092062"/>
      <w:bookmarkStart w:id="55" w:name="_Toc437417411"/>
      <w:bookmarkStart w:id="56" w:name="_Toc489367328"/>
      <w:r w:rsidRPr="00F31F16">
        <w:t>Kultura</w:t>
      </w:r>
      <w:bookmarkEnd w:id="54"/>
      <w:bookmarkEnd w:id="55"/>
      <w:bookmarkEnd w:id="56"/>
    </w:p>
    <w:p w14:paraId="64FF6F21" w14:textId="77777777" w:rsidR="00071E75" w:rsidRPr="00B620ED" w:rsidRDefault="00071E75" w:rsidP="00071E75">
      <w:pPr>
        <w:rPr>
          <w:szCs w:val="24"/>
        </w:rPr>
      </w:pPr>
      <w:r w:rsidRPr="00B620ED">
        <w:rPr>
          <w:szCs w:val="24"/>
        </w:rPr>
        <w:t>Kulturní život přímo na území MAS se soustředí především do měst Jaroměře, České Skalice a Červeného Kostelce. Za kulturou jezdí ale mnozí do blízkých měst Nového Města nad Metují, Náchoda a Hradce Králové. Jednotlivé obce každoročně pořádají nespočet zajímavých akcí.</w:t>
      </w:r>
    </w:p>
    <w:p w14:paraId="365732AF" w14:textId="7415D227" w:rsidR="00071E75" w:rsidRPr="00B620ED" w:rsidRDefault="00071E75" w:rsidP="00071E75">
      <w:pPr>
        <w:rPr>
          <w:szCs w:val="24"/>
        </w:rPr>
      </w:pPr>
      <w:r w:rsidRPr="00B620ED">
        <w:rPr>
          <w:szCs w:val="24"/>
        </w:rPr>
        <w:t>Nejvýznamnější kulturní akcí je Mezinárodní folklórní festival Červený Kostelec, který se koná každý rok ve druhé polovině srpna v tamním přírodním areálu. Červený Kostelec vždy začátkem března hostí krajskou postupovou přehlídku činoherního a hudebního divadla. Celostátně významný je festival amatérských filmů Vysokovský kohout, konaný pravidelně v listopadu ve Vysokově. Loutková přehlídka divadel „Boučkova Jaroměř“ je k vidění koncem února. Přehlídka romských kapel a souborů hraje v červenci na Romfestu v Josefově.</w:t>
      </w:r>
      <w:r w:rsidR="00D110D8">
        <w:rPr>
          <w:szCs w:val="24"/>
        </w:rPr>
        <w:t xml:space="preserve"> Josefov je znám také díky mezinárodnímu festivalu metalové hudby Brutal Assault.</w:t>
      </w:r>
    </w:p>
    <w:p w14:paraId="4A403A6A" w14:textId="7B072E9A" w:rsidR="00071E75" w:rsidRPr="00B620ED" w:rsidRDefault="00071E75" w:rsidP="00071E75">
      <w:pPr>
        <w:rPr>
          <w:szCs w:val="24"/>
        </w:rPr>
      </w:pPr>
      <w:r>
        <w:rPr>
          <w:szCs w:val="24"/>
        </w:rPr>
        <w:t>Při akci „Za Babičkou Boženy Němcové do Ratibořic“, která se koná</w:t>
      </w:r>
      <w:r w:rsidRPr="00B620ED">
        <w:rPr>
          <w:szCs w:val="24"/>
        </w:rPr>
        <w:t xml:space="preserve"> tradičně začátkem června, </w:t>
      </w:r>
      <w:r>
        <w:rPr>
          <w:szCs w:val="24"/>
        </w:rPr>
        <w:t xml:space="preserve">se můžete </w:t>
      </w:r>
      <w:r w:rsidRPr="00B620ED">
        <w:rPr>
          <w:szCs w:val="24"/>
        </w:rPr>
        <w:t xml:space="preserve">setkat s postavami z knihy Babička od spisovatelky Boženy Němcové. </w:t>
      </w:r>
      <w:r>
        <w:rPr>
          <w:szCs w:val="24"/>
        </w:rPr>
        <w:t>Při a</w:t>
      </w:r>
      <w:r w:rsidRPr="00B620ED">
        <w:rPr>
          <w:szCs w:val="24"/>
        </w:rPr>
        <w:t>dvent</w:t>
      </w:r>
      <w:r>
        <w:rPr>
          <w:szCs w:val="24"/>
        </w:rPr>
        <w:t>u</w:t>
      </w:r>
      <w:r w:rsidRPr="00B620ED">
        <w:rPr>
          <w:szCs w:val="24"/>
        </w:rPr>
        <w:t xml:space="preserve"> na zámku v Ratibořicích </w:t>
      </w:r>
      <w:r>
        <w:rPr>
          <w:szCs w:val="24"/>
        </w:rPr>
        <w:t>–</w:t>
      </w:r>
      <w:r w:rsidRPr="00B620ED">
        <w:rPr>
          <w:szCs w:val="24"/>
        </w:rPr>
        <w:t xml:space="preserve"> zámecká paní kněžna a její služebnictvo poukazují na dobové zvyky v době Adventu. </w:t>
      </w:r>
      <w:r>
        <w:rPr>
          <w:szCs w:val="24"/>
        </w:rPr>
        <w:t>Den Země aneb Ratibořické o</w:t>
      </w:r>
      <w:r w:rsidRPr="00B620ED">
        <w:rPr>
          <w:szCs w:val="24"/>
        </w:rPr>
        <w:t>včácké slavnosti</w:t>
      </w:r>
      <w:r>
        <w:rPr>
          <w:szCs w:val="24"/>
        </w:rPr>
        <w:t xml:space="preserve"> </w:t>
      </w:r>
      <w:r w:rsidRPr="00B620ED">
        <w:rPr>
          <w:szCs w:val="24"/>
        </w:rPr>
        <w:t xml:space="preserve">– na konci dubna jsou </w:t>
      </w:r>
      <w:r>
        <w:rPr>
          <w:szCs w:val="24"/>
        </w:rPr>
        <w:t xml:space="preserve">v Babiččině údolí </w:t>
      </w:r>
      <w:r w:rsidRPr="00B620ED">
        <w:rPr>
          <w:szCs w:val="24"/>
        </w:rPr>
        <w:t>k vidění ukázky stříhání ovcí, práce honáka a jeho psů, řemesla, trh s místními výrobky. Rýzmburský voříšek pořádá v květnu Kynologické centrum Sultán. Jarmareční rejdění v Jaroměři je v říjnu. Josefovská pevnost každoročně otevírá turistickou sezónu ukázkami bitvy a vojáků v dobových uniformách. Ve Velkém Třebešově se jezdí  koncem srpna Třebešovská třístovka</w:t>
      </w:r>
      <w:r>
        <w:rPr>
          <w:szCs w:val="24"/>
        </w:rPr>
        <w:t xml:space="preserve"> –</w:t>
      </w:r>
      <w:r w:rsidRPr="00B620ED">
        <w:rPr>
          <w:szCs w:val="24"/>
        </w:rPr>
        <w:t xml:space="preserve"> Memoriál Mildy</w:t>
      </w:r>
      <w:r w:rsidR="00CA18EE">
        <w:rPr>
          <w:szCs w:val="24"/>
        </w:rPr>
        <w:t xml:space="preserve"> Kašpara. Úpění na řece Úpě – v </w:t>
      </w:r>
      <w:r w:rsidRPr="00B620ED">
        <w:rPr>
          <w:szCs w:val="24"/>
        </w:rPr>
        <w:t>červnu netradiční plavidla sjíždějí řeku Úpu od Šiškovského mostu po Viktorčin splav. V srpnu pokračuje sjíždění řeky Úpy pod názvem Doubravsko-Zvolské úpění. Velkojesenické ČUČO pořádá Český svaz zahrádkářů koncem září. Setkání vinařů, vinohradníků a přátel vína se koná již tradičně v červenci v Litoboři. Dřevosochání motorovou pilou se začíná pomalu rychle stávat oblíbenou červencovou akcí na Hořičkách.</w:t>
      </w:r>
    </w:p>
    <w:p w14:paraId="1D0DE25B" w14:textId="77777777" w:rsidR="00071E75" w:rsidRPr="00B620ED" w:rsidRDefault="00071E75" w:rsidP="00071E75">
      <w:pPr>
        <w:rPr>
          <w:szCs w:val="24"/>
        </w:rPr>
      </w:pPr>
      <w:r w:rsidRPr="00B620ED">
        <w:rPr>
          <w:szCs w:val="24"/>
        </w:rPr>
        <w:t>V Muzeu Boženy Němcové v České Skalici se začátkem září konají tradiční Jiřinkové slavnosti.</w:t>
      </w:r>
    </w:p>
    <w:p w14:paraId="38B17B7A" w14:textId="77777777" w:rsidR="00071E75" w:rsidRPr="00B620ED" w:rsidRDefault="00071E75" w:rsidP="00071E75">
      <w:pPr>
        <w:rPr>
          <w:szCs w:val="24"/>
        </w:rPr>
      </w:pPr>
      <w:r w:rsidRPr="00B620ED">
        <w:rPr>
          <w:szCs w:val="24"/>
        </w:rPr>
        <w:t>Přátelé českého a moravského folkloru H</w:t>
      </w:r>
      <w:r>
        <w:rPr>
          <w:szCs w:val="24"/>
        </w:rPr>
        <w:t>ořičky – K</w:t>
      </w:r>
      <w:r w:rsidRPr="00B620ED">
        <w:rPr>
          <w:szCs w:val="24"/>
        </w:rPr>
        <w:t xml:space="preserve">řižanov o. </w:t>
      </w:r>
      <w:r>
        <w:rPr>
          <w:szCs w:val="24"/>
        </w:rPr>
        <w:t>s. pořádají</w:t>
      </w:r>
      <w:r w:rsidRPr="00B620ED">
        <w:rPr>
          <w:szCs w:val="24"/>
        </w:rPr>
        <w:t xml:space="preserve"> celoročně řadu akcí jako je např.: česko-moravský košt slivovice. Košt je zaměřen na porovnávání domácích pálenek z obou regionů, součástí je folklorní vystoupení desítek krojovaných folkloristů.</w:t>
      </w:r>
    </w:p>
    <w:p w14:paraId="0BDAB690" w14:textId="77777777" w:rsidR="00071E75" w:rsidRPr="00B620ED" w:rsidRDefault="00071E75" w:rsidP="00071E75">
      <w:pPr>
        <w:rPr>
          <w:szCs w:val="24"/>
        </w:rPr>
      </w:pPr>
      <w:r w:rsidRPr="00B620ED">
        <w:rPr>
          <w:szCs w:val="24"/>
        </w:rPr>
        <w:t>V době plesové sezóny se nabízí nespočet plesů: myslivecký, hasičský, babský bál (Bohuslavice), zástěrkový (Žernov), sportovních či motorkářský (Dolany).</w:t>
      </w:r>
    </w:p>
    <w:p w14:paraId="3D6DCFBA" w14:textId="4276146B" w:rsidR="00071E75" w:rsidRPr="00570FA1" w:rsidRDefault="00071E75" w:rsidP="00570FA1">
      <w:pPr>
        <w:rPr>
          <w:szCs w:val="24"/>
        </w:rPr>
      </w:pPr>
      <w:r w:rsidRPr="00B620ED">
        <w:rPr>
          <w:szCs w:val="24"/>
        </w:rPr>
        <w:t>S každoročním posvícením (provázané s poutí jako je tomu v Malé Skalici, na Hořičkách i v Jaroměři), pálením čarodějnic, dětským dnem s pohádkovým lesem se může pochlubit snad každá obec. Většina obcí pořádá sportovní (Žernovský minibajk) a hasičské akce (O pohár starosty obce Nahořan). Řada pěších pochodů a cyklotoulek, které začínají nebo protínají území MAS mezi Úpou a Metují je v nabídce většinou od jara do podzimu, mezi známější patří pochod Barunka, nebo Babička.</w:t>
      </w:r>
    </w:p>
    <w:p w14:paraId="697EA981" w14:textId="43ECF0F7" w:rsidR="00E45718" w:rsidRDefault="00E45718" w:rsidP="000F19F6">
      <w:pPr>
        <w:pStyle w:val="Tabulanzev"/>
      </w:pPr>
      <w:r>
        <w:t>Tabulka č.</w:t>
      </w:r>
      <w:r w:rsidR="00093736">
        <w:t xml:space="preserve"> </w:t>
      </w:r>
      <w:r w:rsidR="006F6EE8">
        <w:fldChar w:fldCharType="begin"/>
      </w:r>
      <w:r w:rsidR="006F6EE8">
        <w:instrText xml:space="preserve"> SEQ</w:instrText>
      </w:r>
      <w:r w:rsidR="006F6EE8">
        <w:instrText xml:space="preserve"> Tabulka_č. \* ARABIC </w:instrText>
      </w:r>
      <w:r w:rsidR="006F6EE8">
        <w:fldChar w:fldCharType="separate"/>
      </w:r>
      <w:r w:rsidR="002A4E15">
        <w:rPr>
          <w:noProof/>
        </w:rPr>
        <w:t>18</w:t>
      </w:r>
      <w:r w:rsidR="006F6EE8">
        <w:rPr>
          <w:noProof/>
        </w:rPr>
        <w:fldChar w:fldCharType="end"/>
      </w:r>
      <w:r>
        <w:t>: Kulturní zařízení</w:t>
      </w:r>
      <w:r w:rsidR="00A60413">
        <w:t xml:space="preserve"> k</w:t>
      </w:r>
      <w:r w:rsidR="00887D62">
        <w:t xml:space="preserve"> 31. 12. </w:t>
      </w:r>
      <w:r w:rsidR="00A60413">
        <w:t>2014</w:t>
      </w:r>
    </w:p>
    <w:tbl>
      <w:tblPr>
        <w:tblW w:w="9067" w:type="dxa"/>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left w:w="70" w:type="dxa"/>
          <w:right w:w="70" w:type="dxa"/>
        </w:tblCellMar>
        <w:tblLook w:val="04A0" w:firstRow="1" w:lastRow="0" w:firstColumn="1" w:lastColumn="0" w:noHBand="0" w:noVBand="1"/>
      </w:tblPr>
      <w:tblGrid>
        <w:gridCol w:w="2029"/>
        <w:gridCol w:w="1559"/>
        <w:gridCol w:w="1181"/>
        <w:gridCol w:w="1229"/>
        <w:gridCol w:w="1134"/>
        <w:gridCol w:w="1984"/>
      </w:tblGrid>
      <w:tr w:rsidR="005E154B" w:rsidRPr="00D54CAD" w14:paraId="13FD7095" w14:textId="77777777" w:rsidTr="3BEAB785">
        <w:trPr>
          <w:trHeight w:val="553"/>
          <w:jc w:val="center"/>
        </w:trPr>
        <w:tc>
          <w:tcPr>
            <w:tcW w:w="1980" w:type="dxa"/>
            <w:shd w:val="clear" w:color="auto" w:fill="FFC000" w:themeFill="accent4"/>
            <w:noWrap/>
            <w:vAlign w:val="center"/>
            <w:hideMark/>
          </w:tcPr>
          <w:p w14:paraId="2DAF7EF2" w14:textId="77777777" w:rsidR="00D54CAD" w:rsidRPr="00D54CAD" w:rsidRDefault="00D54CAD" w:rsidP="00D54CAD">
            <w:pPr>
              <w:spacing w:after="0" w:line="240" w:lineRule="auto"/>
              <w:ind w:firstLine="0"/>
              <w:jc w:val="center"/>
              <w:rPr>
                <w:rFonts w:eastAsia="Times New Roman" w:cs="Times New Roman"/>
                <w:b/>
                <w:bCs/>
                <w:lang w:eastAsia="cs-CZ"/>
              </w:rPr>
            </w:pPr>
            <w:r w:rsidRPr="00D54CAD">
              <w:rPr>
                <w:rFonts w:eastAsia="Times New Roman" w:cs="Times New Roman"/>
                <w:b/>
                <w:bCs/>
                <w:lang w:eastAsia="cs-CZ"/>
              </w:rPr>
              <w:t>Obec</w:t>
            </w:r>
          </w:p>
        </w:tc>
        <w:tc>
          <w:tcPr>
            <w:tcW w:w="1559" w:type="dxa"/>
            <w:shd w:val="clear" w:color="auto" w:fill="FFC000" w:themeFill="accent4"/>
            <w:noWrap/>
            <w:vAlign w:val="center"/>
            <w:hideMark/>
          </w:tcPr>
          <w:p w14:paraId="40A5E16E" w14:textId="77777777" w:rsidR="00D54CAD" w:rsidRPr="00D54CAD" w:rsidRDefault="00D54CAD" w:rsidP="00D54CAD">
            <w:pPr>
              <w:spacing w:after="0" w:line="240" w:lineRule="auto"/>
              <w:ind w:firstLine="0"/>
              <w:jc w:val="center"/>
              <w:rPr>
                <w:rFonts w:eastAsia="Times New Roman" w:cs="Times New Roman"/>
                <w:b/>
                <w:bCs/>
                <w:lang w:eastAsia="cs-CZ"/>
              </w:rPr>
            </w:pPr>
            <w:r w:rsidRPr="00D54CAD">
              <w:rPr>
                <w:rFonts w:eastAsia="Times New Roman" w:cs="Times New Roman"/>
                <w:b/>
                <w:bCs/>
                <w:lang w:eastAsia="cs-CZ"/>
              </w:rPr>
              <w:t>Stálá kina</w:t>
            </w:r>
          </w:p>
        </w:tc>
        <w:tc>
          <w:tcPr>
            <w:tcW w:w="1181" w:type="dxa"/>
            <w:shd w:val="clear" w:color="auto" w:fill="FFC000" w:themeFill="accent4"/>
            <w:noWrap/>
            <w:vAlign w:val="center"/>
            <w:hideMark/>
          </w:tcPr>
          <w:p w14:paraId="36C618CC" w14:textId="77777777" w:rsidR="00D54CAD" w:rsidRPr="00D54CAD" w:rsidRDefault="00D54CAD" w:rsidP="00D54CAD">
            <w:pPr>
              <w:spacing w:after="0" w:line="240" w:lineRule="auto"/>
              <w:ind w:firstLine="0"/>
              <w:jc w:val="center"/>
              <w:rPr>
                <w:rFonts w:eastAsia="Times New Roman" w:cs="Times New Roman"/>
                <w:b/>
                <w:bCs/>
                <w:lang w:eastAsia="cs-CZ"/>
              </w:rPr>
            </w:pPr>
            <w:r w:rsidRPr="00D54CAD">
              <w:rPr>
                <w:rFonts w:eastAsia="Times New Roman" w:cs="Times New Roman"/>
                <w:b/>
                <w:bCs/>
                <w:lang w:eastAsia="cs-CZ"/>
              </w:rPr>
              <w:t>Divadlo</w:t>
            </w:r>
          </w:p>
        </w:tc>
        <w:tc>
          <w:tcPr>
            <w:tcW w:w="1229" w:type="dxa"/>
            <w:shd w:val="clear" w:color="auto" w:fill="FFC000" w:themeFill="accent4"/>
            <w:noWrap/>
            <w:vAlign w:val="center"/>
            <w:hideMark/>
          </w:tcPr>
          <w:p w14:paraId="68B209CC" w14:textId="77777777" w:rsidR="00D54CAD" w:rsidRPr="00D54CAD" w:rsidRDefault="00D54CAD" w:rsidP="00D54CAD">
            <w:pPr>
              <w:spacing w:after="0" w:line="240" w:lineRule="auto"/>
              <w:ind w:firstLine="0"/>
              <w:jc w:val="center"/>
              <w:rPr>
                <w:rFonts w:eastAsia="Times New Roman" w:cs="Times New Roman"/>
                <w:b/>
                <w:bCs/>
                <w:lang w:eastAsia="cs-CZ"/>
              </w:rPr>
            </w:pPr>
            <w:r w:rsidRPr="00D54CAD">
              <w:rPr>
                <w:rFonts w:eastAsia="Times New Roman" w:cs="Times New Roman"/>
                <w:b/>
                <w:bCs/>
                <w:lang w:eastAsia="cs-CZ"/>
              </w:rPr>
              <w:t>Muzeum</w:t>
            </w:r>
          </w:p>
        </w:tc>
        <w:tc>
          <w:tcPr>
            <w:tcW w:w="1134" w:type="dxa"/>
            <w:shd w:val="clear" w:color="auto" w:fill="FFC000" w:themeFill="accent4"/>
            <w:noWrap/>
            <w:vAlign w:val="center"/>
            <w:hideMark/>
          </w:tcPr>
          <w:p w14:paraId="112EC016" w14:textId="77777777" w:rsidR="00D54CAD" w:rsidRPr="00D54CAD" w:rsidRDefault="00D54CAD" w:rsidP="00D54CAD">
            <w:pPr>
              <w:spacing w:after="0" w:line="240" w:lineRule="auto"/>
              <w:ind w:firstLine="0"/>
              <w:jc w:val="center"/>
              <w:rPr>
                <w:rFonts w:eastAsia="Times New Roman" w:cs="Times New Roman"/>
                <w:b/>
                <w:bCs/>
                <w:lang w:eastAsia="cs-CZ"/>
              </w:rPr>
            </w:pPr>
            <w:r w:rsidRPr="00D54CAD">
              <w:rPr>
                <w:rFonts w:eastAsia="Times New Roman" w:cs="Times New Roman"/>
                <w:b/>
                <w:bCs/>
                <w:lang w:eastAsia="cs-CZ"/>
              </w:rPr>
              <w:t>Galerie</w:t>
            </w:r>
          </w:p>
        </w:tc>
        <w:tc>
          <w:tcPr>
            <w:tcW w:w="1984" w:type="dxa"/>
            <w:shd w:val="clear" w:color="auto" w:fill="FFC000" w:themeFill="accent4"/>
            <w:noWrap/>
            <w:vAlign w:val="center"/>
            <w:hideMark/>
          </w:tcPr>
          <w:p w14:paraId="498BD1D3" w14:textId="77777777" w:rsidR="00D54CAD" w:rsidRPr="00D54CAD" w:rsidRDefault="00D54CAD" w:rsidP="00D54CAD">
            <w:pPr>
              <w:spacing w:after="0" w:line="240" w:lineRule="auto"/>
              <w:ind w:firstLine="0"/>
              <w:jc w:val="center"/>
              <w:rPr>
                <w:rFonts w:eastAsia="Times New Roman" w:cs="Times New Roman"/>
                <w:b/>
                <w:bCs/>
                <w:lang w:eastAsia="cs-CZ"/>
              </w:rPr>
            </w:pPr>
            <w:r w:rsidRPr="00D54CAD">
              <w:rPr>
                <w:rFonts w:eastAsia="Times New Roman" w:cs="Times New Roman"/>
                <w:b/>
                <w:bCs/>
                <w:lang w:eastAsia="cs-CZ"/>
              </w:rPr>
              <w:t>Kulturní zařízení ostatní</w:t>
            </w:r>
          </w:p>
        </w:tc>
      </w:tr>
      <w:tr w:rsidR="00D54CAD" w:rsidRPr="00D54CAD" w14:paraId="08BF129B" w14:textId="77777777" w:rsidTr="3BEAB785">
        <w:trPr>
          <w:trHeight w:val="315"/>
          <w:jc w:val="center"/>
        </w:trPr>
        <w:tc>
          <w:tcPr>
            <w:tcW w:w="1980" w:type="dxa"/>
            <w:shd w:val="clear" w:color="auto" w:fill="auto"/>
            <w:noWrap/>
            <w:vAlign w:val="center"/>
            <w:hideMark/>
          </w:tcPr>
          <w:p w14:paraId="7CD4D14D" w14:textId="76CDEA59"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Bohuslavice</w:t>
            </w:r>
          </w:p>
        </w:tc>
        <w:tc>
          <w:tcPr>
            <w:tcW w:w="1559" w:type="dxa"/>
            <w:shd w:val="clear" w:color="auto" w:fill="auto"/>
            <w:noWrap/>
            <w:vAlign w:val="bottom"/>
            <w:hideMark/>
          </w:tcPr>
          <w:p w14:paraId="0B6E7AA0"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28630526"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79C93F0B"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38848AB3"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4FC9B8B0"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044579E3" w14:textId="77777777" w:rsidTr="3BEAB785">
        <w:trPr>
          <w:trHeight w:val="315"/>
          <w:jc w:val="center"/>
        </w:trPr>
        <w:tc>
          <w:tcPr>
            <w:tcW w:w="1980" w:type="dxa"/>
            <w:shd w:val="clear" w:color="auto" w:fill="auto"/>
            <w:noWrap/>
            <w:vAlign w:val="center"/>
            <w:hideMark/>
          </w:tcPr>
          <w:p w14:paraId="25396F8B" w14:textId="594FF708"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Černčice</w:t>
            </w:r>
          </w:p>
        </w:tc>
        <w:tc>
          <w:tcPr>
            <w:tcW w:w="1559" w:type="dxa"/>
            <w:shd w:val="clear" w:color="auto" w:fill="auto"/>
            <w:noWrap/>
            <w:vAlign w:val="bottom"/>
            <w:hideMark/>
          </w:tcPr>
          <w:p w14:paraId="2778F9EB"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67187EB7"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31C22439"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7FF46E34"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5F34B660"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4538EEF3" w14:textId="77777777" w:rsidTr="3BEAB785">
        <w:trPr>
          <w:trHeight w:val="315"/>
          <w:jc w:val="center"/>
        </w:trPr>
        <w:tc>
          <w:tcPr>
            <w:tcW w:w="1980" w:type="dxa"/>
            <w:shd w:val="clear" w:color="auto" w:fill="auto"/>
            <w:noWrap/>
            <w:vAlign w:val="center"/>
            <w:hideMark/>
          </w:tcPr>
          <w:p w14:paraId="7861BA5A" w14:textId="7CD1F08F"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Červená Hora</w:t>
            </w:r>
          </w:p>
        </w:tc>
        <w:tc>
          <w:tcPr>
            <w:tcW w:w="1559" w:type="dxa"/>
            <w:shd w:val="clear" w:color="auto" w:fill="auto"/>
            <w:noWrap/>
            <w:vAlign w:val="bottom"/>
            <w:hideMark/>
          </w:tcPr>
          <w:p w14:paraId="5836F412"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4F3E4D99"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2433D87A"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74047764"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6A652492"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072B6FC5" w14:textId="77777777" w:rsidTr="3BEAB785">
        <w:trPr>
          <w:trHeight w:val="315"/>
          <w:jc w:val="center"/>
        </w:trPr>
        <w:tc>
          <w:tcPr>
            <w:tcW w:w="1980" w:type="dxa"/>
            <w:shd w:val="clear" w:color="auto" w:fill="auto"/>
            <w:noWrap/>
            <w:vAlign w:val="center"/>
            <w:hideMark/>
          </w:tcPr>
          <w:p w14:paraId="3433A80F" w14:textId="64C902AB"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Červený Kostelec</w:t>
            </w:r>
          </w:p>
        </w:tc>
        <w:tc>
          <w:tcPr>
            <w:tcW w:w="1559" w:type="dxa"/>
            <w:shd w:val="clear" w:color="auto" w:fill="auto"/>
            <w:noWrap/>
            <w:vAlign w:val="center"/>
            <w:hideMark/>
          </w:tcPr>
          <w:p w14:paraId="3CC321BD"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c>
          <w:tcPr>
            <w:tcW w:w="1181" w:type="dxa"/>
            <w:shd w:val="clear" w:color="auto" w:fill="auto"/>
            <w:noWrap/>
            <w:vAlign w:val="center"/>
            <w:hideMark/>
          </w:tcPr>
          <w:p w14:paraId="24F224C8"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c>
          <w:tcPr>
            <w:tcW w:w="1229" w:type="dxa"/>
            <w:shd w:val="clear" w:color="auto" w:fill="auto"/>
            <w:noWrap/>
            <w:vAlign w:val="center"/>
            <w:hideMark/>
          </w:tcPr>
          <w:p w14:paraId="7879CD51"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c>
          <w:tcPr>
            <w:tcW w:w="1134" w:type="dxa"/>
            <w:shd w:val="clear" w:color="auto" w:fill="auto"/>
            <w:noWrap/>
            <w:vAlign w:val="center"/>
            <w:hideMark/>
          </w:tcPr>
          <w:p w14:paraId="73C69342"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c>
          <w:tcPr>
            <w:tcW w:w="1984" w:type="dxa"/>
            <w:shd w:val="clear" w:color="auto" w:fill="auto"/>
            <w:noWrap/>
            <w:vAlign w:val="center"/>
            <w:hideMark/>
          </w:tcPr>
          <w:p w14:paraId="240C4E7A"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6</w:t>
            </w:r>
          </w:p>
        </w:tc>
      </w:tr>
      <w:tr w:rsidR="00D54CAD" w:rsidRPr="00D54CAD" w14:paraId="17807246" w14:textId="77777777" w:rsidTr="3BEAB785">
        <w:trPr>
          <w:trHeight w:val="315"/>
          <w:jc w:val="center"/>
        </w:trPr>
        <w:tc>
          <w:tcPr>
            <w:tcW w:w="1980" w:type="dxa"/>
            <w:shd w:val="clear" w:color="auto" w:fill="auto"/>
            <w:noWrap/>
            <w:vAlign w:val="center"/>
            <w:hideMark/>
          </w:tcPr>
          <w:p w14:paraId="286B9D0D" w14:textId="53468990"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Česká Skalice</w:t>
            </w:r>
          </w:p>
        </w:tc>
        <w:tc>
          <w:tcPr>
            <w:tcW w:w="1559" w:type="dxa"/>
            <w:shd w:val="clear" w:color="auto" w:fill="auto"/>
            <w:noWrap/>
            <w:vAlign w:val="center"/>
            <w:hideMark/>
          </w:tcPr>
          <w:p w14:paraId="4374D650"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c>
          <w:tcPr>
            <w:tcW w:w="1181" w:type="dxa"/>
            <w:shd w:val="clear" w:color="auto" w:fill="auto"/>
            <w:noWrap/>
            <w:vAlign w:val="bottom"/>
            <w:hideMark/>
          </w:tcPr>
          <w:p w14:paraId="744E85B0"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center"/>
            <w:hideMark/>
          </w:tcPr>
          <w:p w14:paraId="036BADD9"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4</w:t>
            </w:r>
          </w:p>
        </w:tc>
        <w:tc>
          <w:tcPr>
            <w:tcW w:w="1134" w:type="dxa"/>
            <w:shd w:val="clear" w:color="auto" w:fill="auto"/>
            <w:noWrap/>
            <w:vAlign w:val="center"/>
            <w:hideMark/>
          </w:tcPr>
          <w:p w14:paraId="54F90984"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c>
          <w:tcPr>
            <w:tcW w:w="1984" w:type="dxa"/>
            <w:shd w:val="clear" w:color="auto" w:fill="auto"/>
            <w:noWrap/>
            <w:vAlign w:val="center"/>
            <w:hideMark/>
          </w:tcPr>
          <w:p w14:paraId="70EEE2D1"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2</w:t>
            </w:r>
          </w:p>
        </w:tc>
      </w:tr>
      <w:tr w:rsidR="00D54CAD" w:rsidRPr="00D54CAD" w14:paraId="48715EF6" w14:textId="77777777" w:rsidTr="3BEAB785">
        <w:trPr>
          <w:trHeight w:val="315"/>
          <w:jc w:val="center"/>
        </w:trPr>
        <w:tc>
          <w:tcPr>
            <w:tcW w:w="1980" w:type="dxa"/>
            <w:shd w:val="clear" w:color="auto" w:fill="auto"/>
            <w:noWrap/>
            <w:vAlign w:val="center"/>
            <w:hideMark/>
          </w:tcPr>
          <w:p w14:paraId="35ACB522" w14:textId="5A3CB11E"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Dolany</w:t>
            </w:r>
          </w:p>
        </w:tc>
        <w:tc>
          <w:tcPr>
            <w:tcW w:w="1559" w:type="dxa"/>
            <w:shd w:val="clear" w:color="auto" w:fill="auto"/>
            <w:noWrap/>
            <w:vAlign w:val="bottom"/>
            <w:hideMark/>
          </w:tcPr>
          <w:p w14:paraId="3DAD9AB1"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48143AC3"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4B1F2919"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center"/>
            <w:hideMark/>
          </w:tcPr>
          <w:p w14:paraId="05789142"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c>
          <w:tcPr>
            <w:tcW w:w="1984" w:type="dxa"/>
            <w:shd w:val="clear" w:color="auto" w:fill="auto"/>
            <w:noWrap/>
            <w:vAlign w:val="center"/>
            <w:hideMark/>
          </w:tcPr>
          <w:p w14:paraId="7D693709"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6974C3B8" w14:textId="77777777" w:rsidTr="3BEAB785">
        <w:trPr>
          <w:trHeight w:val="315"/>
          <w:jc w:val="center"/>
        </w:trPr>
        <w:tc>
          <w:tcPr>
            <w:tcW w:w="1980" w:type="dxa"/>
            <w:shd w:val="clear" w:color="auto" w:fill="auto"/>
            <w:noWrap/>
            <w:vAlign w:val="center"/>
            <w:hideMark/>
          </w:tcPr>
          <w:p w14:paraId="4054E599" w14:textId="6D0BB045"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Dolní Radechová</w:t>
            </w:r>
          </w:p>
        </w:tc>
        <w:tc>
          <w:tcPr>
            <w:tcW w:w="1559" w:type="dxa"/>
            <w:shd w:val="clear" w:color="auto" w:fill="auto"/>
            <w:noWrap/>
            <w:vAlign w:val="bottom"/>
            <w:hideMark/>
          </w:tcPr>
          <w:p w14:paraId="13F8FD72"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521FB03E"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24B90C59"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6A1B734B"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3A22F098"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513B58BB" w14:textId="77777777" w:rsidTr="3BEAB785">
        <w:trPr>
          <w:trHeight w:val="315"/>
          <w:jc w:val="center"/>
        </w:trPr>
        <w:tc>
          <w:tcPr>
            <w:tcW w:w="1980" w:type="dxa"/>
            <w:shd w:val="clear" w:color="auto" w:fill="auto"/>
            <w:noWrap/>
            <w:vAlign w:val="center"/>
            <w:hideMark/>
          </w:tcPr>
          <w:p w14:paraId="3F855524" w14:textId="2559EB11"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Horní Radechová</w:t>
            </w:r>
          </w:p>
        </w:tc>
        <w:tc>
          <w:tcPr>
            <w:tcW w:w="1559" w:type="dxa"/>
            <w:shd w:val="clear" w:color="auto" w:fill="auto"/>
            <w:noWrap/>
            <w:vAlign w:val="bottom"/>
            <w:hideMark/>
          </w:tcPr>
          <w:p w14:paraId="7920241C"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611644CD"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2E5A456A"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5825BE49"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3B01DB00"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36C4742F" w14:textId="77777777" w:rsidTr="3BEAB785">
        <w:trPr>
          <w:trHeight w:val="315"/>
          <w:jc w:val="center"/>
        </w:trPr>
        <w:tc>
          <w:tcPr>
            <w:tcW w:w="1980" w:type="dxa"/>
            <w:shd w:val="clear" w:color="auto" w:fill="auto"/>
            <w:noWrap/>
            <w:vAlign w:val="center"/>
            <w:hideMark/>
          </w:tcPr>
          <w:p w14:paraId="6CC7CD94" w14:textId="500EA571"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Hořičky</w:t>
            </w:r>
          </w:p>
        </w:tc>
        <w:tc>
          <w:tcPr>
            <w:tcW w:w="1559" w:type="dxa"/>
            <w:shd w:val="clear" w:color="auto" w:fill="auto"/>
            <w:noWrap/>
            <w:vAlign w:val="bottom"/>
            <w:hideMark/>
          </w:tcPr>
          <w:p w14:paraId="4826AA31"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0E5BE45C"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765446A1"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1A268AF2"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53AD3483"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01C15F56" w14:textId="77777777" w:rsidTr="3BEAB785">
        <w:trPr>
          <w:trHeight w:val="315"/>
          <w:jc w:val="center"/>
        </w:trPr>
        <w:tc>
          <w:tcPr>
            <w:tcW w:w="1980" w:type="dxa"/>
            <w:shd w:val="clear" w:color="auto" w:fill="auto"/>
            <w:noWrap/>
            <w:vAlign w:val="center"/>
            <w:hideMark/>
          </w:tcPr>
          <w:p w14:paraId="29AA0CD0" w14:textId="581C5608"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Chvalkovice</w:t>
            </w:r>
          </w:p>
        </w:tc>
        <w:tc>
          <w:tcPr>
            <w:tcW w:w="1559" w:type="dxa"/>
            <w:shd w:val="clear" w:color="auto" w:fill="auto"/>
            <w:noWrap/>
            <w:vAlign w:val="bottom"/>
            <w:hideMark/>
          </w:tcPr>
          <w:p w14:paraId="7BBA43F4"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33CDD0EA"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79D482C9"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68AA5ACB"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6A6A0EA9"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2</w:t>
            </w:r>
          </w:p>
        </w:tc>
      </w:tr>
      <w:tr w:rsidR="00D54CAD" w:rsidRPr="00D54CAD" w14:paraId="4A03A124" w14:textId="77777777" w:rsidTr="3BEAB785">
        <w:trPr>
          <w:trHeight w:val="315"/>
          <w:jc w:val="center"/>
        </w:trPr>
        <w:tc>
          <w:tcPr>
            <w:tcW w:w="1980" w:type="dxa"/>
            <w:shd w:val="clear" w:color="auto" w:fill="auto"/>
            <w:noWrap/>
            <w:vAlign w:val="center"/>
            <w:hideMark/>
          </w:tcPr>
          <w:p w14:paraId="727315F8" w14:textId="38E92B83"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Jaroměř</w:t>
            </w:r>
          </w:p>
        </w:tc>
        <w:tc>
          <w:tcPr>
            <w:tcW w:w="1559" w:type="dxa"/>
            <w:shd w:val="clear" w:color="auto" w:fill="auto"/>
            <w:noWrap/>
            <w:vAlign w:val="center"/>
            <w:hideMark/>
          </w:tcPr>
          <w:p w14:paraId="441EBFFC" w14:textId="0F7684AF" w:rsidR="00D54CAD" w:rsidRPr="00D54CAD" w:rsidRDefault="004D05AF" w:rsidP="00D54CAD">
            <w:pPr>
              <w:spacing w:after="0" w:line="240" w:lineRule="auto"/>
              <w:ind w:firstLine="0"/>
              <w:jc w:val="center"/>
              <w:rPr>
                <w:rFonts w:eastAsia="Times New Roman" w:cs="Times New Roman"/>
                <w:lang w:eastAsia="cs-CZ"/>
              </w:rPr>
            </w:pPr>
            <w:r>
              <w:rPr>
                <w:rFonts w:eastAsia="Times New Roman" w:cs="Times New Roman"/>
                <w:lang w:eastAsia="cs-CZ"/>
              </w:rPr>
              <w:t>*</w:t>
            </w:r>
          </w:p>
        </w:tc>
        <w:tc>
          <w:tcPr>
            <w:tcW w:w="1181" w:type="dxa"/>
            <w:shd w:val="clear" w:color="auto" w:fill="auto"/>
            <w:noWrap/>
            <w:vAlign w:val="center"/>
            <w:hideMark/>
          </w:tcPr>
          <w:p w14:paraId="6AB7FEE3"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2</w:t>
            </w:r>
          </w:p>
        </w:tc>
        <w:tc>
          <w:tcPr>
            <w:tcW w:w="1229" w:type="dxa"/>
            <w:shd w:val="clear" w:color="auto" w:fill="auto"/>
            <w:noWrap/>
            <w:vAlign w:val="center"/>
            <w:hideMark/>
          </w:tcPr>
          <w:p w14:paraId="2FBA2A39"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4</w:t>
            </w:r>
          </w:p>
        </w:tc>
        <w:tc>
          <w:tcPr>
            <w:tcW w:w="1134" w:type="dxa"/>
            <w:shd w:val="clear" w:color="auto" w:fill="auto"/>
            <w:noWrap/>
            <w:vAlign w:val="center"/>
            <w:hideMark/>
          </w:tcPr>
          <w:p w14:paraId="13F2ABCB"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c>
          <w:tcPr>
            <w:tcW w:w="1984" w:type="dxa"/>
            <w:shd w:val="clear" w:color="auto" w:fill="auto"/>
            <w:noWrap/>
            <w:vAlign w:val="center"/>
            <w:hideMark/>
          </w:tcPr>
          <w:p w14:paraId="5FB5517A"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2</w:t>
            </w:r>
          </w:p>
        </w:tc>
      </w:tr>
      <w:tr w:rsidR="00D54CAD" w:rsidRPr="00D54CAD" w14:paraId="099AB051" w14:textId="77777777" w:rsidTr="3BEAB785">
        <w:trPr>
          <w:trHeight w:val="315"/>
          <w:jc w:val="center"/>
        </w:trPr>
        <w:tc>
          <w:tcPr>
            <w:tcW w:w="1980" w:type="dxa"/>
            <w:shd w:val="clear" w:color="auto" w:fill="auto"/>
            <w:noWrap/>
            <w:vAlign w:val="center"/>
            <w:hideMark/>
          </w:tcPr>
          <w:p w14:paraId="0849CA88" w14:textId="64371ED9"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Jasenná</w:t>
            </w:r>
          </w:p>
        </w:tc>
        <w:tc>
          <w:tcPr>
            <w:tcW w:w="1559" w:type="dxa"/>
            <w:shd w:val="clear" w:color="auto" w:fill="auto"/>
            <w:noWrap/>
            <w:vAlign w:val="bottom"/>
            <w:hideMark/>
          </w:tcPr>
          <w:p w14:paraId="11EB7ED4"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126D4011"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043F96BC"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16865383"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3A3E7852"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36C9413A" w14:textId="77777777" w:rsidTr="3BEAB785">
        <w:trPr>
          <w:trHeight w:val="315"/>
          <w:jc w:val="center"/>
        </w:trPr>
        <w:tc>
          <w:tcPr>
            <w:tcW w:w="1980" w:type="dxa"/>
            <w:shd w:val="clear" w:color="auto" w:fill="auto"/>
            <w:noWrap/>
            <w:vAlign w:val="center"/>
            <w:hideMark/>
          </w:tcPr>
          <w:p w14:paraId="0E6AD4B1" w14:textId="0B272BB7"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Kramolna</w:t>
            </w:r>
          </w:p>
        </w:tc>
        <w:tc>
          <w:tcPr>
            <w:tcW w:w="1559" w:type="dxa"/>
            <w:shd w:val="clear" w:color="auto" w:fill="auto"/>
            <w:noWrap/>
            <w:vAlign w:val="bottom"/>
            <w:hideMark/>
          </w:tcPr>
          <w:p w14:paraId="336E45CC"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28785F21"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2CE63B6C"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17826E30"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01C9D3A6"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677C0B79" w14:textId="77777777" w:rsidTr="3BEAB785">
        <w:trPr>
          <w:trHeight w:val="315"/>
          <w:jc w:val="center"/>
        </w:trPr>
        <w:tc>
          <w:tcPr>
            <w:tcW w:w="1980" w:type="dxa"/>
            <w:shd w:val="clear" w:color="auto" w:fill="auto"/>
            <w:noWrap/>
            <w:vAlign w:val="center"/>
            <w:hideMark/>
          </w:tcPr>
          <w:p w14:paraId="61D81135" w14:textId="69E2B024"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Lejšovka</w:t>
            </w:r>
          </w:p>
        </w:tc>
        <w:tc>
          <w:tcPr>
            <w:tcW w:w="1559" w:type="dxa"/>
            <w:shd w:val="clear" w:color="auto" w:fill="auto"/>
            <w:noWrap/>
            <w:vAlign w:val="bottom"/>
            <w:hideMark/>
          </w:tcPr>
          <w:p w14:paraId="39190581"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0FF50B3F"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46BD1A25"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5FA0E85D"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3AFF1958"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0D544F3B" w14:textId="77777777" w:rsidTr="3BEAB785">
        <w:trPr>
          <w:trHeight w:val="315"/>
          <w:jc w:val="center"/>
        </w:trPr>
        <w:tc>
          <w:tcPr>
            <w:tcW w:w="1980" w:type="dxa"/>
            <w:shd w:val="clear" w:color="auto" w:fill="auto"/>
            <w:noWrap/>
            <w:vAlign w:val="center"/>
            <w:hideMark/>
          </w:tcPr>
          <w:p w14:paraId="1CD11E3D" w14:textId="5A988FBF"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Mezilečí</w:t>
            </w:r>
          </w:p>
        </w:tc>
        <w:tc>
          <w:tcPr>
            <w:tcW w:w="1559" w:type="dxa"/>
            <w:shd w:val="clear" w:color="auto" w:fill="auto"/>
            <w:noWrap/>
            <w:vAlign w:val="bottom"/>
            <w:hideMark/>
          </w:tcPr>
          <w:p w14:paraId="1D81D89D"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195FB955"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0855B17F"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5A8710C7"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bottom"/>
            <w:hideMark/>
          </w:tcPr>
          <w:p w14:paraId="0A9B929D"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r>
      <w:tr w:rsidR="00D54CAD" w:rsidRPr="00D54CAD" w14:paraId="1D3FD128" w14:textId="77777777" w:rsidTr="3BEAB785">
        <w:trPr>
          <w:trHeight w:val="315"/>
          <w:jc w:val="center"/>
        </w:trPr>
        <w:tc>
          <w:tcPr>
            <w:tcW w:w="1980" w:type="dxa"/>
            <w:shd w:val="clear" w:color="auto" w:fill="auto"/>
            <w:noWrap/>
            <w:vAlign w:val="center"/>
            <w:hideMark/>
          </w:tcPr>
          <w:p w14:paraId="767034C4" w14:textId="0FE09E2D"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Nahořany</w:t>
            </w:r>
          </w:p>
        </w:tc>
        <w:tc>
          <w:tcPr>
            <w:tcW w:w="1559" w:type="dxa"/>
            <w:shd w:val="clear" w:color="auto" w:fill="auto"/>
            <w:noWrap/>
            <w:vAlign w:val="bottom"/>
            <w:hideMark/>
          </w:tcPr>
          <w:p w14:paraId="49A53518"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61F2B727"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3769406A"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5BD8F5E7"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2D5E7F21"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3CA2B340" w14:textId="77777777" w:rsidTr="3BEAB785">
        <w:trPr>
          <w:trHeight w:val="315"/>
          <w:jc w:val="center"/>
        </w:trPr>
        <w:tc>
          <w:tcPr>
            <w:tcW w:w="1980" w:type="dxa"/>
            <w:shd w:val="clear" w:color="auto" w:fill="auto"/>
            <w:noWrap/>
            <w:vAlign w:val="center"/>
            <w:hideMark/>
          </w:tcPr>
          <w:p w14:paraId="3447BFE7" w14:textId="0F287840"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Nový ples</w:t>
            </w:r>
          </w:p>
        </w:tc>
        <w:tc>
          <w:tcPr>
            <w:tcW w:w="1559" w:type="dxa"/>
            <w:shd w:val="clear" w:color="auto" w:fill="auto"/>
            <w:noWrap/>
            <w:vAlign w:val="bottom"/>
            <w:hideMark/>
          </w:tcPr>
          <w:p w14:paraId="3F99C8A0"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09B27573"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1E506FA8"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0ED84053"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19285DC9"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0A2C4074" w14:textId="77777777" w:rsidTr="3BEAB785">
        <w:trPr>
          <w:trHeight w:val="315"/>
          <w:jc w:val="center"/>
        </w:trPr>
        <w:tc>
          <w:tcPr>
            <w:tcW w:w="1980" w:type="dxa"/>
            <w:shd w:val="clear" w:color="auto" w:fill="auto"/>
            <w:noWrap/>
            <w:vAlign w:val="center"/>
            <w:hideMark/>
          </w:tcPr>
          <w:p w14:paraId="48C35FD0" w14:textId="3D82ACAD"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Provodov-Šonov</w:t>
            </w:r>
          </w:p>
        </w:tc>
        <w:tc>
          <w:tcPr>
            <w:tcW w:w="1559" w:type="dxa"/>
            <w:shd w:val="clear" w:color="auto" w:fill="auto"/>
            <w:noWrap/>
            <w:vAlign w:val="bottom"/>
            <w:hideMark/>
          </w:tcPr>
          <w:p w14:paraId="0A3F85EF"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4201CD5C"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5A300A5A"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000A06ED"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1BB8589D"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597AB0" w:rsidRPr="00D54CAD" w14:paraId="01B93BC9" w14:textId="77777777" w:rsidTr="3BEAB785">
        <w:trPr>
          <w:trHeight w:val="315"/>
          <w:jc w:val="center"/>
        </w:trPr>
        <w:tc>
          <w:tcPr>
            <w:tcW w:w="1980" w:type="dxa"/>
            <w:shd w:val="clear" w:color="auto" w:fill="auto"/>
            <w:noWrap/>
            <w:vAlign w:val="center"/>
          </w:tcPr>
          <w:p w14:paraId="49A030C4" w14:textId="3A372DF1" w:rsidR="00597AB0" w:rsidRDefault="00597AB0"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Rasošky</w:t>
            </w:r>
          </w:p>
        </w:tc>
        <w:tc>
          <w:tcPr>
            <w:tcW w:w="1559" w:type="dxa"/>
            <w:shd w:val="clear" w:color="auto" w:fill="auto"/>
            <w:noWrap/>
            <w:vAlign w:val="bottom"/>
          </w:tcPr>
          <w:p w14:paraId="217BBD5A" w14:textId="77777777" w:rsidR="00597AB0" w:rsidRPr="00D54CAD" w:rsidRDefault="00597AB0" w:rsidP="00D54CAD">
            <w:pPr>
              <w:spacing w:after="0" w:line="240" w:lineRule="auto"/>
              <w:ind w:firstLine="0"/>
              <w:jc w:val="center"/>
              <w:rPr>
                <w:rFonts w:eastAsia="Times New Roman" w:cs="Times New Roman"/>
                <w:lang w:eastAsia="cs-CZ"/>
              </w:rPr>
            </w:pPr>
          </w:p>
        </w:tc>
        <w:tc>
          <w:tcPr>
            <w:tcW w:w="1181" w:type="dxa"/>
            <w:shd w:val="clear" w:color="auto" w:fill="auto"/>
            <w:noWrap/>
            <w:vAlign w:val="bottom"/>
          </w:tcPr>
          <w:p w14:paraId="231BD99F" w14:textId="77777777" w:rsidR="00597AB0" w:rsidRPr="00D54CAD" w:rsidRDefault="00597AB0" w:rsidP="00D54CAD">
            <w:pPr>
              <w:spacing w:after="0" w:line="240" w:lineRule="auto"/>
              <w:ind w:firstLine="0"/>
              <w:jc w:val="center"/>
              <w:rPr>
                <w:rFonts w:eastAsia="Times New Roman" w:cs="Times New Roman"/>
                <w:lang w:eastAsia="cs-CZ"/>
              </w:rPr>
            </w:pPr>
          </w:p>
        </w:tc>
        <w:tc>
          <w:tcPr>
            <w:tcW w:w="1229" w:type="dxa"/>
            <w:shd w:val="clear" w:color="auto" w:fill="auto"/>
            <w:noWrap/>
            <w:vAlign w:val="bottom"/>
          </w:tcPr>
          <w:p w14:paraId="7E787DE0" w14:textId="77777777" w:rsidR="00597AB0" w:rsidRPr="00D54CAD" w:rsidRDefault="00597AB0" w:rsidP="00D54CAD">
            <w:pPr>
              <w:spacing w:after="0" w:line="240" w:lineRule="auto"/>
              <w:ind w:firstLine="0"/>
              <w:jc w:val="center"/>
              <w:rPr>
                <w:rFonts w:eastAsia="Times New Roman" w:cs="Times New Roman"/>
                <w:lang w:eastAsia="cs-CZ"/>
              </w:rPr>
            </w:pPr>
          </w:p>
        </w:tc>
        <w:tc>
          <w:tcPr>
            <w:tcW w:w="1134" w:type="dxa"/>
            <w:shd w:val="clear" w:color="auto" w:fill="auto"/>
            <w:noWrap/>
            <w:vAlign w:val="bottom"/>
          </w:tcPr>
          <w:p w14:paraId="6F8207C3" w14:textId="77777777" w:rsidR="00597AB0" w:rsidRPr="00D54CAD" w:rsidRDefault="00597AB0" w:rsidP="00D54CAD">
            <w:pPr>
              <w:spacing w:after="0" w:line="240" w:lineRule="auto"/>
              <w:ind w:firstLine="0"/>
              <w:jc w:val="center"/>
              <w:rPr>
                <w:rFonts w:eastAsia="Times New Roman" w:cs="Times New Roman"/>
                <w:lang w:eastAsia="cs-CZ"/>
              </w:rPr>
            </w:pPr>
          </w:p>
        </w:tc>
        <w:tc>
          <w:tcPr>
            <w:tcW w:w="1984" w:type="dxa"/>
            <w:shd w:val="clear" w:color="auto" w:fill="auto"/>
            <w:noWrap/>
            <w:vAlign w:val="center"/>
          </w:tcPr>
          <w:p w14:paraId="6A70BAC0" w14:textId="593AD659" w:rsidR="00597AB0" w:rsidRPr="00D54CAD" w:rsidRDefault="00597AB0" w:rsidP="00D54CAD">
            <w:pPr>
              <w:spacing w:after="0" w:line="240" w:lineRule="auto"/>
              <w:ind w:firstLine="0"/>
              <w:jc w:val="center"/>
              <w:rPr>
                <w:rFonts w:eastAsia="Times New Roman" w:cs="Times New Roman"/>
                <w:lang w:eastAsia="cs-CZ"/>
              </w:rPr>
            </w:pPr>
          </w:p>
        </w:tc>
      </w:tr>
      <w:tr w:rsidR="00D54CAD" w:rsidRPr="00D54CAD" w14:paraId="19CAFEF7" w14:textId="77777777" w:rsidTr="3BEAB785">
        <w:trPr>
          <w:trHeight w:val="315"/>
          <w:jc w:val="center"/>
        </w:trPr>
        <w:tc>
          <w:tcPr>
            <w:tcW w:w="1980" w:type="dxa"/>
            <w:shd w:val="clear" w:color="auto" w:fill="auto"/>
            <w:noWrap/>
            <w:vAlign w:val="center"/>
            <w:hideMark/>
          </w:tcPr>
          <w:p w14:paraId="5EB152D8" w14:textId="57A8A829"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Rychnovek</w:t>
            </w:r>
          </w:p>
        </w:tc>
        <w:tc>
          <w:tcPr>
            <w:tcW w:w="1559" w:type="dxa"/>
            <w:shd w:val="clear" w:color="auto" w:fill="auto"/>
            <w:noWrap/>
            <w:vAlign w:val="bottom"/>
            <w:hideMark/>
          </w:tcPr>
          <w:p w14:paraId="53C404DB"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21FB1DFA"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39B9C02F"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260EA60A"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1B0494BE"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71EB1644" w14:textId="77777777" w:rsidTr="3BEAB785">
        <w:trPr>
          <w:trHeight w:val="315"/>
          <w:jc w:val="center"/>
        </w:trPr>
        <w:tc>
          <w:tcPr>
            <w:tcW w:w="1980" w:type="dxa"/>
            <w:shd w:val="clear" w:color="auto" w:fill="auto"/>
            <w:noWrap/>
            <w:vAlign w:val="center"/>
            <w:hideMark/>
          </w:tcPr>
          <w:p w14:paraId="1BA3F737" w14:textId="1E70C8FB"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Říkov</w:t>
            </w:r>
          </w:p>
        </w:tc>
        <w:tc>
          <w:tcPr>
            <w:tcW w:w="1559" w:type="dxa"/>
            <w:shd w:val="clear" w:color="auto" w:fill="auto"/>
            <w:noWrap/>
            <w:vAlign w:val="bottom"/>
            <w:hideMark/>
          </w:tcPr>
          <w:p w14:paraId="7C4FB645"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1910653D"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2508857E"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52F5EC51"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3F77CC72"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2697B758" w14:textId="77777777" w:rsidTr="3BEAB785">
        <w:trPr>
          <w:trHeight w:val="315"/>
          <w:jc w:val="center"/>
        </w:trPr>
        <w:tc>
          <w:tcPr>
            <w:tcW w:w="1980" w:type="dxa"/>
            <w:shd w:val="clear" w:color="auto" w:fill="auto"/>
            <w:noWrap/>
            <w:vAlign w:val="center"/>
            <w:hideMark/>
          </w:tcPr>
          <w:p w14:paraId="62C21B46" w14:textId="4B94DB59"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Slatina nad Úpou</w:t>
            </w:r>
          </w:p>
        </w:tc>
        <w:tc>
          <w:tcPr>
            <w:tcW w:w="1559" w:type="dxa"/>
            <w:shd w:val="clear" w:color="auto" w:fill="auto"/>
            <w:noWrap/>
            <w:vAlign w:val="bottom"/>
            <w:hideMark/>
          </w:tcPr>
          <w:p w14:paraId="4B9D2DE9"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67F7298B"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1001BAE7"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2D6BD7A2"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1D3C1FAB"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3B1AEE5A" w14:textId="77777777" w:rsidTr="3BEAB785">
        <w:trPr>
          <w:trHeight w:val="315"/>
          <w:jc w:val="center"/>
        </w:trPr>
        <w:tc>
          <w:tcPr>
            <w:tcW w:w="1980" w:type="dxa"/>
            <w:shd w:val="clear" w:color="auto" w:fill="auto"/>
            <w:noWrap/>
            <w:vAlign w:val="center"/>
            <w:hideMark/>
          </w:tcPr>
          <w:p w14:paraId="256164BE" w14:textId="57312BDB" w:rsidR="00D54CAD" w:rsidRPr="00D54CAD" w:rsidRDefault="00D54CAD" w:rsidP="00D54CAD">
            <w:pPr>
              <w:spacing w:after="0" w:line="240" w:lineRule="auto"/>
              <w:ind w:firstLine="0"/>
              <w:jc w:val="left"/>
              <w:rPr>
                <w:rFonts w:eastAsia="Times New Roman" w:cs="Times New Roman"/>
                <w:lang w:eastAsia="cs-CZ"/>
              </w:rPr>
            </w:pPr>
            <w:r w:rsidRPr="00D54CAD">
              <w:rPr>
                <w:rFonts w:eastAsia="Times New Roman" w:cs="Times New Roman"/>
                <w:lang w:eastAsia="cs-CZ"/>
              </w:rPr>
              <w:t>Slavětín nad Metují</w:t>
            </w:r>
          </w:p>
        </w:tc>
        <w:tc>
          <w:tcPr>
            <w:tcW w:w="1559" w:type="dxa"/>
            <w:shd w:val="clear" w:color="auto" w:fill="auto"/>
            <w:noWrap/>
            <w:vAlign w:val="bottom"/>
            <w:hideMark/>
          </w:tcPr>
          <w:p w14:paraId="24628239"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722A9D32"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67DD74DB"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35D8F2C4"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5EE610AF"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7D4329DF" w14:textId="77777777" w:rsidTr="3BEAB785">
        <w:trPr>
          <w:trHeight w:val="315"/>
          <w:jc w:val="center"/>
        </w:trPr>
        <w:tc>
          <w:tcPr>
            <w:tcW w:w="1980" w:type="dxa"/>
            <w:shd w:val="clear" w:color="auto" w:fill="auto"/>
            <w:noWrap/>
            <w:vAlign w:val="center"/>
            <w:hideMark/>
          </w:tcPr>
          <w:p w14:paraId="1336D84D" w14:textId="3243FD5E"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Studnice</w:t>
            </w:r>
          </w:p>
        </w:tc>
        <w:tc>
          <w:tcPr>
            <w:tcW w:w="1559" w:type="dxa"/>
            <w:shd w:val="clear" w:color="auto" w:fill="auto"/>
            <w:noWrap/>
            <w:vAlign w:val="bottom"/>
            <w:hideMark/>
          </w:tcPr>
          <w:p w14:paraId="3A14C123"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49423A46"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0CC2721D"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1AA07E7B"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1A20F427"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505640C5" w14:textId="77777777" w:rsidTr="3BEAB785">
        <w:trPr>
          <w:trHeight w:val="315"/>
          <w:jc w:val="center"/>
        </w:trPr>
        <w:tc>
          <w:tcPr>
            <w:tcW w:w="1980" w:type="dxa"/>
            <w:shd w:val="clear" w:color="auto" w:fill="auto"/>
            <w:noWrap/>
            <w:vAlign w:val="center"/>
            <w:hideMark/>
          </w:tcPr>
          <w:p w14:paraId="14AA4893" w14:textId="3FAC35CB"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Šestajovice</w:t>
            </w:r>
          </w:p>
        </w:tc>
        <w:tc>
          <w:tcPr>
            <w:tcW w:w="1559" w:type="dxa"/>
            <w:shd w:val="clear" w:color="auto" w:fill="auto"/>
            <w:noWrap/>
            <w:vAlign w:val="bottom"/>
            <w:hideMark/>
          </w:tcPr>
          <w:p w14:paraId="63AEECEB"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48C3D215"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center"/>
            <w:hideMark/>
          </w:tcPr>
          <w:p w14:paraId="1B5F39E3"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c>
          <w:tcPr>
            <w:tcW w:w="1134" w:type="dxa"/>
            <w:shd w:val="clear" w:color="auto" w:fill="auto"/>
            <w:noWrap/>
            <w:vAlign w:val="center"/>
            <w:hideMark/>
          </w:tcPr>
          <w:p w14:paraId="2F3C6D2B"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c>
          <w:tcPr>
            <w:tcW w:w="1984" w:type="dxa"/>
            <w:shd w:val="clear" w:color="auto" w:fill="auto"/>
            <w:noWrap/>
            <w:vAlign w:val="center"/>
            <w:hideMark/>
          </w:tcPr>
          <w:p w14:paraId="3C34CAD6"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16FFE3A7" w14:textId="77777777" w:rsidTr="3BEAB785">
        <w:trPr>
          <w:trHeight w:val="315"/>
          <w:jc w:val="center"/>
        </w:trPr>
        <w:tc>
          <w:tcPr>
            <w:tcW w:w="1980" w:type="dxa"/>
            <w:shd w:val="clear" w:color="auto" w:fill="auto"/>
            <w:noWrap/>
            <w:vAlign w:val="center"/>
            <w:hideMark/>
          </w:tcPr>
          <w:p w14:paraId="17FF94EB" w14:textId="63799F6F"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Velká Jesenice</w:t>
            </w:r>
          </w:p>
        </w:tc>
        <w:tc>
          <w:tcPr>
            <w:tcW w:w="1559" w:type="dxa"/>
            <w:shd w:val="clear" w:color="auto" w:fill="auto"/>
            <w:noWrap/>
            <w:vAlign w:val="bottom"/>
            <w:hideMark/>
          </w:tcPr>
          <w:p w14:paraId="4300BC8F"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0E4E94D7"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77B0BC3E"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523282F2"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76D65175"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6E5E0D21" w14:textId="77777777" w:rsidTr="3BEAB785">
        <w:trPr>
          <w:trHeight w:val="315"/>
          <w:jc w:val="center"/>
        </w:trPr>
        <w:tc>
          <w:tcPr>
            <w:tcW w:w="1980" w:type="dxa"/>
            <w:shd w:val="clear" w:color="auto" w:fill="auto"/>
            <w:noWrap/>
            <w:vAlign w:val="center"/>
            <w:hideMark/>
          </w:tcPr>
          <w:p w14:paraId="71CD31BE" w14:textId="0F7CADCC"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Velký Třebešov</w:t>
            </w:r>
          </w:p>
        </w:tc>
        <w:tc>
          <w:tcPr>
            <w:tcW w:w="1559" w:type="dxa"/>
            <w:shd w:val="clear" w:color="auto" w:fill="auto"/>
            <w:noWrap/>
            <w:vAlign w:val="bottom"/>
            <w:hideMark/>
          </w:tcPr>
          <w:p w14:paraId="67FA2914"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0306C334"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357B5AB0"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5852DFA4"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7E5A6EEA"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15468EFB" w14:textId="77777777" w:rsidTr="3BEAB785">
        <w:trPr>
          <w:trHeight w:val="315"/>
          <w:jc w:val="center"/>
        </w:trPr>
        <w:tc>
          <w:tcPr>
            <w:tcW w:w="1980" w:type="dxa"/>
            <w:shd w:val="clear" w:color="auto" w:fill="auto"/>
            <w:noWrap/>
            <w:vAlign w:val="center"/>
            <w:hideMark/>
          </w:tcPr>
          <w:p w14:paraId="292A8A39" w14:textId="6EC40C4A"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Vlkov</w:t>
            </w:r>
          </w:p>
        </w:tc>
        <w:tc>
          <w:tcPr>
            <w:tcW w:w="1559" w:type="dxa"/>
            <w:shd w:val="clear" w:color="auto" w:fill="auto"/>
            <w:noWrap/>
            <w:vAlign w:val="bottom"/>
            <w:hideMark/>
          </w:tcPr>
          <w:p w14:paraId="60058173"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4E440353"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22406C3C"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1C84EE8D"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32C045E7"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260253F0" w14:textId="77777777" w:rsidTr="3BEAB785">
        <w:trPr>
          <w:trHeight w:val="315"/>
          <w:jc w:val="center"/>
        </w:trPr>
        <w:tc>
          <w:tcPr>
            <w:tcW w:w="1980" w:type="dxa"/>
            <w:shd w:val="clear" w:color="auto" w:fill="auto"/>
            <w:noWrap/>
            <w:vAlign w:val="center"/>
            <w:hideMark/>
          </w:tcPr>
          <w:p w14:paraId="4EE7E16A" w14:textId="535CD63F"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Vršovka</w:t>
            </w:r>
          </w:p>
        </w:tc>
        <w:tc>
          <w:tcPr>
            <w:tcW w:w="1559" w:type="dxa"/>
            <w:shd w:val="clear" w:color="auto" w:fill="auto"/>
            <w:noWrap/>
            <w:vAlign w:val="bottom"/>
            <w:hideMark/>
          </w:tcPr>
          <w:p w14:paraId="30BF7C1F"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3D097838"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2F55D6B5"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0B1AB9D8"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1B585003" w14:textId="5DAE3010" w:rsidR="00D54CAD" w:rsidRPr="00D54CAD" w:rsidRDefault="00D54CAD" w:rsidP="00D54CAD">
            <w:pPr>
              <w:spacing w:after="0" w:line="240" w:lineRule="auto"/>
              <w:ind w:firstLine="0"/>
              <w:jc w:val="center"/>
              <w:rPr>
                <w:rFonts w:eastAsia="Times New Roman" w:cs="Times New Roman"/>
                <w:lang w:eastAsia="cs-CZ"/>
              </w:rPr>
            </w:pPr>
          </w:p>
        </w:tc>
      </w:tr>
      <w:tr w:rsidR="00D54CAD" w:rsidRPr="00D54CAD" w14:paraId="1876303C" w14:textId="77777777" w:rsidTr="3BEAB785">
        <w:trPr>
          <w:trHeight w:val="315"/>
          <w:jc w:val="center"/>
        </w:trPr>
        <w:tc>
          <w:tcPr>
            <w:tcW w:w="1980" w:type="dxa"/>
            <w:shd w:val="clear" w:color="auto" w:fill="auto"/>
            <w:noWrap/>
            <w:vAlign w:val="center"/>
            <w:hideMark/>
          </w:tcPr>
          <w:p w14:paraId="425AF7A7" w14:textId="72A5277C"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Vysokov</w:t>
            </w:r>
          </w:p>
        </w:tc>
        <w:tc>
          <w:tcPr>
            <w:tcW w:w="1559" w:type="dxa"/>
            <w:shd w:val="clear" w:color="auto" w:fill="auto"/>
            <w:noWrap/>
            <w:vAlign w:val="bottom"/>
            <w:hideMark/>
          </w:tcPr>
          <w:p w14:paraId="36DB96DD"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213763EB"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6500FAB9"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center"/>
            <w:hideMark/>
          </w:tcPr>
          <w:p w14:paraId="719F6891"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c>
          <w:tcPr>
            <w:tcW w:w="1984" w:type="dxa"/>
            <w:shd w:val="clear" w:color="auto" w:fill="auto"/>
            <w:noWrap/>
            <w:vAlign w:val="center"/>
            <w:hideMark/>
          </w:tcPr>
          <w:p w14:paraId="0B7B68F5"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007E62F4" w14:textId="77777777" w:rsidTr="3BEAB785">
        <w:trPr>
          <w:trHeight w:val="315"/>
          <w:jc w:val="center"/>
        </w:trPr>
        <w:tc>
          <w:tcPr>
            <w:tcW w:w="1980" w:type="dxa"/>
            <w:shd w:val="clear" w:color="auto" w:fill="auto"/>
            <w:noWrap/>
            <w:vAlign w:val="center"/>
            <w:hideMark/>
          </w:tcPr>
          <w:p w14:paraId="09252E3D" w14:textId="0E4F72D5"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Zábrodí</w:t>
            </w:r>
          </w:p>
        </w:tc>
        <w:tc>
          <w:tcPr>
            <w:tcW w:w="1559" w:type="dxa"/>
            <w:shd w:val="clear" w:color="auto" w:fill="auto"/>
            <w:noWrap/>
            <w:vAlign w:val="bottom"/>
            <w:hideMark/>
          </w:tcPr>
          <w:p w14:paraId="726B95BA"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245BE9EC"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7529C531"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5E7EED6C"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4667358E"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r w:rsidR="00D54CAD" w:rsidRPr="00D54CAD" w14:paraId="5FE98C01" w14:textId="77777777" w:rsidTr="3BEAB785">
        <w:trPr>
          <w:trHeight w:val="315"/>
          <w:jc w:val="center"/>
        </w:trPr>
        <w:tc>
          <w:tcPr>
            <w:tcW w:w="1980" w:type="dxa"/>
            <w:shd w:val="clear" w:color="auto" w:fill="auto"/>
            <w:noWrap/>
            <w:vAlign w:val="center"/>
            <w:hideMark/>
          </w:tcPr>
          <w:p w14:paraId="0BA6E05E" w14:textId="6110CE05" w:rsidR="00D54CAD" w:rsidRPr="00D54CAD" w:rsidRDefault="00E831D8" w:rsidP="00D54CAD">
            <w:pPr>
              <w:spacing w:after="0" w:line="240" w:lineRule="auto"/>
              <w:ind w:firstLine="0"/>
              <w:jc w:val="left"/>
              <w:rPr>
                <w:rFonts w:eastAsia="Times New Roman" w:cs="Times New Roman"/>
                <w:lang w:eastAsia="cs-CZ"/>
              </w:rPr>
            </w:pPr>
            <w:r>
              <w:rPr>
                <w:rFonts w:eastAsia="Times New Roman" w:cs="Times New Roman"/>
                <w:lang w:eastAsia="cs-CZ"/>
              </w:rPr>
              <w:t xml:space="preserve"> </w:t>
            </w:r>
            <w:r w:rsidR="00D54CAD" w:rsidRPr="00D54CAD">
              <w:rPr>
                <w:rFonts w:eastAsia="Times New Roman" w:cs="Times New Roman"/>
                <w:lang w:eastAsia="cs-CZ"/>
              </w:rPr>
              <w:t>Žernov</w:t>
            </w:r>
          </w:p>
        </w:tc>
        <w:tc>
          <w:tcPr>
            <w:tcW w:w="1559" w:type="dxa"/>
            <w:shd w:val="clear" w:color="auto" w:fill="auto"/>
            <w:noWrap/>
            <w:vAlign w:val="bottom"/>
            <w:hideMark/>
          </w:tcPr>
          <w:p w14:paraId="1BFA32B2"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81" w:type="dxa"/>
            <w:shd w:val="clear" w:color="auto" w:fill="auto"/>
            <w:noWrap/>
            <w:vAlign w:val="bottom"/>
            <w:hideMark/>
          </w:tcPr>
          <w:p w14:paraId="68778CA6"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229" w:type="dxa"/>
            <w:shd w:val="clear" w:color="auto" w:fill="auto"/>
            <w:noWrap/>
            <w:vAlign w:val="bottom"/>
            <w:hideMark/>
          </w:tcPr>
          <w:p w14:paraId="4D5BA46B"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134" w:type="dxa"/>
            <w:shd w:val="clear" w:color="auto" w:fill="auto"/>
            <w:noWrap/>
            <w:vAlign w:val="bottom"/>
            <w:hideMark/>
          </w:tcPr>
          <w:p w14:paraId="4FBF7270"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 </w:t>
            </w:r>
          </w:p>
        </w:tc>
        <w:tc>
          <w:tcPr>
            <w:tcW w:w="1984" w:type="dxa"/>
            <w:shd w:val="clear" w:color="auto" w:fill="auto"/>
            <w:noWrap/>
            <w:vAlign w:val="center"/>
            <w:hideMark/>
          </w:tcPr>
          <w:p w14:paraId="7E961D28" w14:textId="77777777" w:rsidR="00D54CAD" w:rsidRPr="00D54CAD" w:rsidRDefault="00D54CAD" w:rsidP="00D54CAD">
            <w:pPr>
              <w:spacing w:after="0" w:line="240" w:lineRule="auto"/>
              <w:ind w:firstLine="0"/>
              <w:jc w:val="center"/>
              <w:rPr>
                <w:rFonts w:eastAsia="Times New Roman" w:cs="Times New Roman"/>
                <w:lang w:eastAsia="cs-CZ"/>
              </w:rPr>
            </w:pPr>
            <w:r w:rsidRPr="00D54CAD">
              <w:rPr>
                <w:rFonts w:eastAsia="Times New Roman" w:cs="Times New Roman"/>
                <w:lang w:eastAsia="cs-CZ"/>
              </w:rPr>
              <w:t>1</w:t>
            </w:r>
          </w:p>
        </w:tc>
      </w:tr>
    </w:tbl>
    <w:p w14:paraId="61D219B0" w14:textId="66745CED" w:rsidR="00AB07BE" w:rsidRDefault="00AB07BE" w:rsidP="005E154B">
      <w:pPr>
        <w:spacing w:before="120"/>
        <w:ind w:firstLine="0"/>
        <w:rPr>
          <w:szCs w:val="24"/>
        </w:rPr>
      </w:pPr>
      <w:r>
        <w:rPr>
          <w:szCs w:val="24"/>
        </w:rPr>
        <w:t>Zdroj: ČSÚ, RIS, kladskepomezi.cz, dotazníkové šetření (</w:t>
      </w:r>
      <w:r>
        <w:t>31. 12. 2014)</w:t>
      </w:r>
    </w:p>
    <w:p w14:paraId="2F28466A" w14:textId="77777777" w:rsidR="00AB07BE" w:rsidRDefault="00AB07BE" w:rsidP="005E154B">
      <w:pPr>
        <w:spacing w:before="120"/>
        <w:ind w:firstLine="0"/>
        <w:rPr>
          <w:szCs w:val="24"/>
        </w:rPr>
      </w:pPr>
    </w:p>
    <w:p w14:paraId="7FD24B05" w14:textId="77777777" w:rsidR="007808CE" w:rsidRPr="00B620ED" w:rsidRDefault="005E154B" w:rsidP="005E154B">
      <w:pPr>
        <w:spacing w:before="120"/>
        <w:ind w:firstLine="0"/>
        <w:rPr>
          <w:szCs w:val="24"/>
        </w:rPr>
      </w:pPr>
      <w:r w:rsidRPr="00B620ED">
        <w:rPr>
          <w:szCs w:val="24"/>
        </w:rPr>
        <w:t xml:space="preserve">Pozn. </w:t>
      </w:r>
      <w:r w:rsidR="00741801" w:rsidRPr="00B620ED">
        <w:rPr>
          <w:szCs w:val="24"/>
        </w:rPr>
        <w:t xml:space="preserve">* Jaroměř </w:t>
      </w:r>
      <w:r w:rsidR="00977D71" w:rsidRPr="00B620ED">
        <w:rPr>
          <w:szCs w:val="24"/>
        </w:rPr>
        <w:t>–</w:t>
      </w:r>
      <w:r w:rsidR="00741801" w:rsidRPr="00B620ED">
        <w:rPr>
          <w:szCs w:val="24"/>
        </w:rPr>
        <w:t xml:space="preserve"> </w:t>
      </w:r>
      <w:r w:rsidR="00977D71" w:rsidRPr="00B620ED">
        <w:rPr>
          <w:szCs w:val="24"/>
        </w:rPr>
        <w:t>„</w:t>
      </w:r>
      <w:r w:rsidR="00741801" w:rsidRPr="00B620ED">
        <w:rPr>
          <w:szCs w:val="24"/>
        </w:rPr>
        <w:t>sezónní kino</w:t>
      </w:r>
      <w:r w:rsidR="00977D71" w:rsidRPr="00B620ED">
        <w:rPr>
          <w:szCs w:val="24"/>
        </w:rPr>
        <w:t>“</w:t>
      </w:r>
      <w:r w:rsidR="00741801" w:rsidRPr="00B620ED">
        <w:rPr>
          <w:szCs w:val="24"/>
        </w:rPr>
        <w:t xml:space="preserve"> v Městském divadle</w:t>
      </w:r>
      <w:r w:rsidR="00D23C0F" w:rsidRPr="00B620ED">
        <w:rPr>
          <w:szCs w:val="24"/>
        </w:rPr>
        <w:t xml:space="preserve">; </w:t>
      </w:r>
    </w:p>
    <w:p w14:paraId="58AF3E73" w14:textId="598D25BE" w:rsidR="004F01EB" w:rsidRPr="00B620ED" w:rsidRDefault="00452E6A" w:rsidP="00071E75">
      <w:pPr>
        <w:ind w:firstLine="0"/>
        <w:rPr>
          <w:szCs w:val="24"/>
        </w:rPr>
      </w:pPr>
      <w:r>
        <w:rPr>
          <w:szCs w:val="24"/>
        </w:rPr>
        <w:t>K</w:t>
      </w:r>
      <w:r w:rsidR="00D23C0F" w:rsidRPr="00B620ED">
        <w:rPr>
          <w:szCs w:val="24"/>
        </w:rPr>
        <w:t xml:space="preserve">ulturní zařízení </w:t>
      </w:r>
      <w:r>
        <w:rPr>
          <w:szCs w:val="24"/>
        </w:rPr>
        <w:t>představuje</w:t>
      </w:r>
      <w:r w:rsidR="00D23C0F" w:rsidRPr="00B620ED">
        <w:rPr>
          <w:szCs w:val="24"/>
        </w:rPr>
        <w:t xml:space="preserve"> samostatná budova např. sokolovna, kulturní dům, v některých menších obcích je součástí občerstvovacího zařízení</w:t>
      </w:r>
      <w:r w:rsidR="00E958C7" w:rsidRPr="00B620ED">
        <w:rPr>
          <w:szCs w:val="24"/>
        </w:rPr>
        <w:t xml:space="preserve"> </w:t>
      </w:r>
      <w:r w:rsidR="00D23C0F" w:rsidRPr="00B620ED">
        <w:rPr>
          <w:szCs w:val="24"/>
        </w:rPr>
        <w:t xml:space="preserve">sál, který slouží </w:t>
      </w:r>
      <w:r w:rsidR="007808CE" w:rsidRPr="00B620ED">
        <w:rPr>
          <w:szCs w:val="24"/>
        </w:rPr>
        <w:t>pro společenské akce obce, jako jsou plesy, karnevaly</w:t>
      </w:r>
      <w:r>
        <w:rPr>
          <w:szCs w:val="24"/>
        </w:rPr>
        <w:t xml:space="preserve"> apod.</w:t>
      </w:r>
      <w:r w:rsidR="00DF1A0F" w:rsidRPr="00B620ED">
        <w:rPr>
          <w:szCs w:val="24"/>
        </w:rPr>
        <w:t xml:space="preserve"> Obec Mezilečí, Vršovka a i další obce využívají ke kulturním akcím venkovní areály u kiosků.</w:t>
      </w:r>
    </w:p>
    <w:p w14:paraId="4E8AD04D" w14:textId="43D2A8AE" w:rsidR="00D4120B" w:rsidRPr="00B620ED" w:rsidRDefault="00D4120B" w:rsidP="00D4120B">
      <w:pPr>
        <w:rPr>
          <w:szCs w:val="24"/>
        </w:rPr>
      </w:pPr>
      <w:r w:rsidRPr="00B620ED">
        <w:rPr>
          <w:szCs w:val="24"/>
        </w:rPr>
        <w:t xml:space="preserve">V Červeném Kostelci působí Městské kulturní středisko, dále středisko volného času při Farní charitě Háčko. V České Skalici nabízí kulturní </w:t>
      </w:r>
      <w:r w:rsidR="00D110D8">
        <w:rPr>
          <w:szCs w:val="24"/>
        </w:rPr>
        <w:t xml:space="preserve">vyžití </w:t>
      </w:r>
      <w:r w:rsidRPr="00B620ED">
        <w:rPr>
          <w:szCs w:val="24"/>
        </w:rPr>
        <w:t>Dům dětí a mládeže Bájo. Městské kulturní st</w:t>
      </w:r>
      <w:r w:rsidR="00220300" w:rsidRPr="00B620ED">
        <w:rPr>
          <w:szCs w:val="24"/>
        </w:rPr>
        <w:t>ředisko působí také v Jaroměři.</w:t>
      </w:r>
    </w:p>
    <w:p w14:paraId="3E65EDBE" w14:textId="73172A10" w:rsidR="00220300" w:rsidRPr="00B620ED" w:rsidRDefault="00220300" w:rsidP="00220300">
      <w:pPr>
        <w:rPr>
          <w:szCs w:val="24"/>
        </w:rPr>
      </w:pPr>
      <w:r w:rsidRPr="00B620ED">
        <w:rPr>
          <w:szCs w:val="24"/>
        </w:rPr>
        <w:t>Pouze 2 kina se nacházejí na území MAS, a to v Červeném Kostelci kino Luník a v České Skalici letní kino</w:t>
      </w:r>
      <w:r w:rsidR="00517BB4" w:rsidRPr="00B620ED">
        <w:rPr>
          <w:szCs w:val="24"/>
        </w:rPr>
        <w:t>, na jaře a na podzim promítají filmy v Městském divadle v Jaroměři</w:t>
      </w:r>
      <w:r w:rsidRPr="00B620ED">
        <w:rPr>
          <w:szCs w:val="24"/>
        </w:rPr>
        <w:t xml:space="preserve">. </w:t>
      </w:r>
    </w:p>
    <w:p w14:paraId="675E6EB5" w14:textId="7535C485" w:rsidR="00D4120B" w:rsidRPr="00B620ED" w:rsidRDefault="00D4120B" w:rsidP="00FF5B1F">
      <w:pPr>
        <w:rPr>
          <w:szCs w:val="24"/>
        </w:rPr>
      </w:pPr>
      <w:r w:rsidRPr="00B620ED">
        <w:rPr>
          <w:szCs w:val="24"/>
        </w:rPr>
        <w:t xml:space="preserve">Na území MAS se nachází několik muzeí a galerií. Především jde o Městské muzeum v Jaroměři, které pořádá ročně několik výstav. Pod jeho správu patří také známá josefovská pevnost. </w:t>
      </w:r>
      <w:r w:rsidR="00D41259" w:rsidRPr="00B620ED">
        <w:rPr>
          <w:szCs w:val="24"/>
        </w:rPr>
        <w:t xml:space="preserve">Městské muzeum Josefov ukazuje expozice historie královského věnného města Jaroměře a císařské pevnosti Josefov. </w:t>
      </w:r>
      <w:r w:rsidRPr="00B620ED">
        <w:rPr>
          <w:szCs w:val="24"/>
        </w:rPr>
        <w:t xml:space="preserve">Železniční muzeum Výtopna Jaroměř se sbírkou exponátů jako je např. jediná zachovaná česká parní ozubnicová lokomotiva z roku 1901. Muzeum pořádá výlety parními vlaky. </w:t>
      </w:r>
      <w:r w:rsidR="00CF1970" w:rsidRPr="00B620ED">
        <w:rPr>
          <w:szCs w:val="24"/>
        </w:rPr>
        <w:t xml:space="preserve">Muzeum Magie v Jaroměři, součástí muzea je školící, odborné a rekreační středisko kouzelníků. </w:t>
      </w:r>
      <w:r w:rsidR="00D110D8">
        <w:rPr>
          <w:szCs w:val="24"/>
        </w:rPr>
        <w:t xml:space="preserve">V Josefově se nachází Vojenskohistorické muzeum M. Frosta a Muzeum Waldemara Matušky. </w:t>
      </w:r>
      <w:r w:rsidR="00651622" w:rsidRPr="00B620ED">
        <w:rPr>
          <w:szCs w:val="24"/>
        </w:rPr>
        <w:t xml:space="preserve">Muzeum Motocyklů Šestajovice nabízí sbírku československých motocyklů a hraček. </w:t>
      </w:r>
      <w:r w:rsidRPr="00B620ED">
        <w:rPr>
          <w:szCs w:val="24"/>
        </w:rPr>
        <w:t xml:space="preserve">V České Skalici jsou to Muzeum Boženy Němcové, </w:t>
      </w:r>
      <w:r w:rsidR="00D110D8">
        <w:rPr>
          <w:szCs w:val="24"/>
        </w:rPr>
        <w:t>UPM – Muzeum textilu,</w:t>
      </w:r>
      <w:r w:rsidRPr="00B620ED">
        <w:rPr>
          <w:szCs w:val="24"/>
        </w:rPr>
        <w:t xml:space="preserve"> Barunčina škola</w:t>
      </w:r>
      <w:r w:rsidR="00D110D8">
        <w:rPr>
          <w:szCs w:val="24"/>
        </w:rPr>
        <w:t xml:space="preserve"> a Muzeum 1866</w:t>
      </w:r>
      <w:r w:rsidRPr="00B620ED">
        <w:rPr>
          <w:szCs w:val="24"/>
        </w:rPr>
        <w:t>, dále objekty v Ratibořicích (v Babiččině údolí), v</w:t>
      </w:r>
      <w:r w:rsidR="00220300" w:rsidRPr="00B620ED">
        <w:rPr>
          <w:szCs w:val="24"/>
        </w:rPr>
        <w:t> </w:t>
      </w:r>
      <w:r w:rsidRPr="00B620ED">
        <w:rPr>
          <w:szCs w:val="24"/>
        </w:rPr>
        <w:t xml:space="preserve">Červeném Kostelci pak Domek Boženy Němcové, v Dolanech Galerie Ilustrací. V České Skalici je také </w:t>
      </w:r>
      <w:r w:rsidR="00D110D8">
        <w:rPr>
          <w:szCs w:val="24"/>
        </w:rPr>
        <w:t xml:space="preserve">Galerie SVČ Bájo a </w:t>
      </w:r>
      <w:r w:rsidRPr="00B620ED">
        <w:rPr>
          <w:szCs w:val="24"/>
        </w:rPr>
        <w:t xml:space="preserve">Galerie Luxfer, která se zaměřuje na současné výtvarné umění. </w:t>
      </w:r>
    </w:p>
    <w:p w14:paraId="7B3ED262" w14:textId="3859CC3D" w:rsidR="00F82217" w:rsidRPr="00F31F16" w:rsidRDefault="00D4120B" w:rsidP="0059391F">
      <w:r w:rsidRPr="00B620ED">
        <w:rPr>
          <w:szCs w:val="24"/>
        </w:rPr>
        <w:t>V Červeném Kostelci působí amatérský divadelní soubor Na tahu a folklórní soubory Hadař a Hadářek, v České Skalici soubor Barunka. V Jaroměři existuje amatérský divadelní soubor Vrchlický a Diva</w:t>
      </w:r>
      <w:r w:rsidR="009B74A9" w:rsidRPr="00B620ED">
        <w:rPr>
          <w:szCs w:val="24"/>
        </w:rPr>
        <w:t>delní soubor Dolany v</w:t>
      </w:r>
      <w:r w:rsidR="00A92C4F" w:rsidRPr="00B620ED">
        <w:rPr>
          <w:szCs w:val="24"/>
        </w:rPr>
        <w:t xml:space="preserve">  </w:t>
      </w:r>
      <w:r w:rsidR="009B74A9" w:rsidRPr="00B620ED">
        <w:rPr>
          <w:szCs w:val="24"/>
        </w:rPr>
        <w:t>Dolanech.</w:t>
      </w:r>
    </w:p>
    <w:p w14:paraId="638B65D7" w14:textId="77777777" w:rsidR="003C16D6" w:rsidRPr="00F31F16" w:rsidRDefault="003C16D6" w:rsidP="00E5611B">
      <w:pPr>
        <w:pStyle w:val="Nadpis2"/>
      </w:pPr>
      <w:bookmarkStart w:id="57" w:name="_Toc423092063"/>
      <w:bookmarkStart w:id="58" w:name="_Toc437417412"/>
      <w:bookmarkStart w:id="59" w:name="_Toc489367329"/>
      <w:r w:rsidRPr="00F31F16">
        <w:t>Životní prostředí</w:t>
      </w:r>
      <w:bookmarkEnd w:id="57"/>
      <w:bookmarkEnd w:id="58"/>
      <w:bookmarkEnd w:id="59"/>
    </w:p>
    <w:p w14:paraId="75CED1B4" w14:textId="509F8C0C" w:rsidR="003C16D6" w:rsidRPr="00B620ED" w:rsidRDefault="003C16D6" w:rsidP="00F94E94">
      <w:pPr>
        <w:rPr>
          <w:szCs w:val="24"/>
        </w:rPr>
      </w:pPr>
      <w:r w:rsidRPr="00D917ED">
        <w:rPr>
          <w:szCs w:val="24"/>
        </w:rPr>
        <w:t xml:space="preserve">Území </w:t>
      </w:r>
      <w:r w:rsidR="00D110D8" w:rsidRPr="00D917ED">
        <w:rPr>
          <w:szCs w:val="24"/>
        </w:rPr>
        <w:t xml:space="preserve">MAS </w:t>
      </w:r>
      <w:r w:rsidRPr="00D917ED">
        <w:rPr>
          <w:szCs w:val="24"/>
        </w:rPr>
        <w:t>Mezi Úpou a Metují je převážně bezlesé, krajina se silně zemědělsky využívá. V terénu však zůstal zachován dostatek malých zelených ploch, remízků, a roztroušené zeleně, břehy řek jsou rovněž většinou lemovány porosty, takže území nehrozí ekologická nestabilita (větrná a vodní eroze).</w:t>
      </w:r>
      <w:r w:rsidR="00770000" w:rsidRPr="00D917ED">
        <w:rPr>
          <w:szCs w:val="24"/>
        </w:rPr>
        <w:t xml:space="preserve"> Na druhou stranu právě ne</w:t>
      </w:r>
      <w:r w:rsidR="00B7007F" w:rsidRPr="00D917ED">
        <w:rPr>
          <w:szCs w:val="24"/>
        </w:rPr>
        <w:t xml:space="preserve">dostatečná </w:t>
      </w:r>
      <w:r w:rsidR="00770000" w:rsidRPr="00D917ED">
        <w:rPr>
          <w:szCs w:val="24"/>
        </w:rPr>
        <w:t xml:space="preserve">údržba okolí vodních toků představuje problém pro případné využití pro cestovní ruch. </w:t>
      </w:r>
    </w:p>
    <w:p w14:paraId="1A4FD61D" w14:textId="64280EE2" w:rsidR="005339D2" w:rsidRDefault="000465C9" w:rsidP="004B120F">
      <w:pPr>
        <w:rPr>
          <w:szCs w:val="24"/>
        </w:rPr>
      </w:pPr>
      <w:r w:rsidRPr="000465C9">
        <w:rPr>
          <w:noProof/>
          <w:szCs w:val="24"/>
          <w:highlight w:val="yellow"/>
        </w:rPr>
        <w:drawing>
          <wp:anchor distT="0" distB="0" distL="114300" distR="114300" simplePos="0" relativeHeight="251666439" behindDoc="0" locked="0" layoutInCell="1" allowOverlap="1" wp14:anchorId="13CD72E1" wp14:editId="0533A2B3">
            <wp:simplePos x="0" y="0"/>
            <wp:positionH relativeFrom="margin">
              <wp:align>center</wp:align>
            </wp:positionH>
            <wp:positionV relativeFrom="paragraph">
              <wp:posOffset>1831340</wp:posOffset>
            </wp:positionV>
            <wp:extent cx="6425565" cy="4410075"/>
            <wp:effectExtent l="0" t="0" r="0" b="9525"/>
            <wp:wrapSquare wrapText="bothSides"/>
            <wp:docPr id="4" name="Obrázek 4" descr="C:\Users\NTB\AppData\Local\Microsoft\Windows\INetCache\Content.Word\masmum_krajinný pokry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B\AppData\Local\Microsoft\Windows\INetCache\Content.Word\masmum_krajinný pokryv.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5565"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39D2" w:rsidRPr="00B620ED">
        <w:rPr>
          <w:szCs w:val="24"/>
        </w:rPr>
        <w:t>Oblast Českoskalicka (Česká Skalice, Brzice, Hořičky, Lhota pod Hořičkami, Litoboř, Mezilečí, Říkov, Velká Jesenice, Vestec, Žernov) se rozkládá v jihozápadní části území. Převážná většina území je vzhledem k podmínkám intenzivně zemědělsky využívána a na lesy je tak oproti ostatnímu území chudá. Územím protéká řeka Úpa, která pramení v Krkonoších. Tato řeka napájí údolní nádrž Rozkoš, jejíž severozápadní část je součástí katastrálních území Česká Skalice a Velká Jesenice. Voda z nádrže je vypouštěna do Metuje. Nádrž je intenzivně využívána k</w:t>
      </w:r>
      <w:r w:rsidR="00937998" w:rsidRPr="00B620ED">
        <w:rPr>
          <w:szCs w:val="24"/>
        </w:rPr>
        <w:t> </w:t>
      </w:r>
      <w:r w:rsidR="005339D2" w:rsidRPr="00B620ED">
        <w:rPr>
          <w:szCs w:val="24"/>
        </w:rPr>
        <w:t>r</w:t>
      </w:r>
      <w:r w:rsidR="00937998" w:rsidRPr="00B620ED">
        <w:rPr>
          <w:szCs w:val="24"/>
        </w:rPr>
        <w:t>ybolovu, sportovním aktivitám a rekreaci</w:t>
      </w:r>
      <w:r w:rsidR="005339D2" w:rsidRPr="00B620ED">
        <w:rPr>
          <w:szCs w:val="24"/>
        </w:rPr>
        <w:t>. Město Česká Skalice disponuje vlastními zdroji pitné podzemní vody.</w:t>
      </w:r>
    </w:p>
    <w:p w14:paraId="3AB6B225" w14:textId="5388D260" w:rsidR="003C16D6" w:rsidRPr="00B620ED" w:rsidRDefault="003C16D6" w:rsidP="00542E80">
      <w:pPr>
        <w:rPr>
          <w:szCs w:val="24"/>
        </w:rPr>
      </w:pPr>
      <w:r w:rsidRPr="00B620ED">
        <w:rPr>
          <w:szCs w:val="24"/>
        </w:rPr>
        <w:t>V regionu není žádný větší průmyslový nebo zemědělský podnik, který by zatěžoval životní prostředí. V Integrovaném registru znečišťování jsou evido</w:t>
      </w:r>
      <w:r w:rsidR="00937998" w:rsidRPr="00B620ED">
        <w:rPr>
          <w:szCs w:val="24"/>
        </w:rPr>
        <w:t>vány společnosti Novopol, a. s. se sídlem ve </w:t>
      </w:r>
      <w:r w:rsidRPr="00B620ED">
        <w:rPr>
          <w:szCs w:val="24"/>
        </w:rPr>
        <w:t>Velkém Třebešově (výroba polystyrenu, sledováno je vypo</w:t>
      </w:r>
      <w:r w:rsidR="00937998" w:rsidRPr="00B620ED">
        <w:rPr>
          <w:szCs w:val="24"/>
        </w:rPr>
        <w:t>uštěni styrenu) a Provena, a. s.</w:t>
      </w:r>
      <w:r w:rsidRPr="00B620ED">
        <w:rPr>
          <w:szCs w:val="24"/>
        </w:rPr>
        <w:t xml:space="preserve"> se sídlem ve Zliči (evidována je provozovna</w:t>
      </w:r>
      <w:r w:rsidR="00937998" w:rsidRPr="00B620ED">
        <w:rPr>
          <w:szCs w:val="24"/>
        </w:rPr>
        <w:t xml:space="preserve"> </w:t>
      </w:r>
      <w:r w:rsidRPr="00B620ED">
        <w:rPr>
          <w:szCs w:val="24"/>
        </w:rPr>
        <w:t>v Nahořanech – cho</w:t>
      </w:r>
      <w:r w:rsidR="00071E1A">
        <w:rPr>
          <w:szCs w:val="24"/>
        </w:rPr>
        <w:t>v vepřů, sledováno je vypouštění</w:t>
      </w:r>
      <w:r w:rsidRPr="00B620ED">
        <w:rPr>
          <w:szCs w:val="24"/>
        </w:rPr>
        <w:t xml:space="preserve"> amoniaku).</w:t>
      </w:r>
      <w:r w:rsidR="00EC0128" w:rsidRPr="00B620ED">
        <w:rPr>
          <w:szCs w:val="24"/>
        </w:rPr>
        <w:t xml:space="preserve"> MW s.r.o. Červený Kostelec – chlorované uhlovodíky</w:t>
      </w:r>
      <w:r w:rsidR="00875E0B" w:rsidRPr="00B620ED">
        <w:rPr>
          <w:szCs w:val="24"/>
        </w:rPr>
        <w:t>. Benzina a.s. ČSPHM Jaroměř; České dráhy, a.s.; Karosa n.p. závod Jaroměř; KARSIT s.r.o., Skládka Dol. Dolce; V Hruštičkách; VZ 852100; Skládka Jaroměř-Brdce</w:t>
      </w:r>
    </w:p>
    <w:p w14:paraId="0DDCF9DB" w14:textId="54CA7888" w:rsidR="003C16D6" w:rsidRDefault="003C16D6" w:rsidP="00542E80">
      <w:pPr>
        <w:rPr>
          <w:szCs w:val="24"/>
        </w:rPr>
      </w:pPr>
      <w:r w:rsidRPr="00B620ED">
        <w:rPr>
          <w:szCs w:val="24"/>
        </w:rPr>
        <w:t xml:space="preserve">Ovzduší je dočasně zhoršováno spalováním uhlí a zejména odpadů v zimním období. </w:t>
      </w:r>
      <w:r w:rsidR="006E0F68" w:rsidRPr="00B620ED">
        <w:rPr>
          <w:szCs w:val="24"/>
        </w:rPr>
        <w:t>Na území nedochází k překročení imisních limitů pro ochranu lidského zdraví.</w:t>
      </w:r>
    </w:p>
    <w:p w14:paraId="5580E79E" w14:textId="63E11BBD" w:rsidR="0061120F" w:rsidRDefault="00DC268D" w:rsidP="00542E80">
      <w:pPr>
        <w:rPr>
          <w:szCs w:val="24"/>
        </w:rPr>
      </w:pPr>
      <w:r>
        <w:rPr>
          <w:szCs w:val="24"/>
        </w:rPr>
        <w:t>Obce s rozšířenou působností (ORP) jejichž správní území je dotčené zvýšenými riziky z mimořádných událostí, změnou klimatu</w:t>
      </w:r>
      <w:r w:rsidR="0061120F">
        <w:rPr>
          <w:szCs w:val="24"/>
        </w:rPr>
        <w:t>:</w:t>
      </w:r>
    </w:p>
    <w:p w14:paraId="4ED0CD90" w14:textId="4C7DA345" w:rsidR="0061120F" w:rsidRDefault="00DC268D" w:rsidP="00542E80">
      <w:pPr>
        <w:rPr>
          <w:szCs w:val="24"/>
        </w:rPr>
      </w:pPr>
      <w:r>
        <w:rPr>
          <w:szCs w:val="24"/>
        </w:rPr>
        <w:t xml:space="preserve"> </w:t>
      </w:r>
      <w:r w:rsidR="001F5087">
        <w:rPr>
          <w:szCs w:val="24"/>
        </w:rPr>
        <w:t xml:space="preserve">- </w:t>
      </w:r>
      <w:r w:rsidR="0061120F">
        <w:rPr>
          <w:szCs w:val="24"/>
        </w:rPr>
        <w:t>M</w:t>
      </w:r>
      <w:r w:rsidR="001F5087">
        <w:rPr>
          <w:szCs w:val="24"/>
        </w:rPr>
        <w:t>ěsto</w:t>
      </w:r>
      <w:r>
        <w:rPr>
          <w:szCs w:val="24"/>
        </w:rPr>
        <w:t xml:space="preserve"> Jaroměř </w:t>
      </w:r>
      <w:r w:rsidR="0061120F">
        <w:rPr>
          <w:szCs w:val="24"/>
        </w:rPr>
        <w:t>– sucho</w:t>
      </w:r>
    </w:p>
    <w:p w14:paraId="52A25832" w14:textId="62A1C0B2" w:rsidR="00DC268D" w:rsidRPr="00B620ED" w:rsidRDefault="0061120F" w:rsidP="00542E80">
      <w:pPr>
        <w:rPr>
          <w:szCs w:val="24"/>
        </w:rPr>
      </w:pPr>
      <w:r>
        <w:rPr>
          <w:szCs w:val="24"/>
        </w:rPr>
        <w:t>- M</w:t>
      </w:r>
      <w:r w:rsidR="001F5087">
        <w:rPr>
          <w:szCs w:val="24"/>
        </w:rPr>
        <w:t>ěsto</w:t>
      </w:r>
      <w:r w:rsidR="00DC268D">
        <w:rPr>
          <w:szCs w:val="24"/>
        </w:rPr>
        <w:t xml:space="preserve"> Náchod –</w:t>
      </w:r>
      <w:r w:rsidR="001F5087">
        <w:rPr>
          <w:szCs w:val="24"/>
        </w:rPr>
        <w:t xml:space="preserve"> sucho a sněhové srážky</w:t>
      </w:r>
      <w:r>
        <w:rPr>
          <w:szCs w:val="24"/>
        </w:rPr>
        <w:t>, masivní námrazy</w:t>
      </w:r>
    </w:p>
    <w:p w14:paraId="77B39219" w14:textId="67D838A5" w:rsidR="00B620ED" w:rsidRPr="00F31F16" w:rsidRDefault="00B620ED" w:rsidP="00B620ED">
      <w:pPr>
        <w:pStyle w:val="Nadpis3"/>
        <w:numPr>
          <w:ilvl w:val="2"/>
          <w:numId w:val="99"/>
        </w:numPr>
      </w:pPr>
      <w:bookmarkStart w:id="60" w:name="_Toc423092066"/>
      <w:bookmarkStart w:id="61" w:name="_Toc437417413"/>
      <w:bookmarkStart w:id="62" w:name="_Toc489367330"/>
      <w:bookmarkStart w:id="63" w:name="_Toc423092064"/>
      <w:r w:rsidRPr="00F31F16">
        <w:t>Půda</w:t>
      </w:r>
      <w:bookmarkEnd w:id="60"/>
      <w:bookmarkEnd w:id="61"/>
      <w:bookmarkEnd w:id="62"/>
    </w:p>
    <w:p w14:paraId="3EF8B701" w14:textId="1F75ADA1" w:rsidR="00B620ED" w:rsidRPr="00B620ED" w:rsidRDefault="00B620ED" w:rsidP="00B620ED">
      <w:pPr>
        <w:rPr>
          <w:szCs w:val="24"/>
        </w:rPr>
      </w:pPr>
      <w:r w:rsidRPr="00B620ED">
        <w:rPr>
          <w:szCs w:val="24"/>
        </w:rPr>
        <w:t>Zemědělské družstvo ZD Dolany v současné době hospodaří na výměře obhospodařované zemědělské půdy 4600 ha, z toho je 3880 ha půdy orné, 330 ha ovocných sadů a 390 ha luk a pastvin. Patří mezi největší ovocnářské podniky v Česku i v Evropě. Přináší větší zátěž ve formě pesticidů pro půdu.</w:t>
      </w:r>
    </w:p>
    <w:p w14:paraId="669166D2" w14:textId="77777777" w:rsidR="00B620ED" w:rsidRPr="00B620ED" w:rsidRDefault="00B620ED" w:rsidP="00B620ED">
      <w:pPr>
        <w:rPr>
          <w:szCs w:val="24"/>
        </w:rPr>
      </w:pPr>
      <w:r w:rsidRPr="00B620ED">
        <w:rPr>
          <w:szCs w:val="24"/>
        </w:rPr>
        <w:t>Databáze systému evidence kontaminovaných míst momentálně neeviduje kontaminaci na území MAS mezi Úpou a Metují.</w:t>
      </w:r>
    </w:p>
    <w:p w14:paraId="73226EBC" w14:textId="77777777" w:rsidR="00B620ED" w:rsidRPr="00F31F16" w:rsidRDefault="00B620ED" w:rsidP="00570FA1">
      <w:pPr>
        <w:pStyle w:val="Tabulanzev"/>
        <w:keepNext/>
        <w:keepLines/>
      </w:pPr>
      <w:r>
        <w:t xml:space="preserve">Tabulka č. </w:t>
      </w:r>
      <w:r w:rsidR="006F6EE8">
        <w:fldChar w:fldCharType="begin"/>
      </w:r>
      <w:r w:rsidR="006F6EE8">
        <w:instrText xml:space="preserve"> SEQ Tabulka_č. \* ARABIC </w:instrText>
      </w:r>
      <w:r w:rsidR="006F6EE8">
        <w:fldChar w:fldCharType="separate"/>
      </w:r>
      <w:r w:rsidR="002A4E15">
        <w:rPr>
          <w:noProof/>
        </w:rPr>
        <w:t>19</w:t>
      </w:r>
      <w:r w:rsidR="006F6EE8">
        <w:rPr>
          <w:noProof/>
        </w:rPr>
        <w:fldChar w:fldCharType="end"/>
      </w:r>
      <w:r w:rsidRPr="00F31F16">
        <w:t>: Využití území MAS</w:t>
      </w:r>
      <w:r>
        <w:t xml:space="preserve"> v roce 2013</w:t>
      </w:r>
      <w:r w:rsidRPr="00F31F16">
        <w:t xml:space="preserve"> (celková výměra 31 334 ha)</w:t>
      </w:r>
    </w:p>
    <w:tbl>
      <w:tblPr>
        <w:tblW w:w="8495" w:type="dxa"/>
        <w:jc w:val="center"/>
        <w:tblCellMar>
          <w:left w:w="70" w:type="dxa"/>
          <w:right w:w="70" w:type="dxa"/>
        </w:tblCellMar>
        <w:tblLook w:val="04A0" w:firstRow="1" w:lastRow="0" w:firstColumn="1" w:lastColumn="0" w:noHBand="0" w:noVBand="1"/>
      </w:tblPr>
      <w:tblGrid>
        <w:gridCol w:w="3340"/>
        <w:gridCol w:w="2462"/>
        <w:gridCol w:w="2693"/>
      </w:tblGrid>
      <w:tr w:rsidR="00B620ED" w:rsidRPr="00AA0798" w14:paraId="1B7C877D" w14:textId="77777777" w:rsidTr="00E3482E">
        <w:trPr>
          <w:trHeight w:val="525"/>
          <w:jc w:val="center"/>
        </w:trPr>
        <w:tc>
          <w:tcPr>
            <w:tcW w:w="3340" w:type="dxa"/>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000000" w:fill="833C0C"/>
            <w:vAlign w:val="center"/>
            <w:hideMark/>
          </w:tcPr>
          <w:p w14:paraId="0AFF2A72" w14:textId="77777777" w:rsidR="00B620ED" w:rsidRPr="00AA0798" w:rsidRDefault="00B620ED" w:rsidP="00E3482E">
            <w:pPr>
              <w:spacing w:after="0" w:line="240" w:lineRule="auto"/>
              <w:ind w:firstLine="0"/>
              <w:jc w:val="center"/>
              <w:rPr>
                <w:rFonts w:eastAsia="Times New Roman" w:cs="Times New Roman"/>
                <w:b/>
                <w:bCs/>
                <w:color w:val="FFFFFF"/>
                <w:lang w:eastAsia="cs-CZ"/>
              </w:rPr>
            </w:pPr>
            <w:r w:rsidRPr="00AA0798">
              <w:rPr>
                <w:rFonts w:eastAsia="Times New Roman" w:cs="Times New Roman"/>
                <w:b/>
                <w:bCs/>
                <w:color w:val="FFFFFF"/>
                <w:lang w:eastAsia="cs-CZ"/>
              </w:rPr>
              <w:t>Druh pozemku</w:t>
            </w:r>
          </w:p>
        </w:tc>
        <w:tc>
          <w:tcPr>
            <w:tcW w:w="2462" w:type="dxa"/>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000000" w:fill="833C0C"/>
            <w:vAlign w:val="center"/>
            <w:hideMark/>
          </w:tcPr>
          <w:p w14:paraId="7A0C0C89" w14:textId="77777777" w:rsidR="00B620ED" w:rsidRPr="00AA0798" w:rsidRDefault="00B620ED" w:rsidP="00E3482E">
            <w:pPr>
              <w:spacing w:after="0" w:line="240" w:lineRule="auto"/>
              <w:ind w:firstLine="0"/>
              <w:jc w:val="center"/>
              <w:rPr>
                <w:rFonts w:eastAsia="Times New Roman" w:cs="Times New Roman"/>
                <w:b/>
                <w:bCs/>
                <w:color w:val="FFFFFF"/>
                <w:lang w:eastAsia="cs-CZ"/>
              </w:rPr>
            </w:pPr>
            <w:r w:rsidRPr="00AA0798">
              <w:rPr>
                <w:rFonts w:eastAsia="Times New Roman" w:cs="Times New Roman"/>
                <w:b/>
                <w:bCs/>
                <w:color w:val="FFFFFF"/>
                <w:lang w:eastAsia="cs-CZ"/>
              </w:rPr>
              <w:t>Rozloha (v ha)</w:t>
            </w:r>
          </w:p>
        </w:tc>
        <w:tc>
          <w:tcPr>
            <w:tcW w:w="2693" w:type="dxa"/>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000000" w:fill="833C0C"/>
            <w:vAlign w:val="center"/>
            <w:hideMark/>
          </w:tcPr>
          <w:p w14:paraId="3B49DBA8" w14:textId="77777777" w:rsidR="00B620ED" w:rsidRPr="00AA0798" w:rsidRDefault="00B620ED" w:rsidP="00E3482E">
            <w:pPr>
              <w:spacing w:after="0" w:line="240" w:lineRule="auto"/>
              <w:ind w:firstLine="0"/>
              <w:jc w:val="center"/>
              <w:rPr>
                <w:rFonts w:eastAsia="Times New Roman" w:cs="Times New Roman"/>
                <w:b/>
                <w:bCs/>
                <w:color w:val="FFFFFF"/>
                <w:lang w:eastAsia="cs-CZ"/>
              </w:rPr>
            </w:pPr>
            <w:r w:rsidRPr="00AA0798">
              <w:rPr>
                <w:rFonts w:eastAsia="Times New Roman" w:cs="Times New Roman"/>
                <w:b/>
                <w:bCs/>
                <w:color w:val="FFFFFF"/>
                <w:lang w:eastAsia="cs-CZ"/>
              </w:rPr>
              <w:t>Podíl na celkové rozloze (v %)</w:t>
            </w:r>
          </w:p>
        </w:tc>
      </w:tr>
      <w:tr w:rsidR="00B620ED" w:rsidRPr="00AA0798" w14:paraId="4C15DBE9" w14:textId="77777777" w:rsidTr="00E3482E">
        <w:trPr>
          <w:trHeight w:val="315"/>
          <w:jc w:val="center"/>
        </w:trPr>
        <w:tc>
          <w:tcPr>
            <w:tcW w:w="3340" w:type="dxa"/>
            <w:tcBorders>
              <w:top w:val="single" w:sz="8" w:space="0" w:color="BDD6EE" w:themeColor="accent1" w:themeTint="66"/>
              <w:left w:val="single" w:sz="8" w:space="0" w:color="9BC2E6"/>
              <w:bottom w:val="single" w:sz="8" w:space="0" w:color="9BC2E6"/>
              <w:right w:val="single" w:sz="8" w:space="0" w:color="9BC2E6"/>
            </w:tcBorders>
            <w:shd w:val="clear" w:color="auto" w:fill="auto"/>
            <w:vAlign w:val="center"/>
            <w:hideMark/>
          </w:tcPr>
          <w:p w14:paraId="13667684" w14:textId="77777777" w:rsidR="00B620ED" w:rsidRPr="00C556AA" w:rsidRDefault="00B620ED" w:rsidP="00E3482E">
            <w:pPr>
              <w:spacing w:after="0" w:line="240" w:lineRule="auto"/>
              <w:ind w:firstLine="0"/>
              <w:jc w:val="left"/>
              <w:rPr>
                <w:rFonts w:eastAsia="Times New Roman" w:cs="Times New Roman"/>
                <w:bCs/>
                <w:lang w:eastAsia="cs-CZ"/>
              </w:rPr>
            </w:pPr>
            <w:r>
              <w:rPr>
                <w:rFonts w:eastAsia="Times New Roman" w:cs="Times New Roman"/>
                <w:bCs/>
                <w:lang w:eastAsia="cs-CZ"/>
              </w:rPr>
              <w:t xml:space="preserve"> </w:t>
            </w:r>
            <w:r w:rsidRPr="00C556AA">
              <w:rPr>
                <w:rFonts w:eastAsia="Times New Roman" w:cs="Times New Roman"/>
                <w:bCs/>
                <w:lang w:eastAsia="cs-CZ"/>
              </w:rPr>
              <w:t>Zemědělská půda celkem</w:t>
            </w:r>
          </w:p>
        </w:tc>
        <w:tc>
          <w:tcPr>
            <w:tcW w:w="2462" w:type="dxa"/>
            <w:tcBorders>
              <w:top w:val="single" w:sz="8" w:space="0" w:color="BDD6EE" w:themeColor="accent1" w:themeTint="66"/>
              <w:left w:val="single" w:sz="8" w:space="0" w:color="9BC2E6"/>
              <w:bottom w:val="single" w:sz="8" w:space="0" w:color="9BC2E6"/>
              <w:right w:val="single" w:sz="8" w:space="0" w:color="9BC2E6"/>
            </w:tcBorders>
            <w:shd w:val="clear" w:color="auto" w:fill="auto"/>
            <w:vAlign w:val="center"/>
            <w:hideMark/>
          </w:tcPr>
          <w:p w14:paraId="5CDD70F4" w14:textId="77777777" w:rsidR="00B620ED" w:rsidRPr="00C556AA" w:rsidRDefault="00B620ED" w:rsidP="00E3482E">
            <w:pPr>
              <w:spacing w:after="0" w:line="240" w:lineRule="auto"/>
              <w:ind w:firstLine="0"/>
              <w:jc w:val="center"/>
              <w:rPr>
                <w:rFonts w:eastAsia="Times New Roman" w:cs="Times New Roman"/>
                <w:bCs/>
                <w:lang w:eastAsia="cs-CZ"/>
              </w:rPr>
            </w:pPr>
            <w:r w:rsidRPr="00C556AA">
              <w:rPr>
                <w:rFonts w:eastAsia="Times New Roman" w:cs="Times New Roman"/>
                <w:bCs/>
                <w:lang w:eastAsia="cs-CZ"/>
              </w:rPr>
              <w:t>21 754,80</w:t>
            </w:r>
          </w:p>
        </w:tc>
        <w:tc>
          <w:tcPr>
            <w:tcW w:w="2693" w:type="dxa"/>
            <w:tcBorders>
              <w:top w:val="single" w:sz="8" w:space="0" w:color="BDD6EE" w:themeColor="accent1" w:themeTint="66"/>
              <w:left w:val="single" w:sz="8" w:space="0" w:color="9BC2E6"/>
              <w:bottom w:val="single" w:sz="8" w:space="0" w:color="9BC2E6"/>
              <w:right w:val="single" w:sz="8" w:space="0" w:color="9BC2E6"/>
            </w:tcBorders>
            <w:shd w:val="clear" w:color="auto" w:fill="auto"/>
            <w:vAlign w:val="center"/>
            <w:hideMark/>
          </w:tcPr>
          <w:p w14:paraId="36433A06" w14:textId="77777777" w:rsidR="00B620ED" w:rsidRPr="00C556AA" w:rsidRDefault="00B620ED" w:rsidP="00E3482E">
            <w:pPr>
              <w:spacing w:after="0" w:line="240" w:lineRule="auto"/>
              <w:ind w:firstLine="0"/>
              <w:jc w:val="center"/>
              <w:rPr>
                <w:rFonts w:eastAsia="Times New Roman" w:cs="Times New Roman"/>
                <w:bCs/>
                <w:lang w:eastAsia="cs-CZ"/>
              </w:rPr>
            </w:pPr>
            <w:r w:rsidRPr="00C556AA">
              <w:rPr>
                <w:rFonts w:eastAsia="Times New Roman" w:cs="Times New Roman"/>
                <w:bCs/>
                <w:lang w:eastAsia="cs-CZ"/>
              </w:rPr>
              <w:t xml:space="preserve">    69,40</w:t>
            </w:r>
          </w:p>
        </w:tc>
      </w:tr>
      <w:tr w:rsidR="00B620ED" w:rsidRPr="00AA0798" w14:paraId="2BB6B45C" w14:textId="77777777" w:rsidTr="00E3482E">
        <w:trPr>
          <w:trHeight w:val="315"/>
          <w:jc w:val="center"/>
        </w:trPr>
        <w:tc>
          <w:tcPr>
            <w:tcW w:w="334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DA24A6A" w14:textId="1B0BA39E" w:rsidR="00B620ED" w:rsidRPr="00C556AA" w:rsidRDefault="00B620ED" w:rsidP="00E3482E">
            <w:pPr>
              <w:spacing w:after="0" w:line="240" w:lineRule="auto"/>
              <w:ind w:firstLine="0"/>
              <w:jc w:val="left"/>
              <w:rPr>
                <w:rFonts w:eastAsia="Times New Roman" w:cs="Times New Roman"/>
                <w:bCs/>
                <w:lang w:eastAsia="cs-CZ"/>
              </w:rPr>
            </w:pPr>
            <w:r>
              <w:rPr>
                <w:rFonts w:eastAsia="Times New Roman" w:cs="Times New Roman"/>
                <w:bCs/>
                <w:lang w:eastAsia="cs-CZ"/>
              </w:rPr>
              <w:t xml:space="preserve"> </w:t>
            </w:r>
            <w:r w:rsidR="00071E1A">
              <w:rPr>
                <w:rFonts w:eastAsia="Times New Roman" w:cs="Times New Roman"/>
                <w:bCs/>
                <w:lang w:eastAsia="cs-CZ"/>
              </w:rPr>
              <w:t xml:space="preserve">   </w:t>
            </w:r>
            <w:r w:rsidRPr="00C556AA">
              <w:rPr>
                <w:rFonts w:eastAsia="Times New Roman" w:cs="Times New Roman"/>
                <w:bCs/>
                <w:lang w:eastAsia="cs-CZ"/>
              </w:rPr>
              <w:t>z toho: Orná půda</w:t>
            </w:r>
          </w:p>
        </w:tc>
        <w:tc>
          <w:tcPr>
            <w:tcW w:w="2462"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560DBD5E" w14:textId="77777777" w:rsidR="00B620ED" w:rsidRPr="00C556AA" w:rsidRDefault="00B620ED" w:rsidP="00E3482E">
            <w:pPr>
              <w:spacing w:after="0" w:line="240" w:lineRule="auto"/>
              <w:ind w:firstLine="0"/>
              <w:jc w:val="center"/>
              <w:rPr>
                <w:rFonts w:eastAsia="Times New Roman" w:cs="Times New Roman"/>
                <w:bCs/>
                <w:lang w:eastAsia="cs-CZ"/>
              </w:rPr>
            </w:pPr>
            <w:r w:rsidRPr="00C556AA">
              <w:rPr>
                <w:rFonts w:eastAsia="Times New Roman" w:cs="Times New Roman"/>
                <w:bCs/>
                <w:lang w:eastAsia="cs-CZ"/>
              </w:rPr>
              <w:t>15 379,60</w:t>
            </w:r>
          </w:p>
        </w:tc>
        <w:tc>
          <w:tcPr>
            <w:tcW w:w="2693"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8269889" w14:textId="77777777" w:rsidR="00B620ED" w:rsidRPr="00C556AA" w:rsidRDefault="00B620ED" w:rsidP="00E3482E">
            <w:pPr>
              <w:spacing w:after="0" w:line="240" w:lineRule="auto"/>
              <w:ind w:firstLine="0"/>
              <w:jc w:val="center"/>
              <w:rPr>
                <w:rFonts w:eastAsia="Times New Roman" w:cs="Times New Roman"/>
                <w:bCs/>
                <w:lang w:eastAsia="cs-CZ"/>
              </w:rPr>
            </w:pPr>
            <w:r w:rsidRPr="00C556AA">
              <w:rPr>
                <w:rFonts w:eastAsia="Times New Roman" w:cs="Times New Roman"/>
                <w:bCs/>
                <w:lang w:eastAsia="cs-CZ"/>
              </w:rPr>
              <w:t xml:space="preserve">    49,10</w:t>
            </w:r>
          </w:p>
        </w:tc>
      </w:tr>
      <w:tr w:rsidR="00B620ED" w:rsidRPr="00AA0798" w14:paraId="2801D1CA" w14:textId="77777777" w:rsidTr="00E3482E">
        <w:trPr>
          <w:trHeight w:val="315"/>
          <w:jc w:val="center"/>
        </w:trPr>
        <w:tc>
          <w:tcPr>
            <w:tcW w:w="334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1B31F92D" w14:textId="77777777" w:rsidR="00B620ED" w:rsidRPr="00C556AA" w:rsidRDefault="00B620ED" w:rsidP="00E3482E">
            <w:pPr>
              <w:spacing w:after="0" w:line="240" w:lineRule="auto"/>
              <w:ind w:firstLine="0"/>
              <w:jc w:val="left"/>
              <w:rPr>
                <w:rFonts w:eastAsia="Times New Roman" w:cs="Times New Roman"/>
                <w:bCs/>
                <w:lang w:eastAsia="cs-CZ"/>
              </w:rPr>
            </w:pPr>
            <w:r>
              <w:rPr>
                <w:rFonts w:eastAsia="Times New Roman" w:cs="Times New Roman"/>
                <w:bCs/>
                <w:lang w:eastAsia="cs-CZ"/>
              </w:rPr>
              <w:t xml:space="preserve"> </w:t>
            </w:r>
            <w:r w:rsidRPr="00C556AA">
              <w:rPr>
                <w:rFonts w:eastAsia="Times New Roman" w:cs="Times New Roman"/>
                <w:bCs/>
                <w:lang w:eastAsia="cs-CZ"/>
              </w:rPr>
              <w:t>Zahrady a ovocné sady</w:t>
            </w:r>
          </w:p>
        </w:tc>
        <w:tc>
          <w:tcPr>
            <w:tcW w:w="2462"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730FF53" w14:textId="77777777" w:rsidR="00B620ED" w:rsidRPr="00C556AA" w:rsidRDefault="00B620ED" w:rsidP="00E3482E">
            <w:pPr>
              <w:spacing w:after="0" w:line="240" w:lineRule="auto"/>
              <w:ind w:firstLine="0"/>
              <w:jc w:val="center"/>
              <w:rPr>
                <w:rFonts w:eastAsia="Times New Roman" w:cs="Times New Roman"/>
                <w:bCs/>
                <w:lang w:eastAsia="cs-CZ"/>
              </w:rPr>
            </w:pPr>
            <w:r w:rsidRPr="00C556AA">
              <w:rPr>
                <w:rFonts w:eastAsia="Times New Roman" w:cs="Times New Roman"/>
                <w:bCs/>
                <w:lang w:eastAsia="cs-CZ"/>
              </w:rPr>
              <w:t>1 897,30</w:t>
            </w:r>
          </w:p>
        </w:tc>
        <w:tc>
          <w:tcPr>
            <w:tcW w:w="2693"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5DBFF408" w14:textId="77777777" w:rsidR="00B620ED" w:rsidRPr="00C556AA" w:rsidRDefault="00B620ED" w:rsidP="00E3482E">
            <w:pPr>
              <w:spacing w:after="0" w:line="240" w:lineRule="auto"/>
              <w:ind w:firstLine="0"/>
              <w:jc w:val="center"/>
              <w:rPr>
                <w:rFonts w:eastAsia="Times New Roman" w:cs="Times New Roman"/>
                <w:bCs/>
                <w:lang w:eastAsia="cs-CZ"/>
              </w:rPr>
            </w:pPr>
            <w:r w:rsidRPr="00C556AA">
              <w:rPr>
                <w:rFonts w:eastAsia="Times New Roman" w:cs="Times New Roman"/>
                <w:bCs/>
                <w:lang w:eastAsia="cs-CZ"/>
              </w:rPr>
              <w:t xml:space="preserve">     6,10</w:t>
            </w:r>
          </w:p>
        </w:tc>
      </w:tr>
      <w:tr w:rsidR="00B620ED" w:rsidRPr="00AA0798" w14:paraId="4245755C" w14:textId="77777777" w:rsidTr="00E3482E">
        <w:trPr>
          <w:trHeight w:val="315"/>
          <w:jc w:val="center"/>
        </w:trPr>
        <w:tc>
          <w:tcPr>
            <w:tcW w:w="334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8DA0806" w14:textId="77777777" w:rsidR="00B620ED" w:rsidRPr="00C556AA" w:rsidRDefault="00B620ED" w:rsidP="00E3482E">
            <w:pPr>
              <w:spacing w:after="0" w:line="240" w:lineRule="auto"/>
              <w:ind w:firstLine="0"/>
              <w:jc w:val="left"/>
              <w:rPr>
                <w:rFonts w:eastAsia="Times New Roman" w:cs="Times New Roman"/>
                <w:bCs/>
                <w:lang w:eastAsia="cs-CZ"/>
              </w:rPr>
            </w:pPr>
            <w:r>
              <w:rPr>
                <w:rFonts w:eastAsia="Times New Roman" w:cs="Times New Roman"/>
                <w:bCs/>
                <w:lang w:eastAsia="cs-CZ"/>
              </w:rPr>
              <w:t xml:space="preserve"> </w:t>
            </w:r>
            <w:r w:rsidRPr="00C556AA">
              <w:rPr>
                <w:rFonts w:eastAsia="Times New Roman" w:cs="Times New Roman"/>
                <w:bCs/>
                <w:lang w:eastAsia="cs-CZ"/>
              </w:rPr>
              <w:t>Trvalé travní porosty</w:t>
            </w:r>
          </w:p>
        </w:tc>
        <w:tc>
          <w:tcPr>
            <w:tcW w:w="2462"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0F72BFA0" w14:textId="77777777" w:rsidR="00B620ED" w:rsidRPr="00C556AA" w:rsidRDefault="00B620ED" w:rsidP="00E3482E">
            <w:pPr>
              <w:spacing w:after="0" w:line="240" w:lineRule="auto"/>
              <w:ind w:firstLine="0"/>
              <w:jc w:val="center"/>
              <w:rPr>
                <w:rFonts w:eastAsia="Times New Roman" w:cs="Times New Roman"/>
                <w:bCs/>
                <w:lang w:eastAsia="cs-CZ"/>
              </w:rPr>
            </w:pPr>
            <w:r w:rsidRPr="00C556AA">
              <w:rPr>
                <w:rFonts w:eastAsia="Times New Roman" w:cs="Times New Roman"/>
                <w:bCs/>
                <w:lang w:eastAsia="cs-CZ"/>
              </w:rPr>
              <w:t xml:space="preserve"> 4 477,70</w:t>
            </w:r>
          </w:p>
        </w:tc>
        <w:tc>
          <w:tcPr>
            <w:tcW w:w="2693"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402E10C0" w14:textId="77777777" w:rsidR="00B620ED" w:rsidRPr="00C556AA" w:rsidRDefault="00B620ED" w:rsidP="00E3482E">
            <w:pPr>
              <w:spacing w:after="0" w:line="240" w:lineRule="auto"/>
              <w:ind w:firstLine="0"/>
              <w:jc w:val="center"/>
              <w:rPr>
                <w:rFonts w:eastAsia="Times New Roman" w:cs="Times New Roman"/>
                <w:bCs/>
                <w:lang w:eastAsia="cs-CZ"/>
              </w:rPr>
            </w:pPr>
            <w:r w:rsidRPr="00C556AA">
              <w:rPr>
                <w:rFonts w:eastAsia="Times New Roman" w:cs="Times New Roman"/>
                <w:bCs/>
                <w:lang w:eastAsia="cs-CZ"/>
              </w:rPr>
              <w:t xml:space="preserve">    14,30</w:t>
            </w:r>
          </w:p>
        </w:tc>
      </w:tr>
      <w:tr w:rsidR="00B620ED" w:rsidRPr="00AA0798" w14:paraId="0FB0B122" w14:textId="77777777" w:rsidTr="00E3482E">
        <w:trPr>
          <w:trHeight w:val="315"/>
          <w:jc w:val="center"/>
        </w:trPr>
        <w:tc>
          <w:tcPr>
            <w:tcW w:w="334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7DB41B91" w14:textId="77777777" w:rsidR="00B620ED" w:rsidRPr="00C556AA" w:rsidRDefault="00B620ED" w:rsidP="00E3482E">
            <w:pPr>
              <w:spacing w:after="0" w:line="240" w:lineRule="auto"/>
              <w:ind w:firstLine="0"/>
              <w:jc w:val="left"/>
              <w:rPr>
                <w:rFonts w:eastAsia="Times New Roman" w:cs="Times New Roman"/>
                <w:bCs/>
                <w:lang w:eastAsia="cs-CZ"/>
              </w:rPr>
            </w:pPr>
            <w:r>
              <w:rPr>
                <w:rFonts w:eastAsia="Times New Roman" w:cs="Times New Roman"/>
                <w:bCs/>
                <w:lang w:eastAsia="cs-CZ"/>
              </w:rPr>
              <w:t xml:space="preserve"> </w:t>
            </w:r>
            <w:r w:rsidRPr="00C556AA">
              <w:rPr>
                <w:rFonts w:eastAsia="Times New Roman" w:cs="Times New Roman"/>
                <w:bCs/>
                <w:lang w:eastAsia="cs-CZ"/>
              </w:rPr>
              <w:t>Lesní pozemky</w:t>
            </w:r>
          </w:p>
        </w:tc>
        <w:tc>
          <w:tcPr>
            <w:tcW w:w="2462"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01927F05" w14:textId="77777777" w:rsidR="00B620ED" w:rsidRPr="00C556AA" w:rsidRDefault="00B620ED" w:rsidP="00E3482E">
            <w:pPr>
              <w:spacing w:after="0" w:line="240" w:lineRule="auto"/>
              <w:ind w:firstLine="0"/>
              <w:jc w:val="center"/>
              <w:rPr>
                <w:rFonts w:eastAsia="Times New Roman" w:cs="Times New Roman"/>
                <w:bCs/>
                <w:lang w:eastAsia="cs-CZ"/>
              </w:rPr>
            </w:pPr>
            <w:r w:rsidRPr="00C556AA">
              <w:rPr>
                <w:rFonts w:eastAsia="Times New Roman" w:cs="Times New Roman"/>
                <w:bCs/>
                <w:lang w:eastAsia="cs-CZ"/>
              </w:rPr>
              <w:t xml:space="preserve"> 4 945,60</w:t>
            </w:r>
          </w:p>
        </w:tc>
        <w:tc>
          <w:tcPr>
            <w:tcW w:w="2693"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C1F814F" w14:textId="77777777" w:rsidR="00B620ED" w:rsidRPr="00C556AA" w:rsidRDefault="00B620ED" w:rsidP="00E3482E">
            <w:pPr>
              <w:spacing w:after="0" w:line="240" w:lineRule="auto"/>
              <w:ind w:firstLine="0"/>
              <w:jc w:val="center"/>
              <w:rPr>
                <w:rFonts w:eastAsia="Times New Roman" w:cs="Times New Roman"/>
                <w:bCs/>
                <w:lang w:eastAsia="cs-CZ"/>
              </w:rPr>
            </w:pPr>
            <w:r w:rsidRPr="00C556AA">
              <w:rPr>
                <w:rFonts w:eastAsia="Times New Roman" w:cs="Times New Roman"/>
                <w:bCs/>
                <w:lang w:eastAsia="cs-CZ"/>
              </w:rPr>
              <w:t xml:space="preserve">    15,80</w:t>
            </w:r>
          </w:p>
        </w:tc>
      </w:tr>
      <w:tr w:rsidR="00B620ED" w:rsidRPr="00AA0798" w14:paraId="27023DDD" w14:textId="77777777" w:rsidTr="00E3482E">
        <w:trPr>
          <w:trHeight w:val="315"/>
          <w:jc w:val="center"/>
        </w:trPr>
        <w:tc>
          <w:tcPr>
            <w:tcW w:w="334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088826EB" w14:textId="77777777" w:rsidR="00B620ED" w:rsidRPr="00C556AA" w:rsidRDefault="00B620ED" w:rsidP="00E3482E">
            <w:pPr>
              <w:spacing w:after="0" w:line="240" w:lineRule="auto"/>
              <w:ind w:firstLine="0"/>
              <w:jc w:val="left"/>
              <w:rPr>
                <w:rFonts w:eastAsia="Times New Roman" w:cs="Times New Roman"/>
                <w:bCs/>
                <w:lang w:eastAsia="cs-CZ"/>
              </w:rPr>
            </w:pPr>
            <w:r>
              <w:rPr>
                <w:rFonts w:eastAsia="Times New Roman" w:cs="Times New Roman"/>
                <w:bCs/>
                <w:lang w:eastAsia="cs-CZ"/>
              </w:rPr>
              <w:t xml:space="preserve"> </w:t>
            </w:r>
            <w:r w:rsidRPr="00C556AA">
              <w:rPr>
                <w:rFonts w:eastAsia="Times New Roman" w:cs="Times New Roman"/>
                <w:bCs/>
                <w:lang w:eastAsia="cs-CZ"/>
              </w:rPr>
              <w:t>Vodní plochy</w:t>
            </w:r>
          </w:p>
        </w:tc>
        <w:tc>
          <w:tcPr>
            <w:tcW w:w="2462"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A49B65F" w14:textId="77777777" w:rsidR="00B620ED" w:rsidRPr="00C556AA" w:rsidRDefault="00B620ED" w:rsidP="00E3482E">
            <w:pPr>
              <w:spacing w:after="0" w:line="240" w:lineRule="auto"/>
              <w:ind w:firstLine="0"/>
              <w:jc w:val="center"/>
              <w:rPr>
                <w:rFonts w:eastAsia="Times New Roman" w:cs="Times New Roman"/>
                <w:bCs/>
                <w:lang w:eastAsia="cs-CZ"/>
              </w:rPr>
            </w:pPr>
            <w:r w:rsidRPr="00C556AA">
              <w:rPr>
                <w:rFonts w:eastAsia="Times New Roman" w:cs="Times New Roman"/>
                <w:bCs/>
                <w:lang w:eastAsia="cs-CZ"/>
              </w:rPr>
              <w:t xml:space="preserve"> 1 550,40</w:t>
            </w:r>
          </w:p>
        </w:tc>
        <w:tc>
          <w:tcPr>
            <w:tcW w:w="2693"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28E652C6" w14:textId="77777777" w:rsidR="00B620ED" w:rsidRPr="00C556AA" w:rsidRDefault="00B620ED" w:rsidP="00E3482E">
            <w:pPr>
              <w:spacing w:after="0" w:line="240" w:lineRule="auto"/>
              <w:ind w:firstLine="0"/>
              <w:jc w:val="center"/>
              <w:rPr>
                <w:rFonts w:eastAsia="Times New Roman" w:cs="Times New Roman"/>
                <w:bCs/>
                <w:lang w:eastAsia="cs-CZ"/>
              </w:rPr>
            </w:pPr>
            <w:r w:rsidRPr="00C556AA">
              <w:rPr>
                <w:rFonts w:eastAsia="Times New Roman" w:cs="Times New Roman"/>
                <w:bCs/>
                <w:lang w:eastAsia="cs-CZ"/>
              </w:rPr>
              <w:t xml:space="preserve">     4,90</w:t>
            </w:r>
          </w:p>
        </w:tc>
      </w:tr>
      <w:tr w:rsidR="00B620ED" w:rsidRPr="00AA0798" w14:paraId="0A46A058" w14:textId="77777777" w:rsidTr="00E3482E">
        <w:trPr>
          <w:trHeight w:val="315"/>
          <w:jc w:val="center"/>
        </w:trPr>
        <w:tc>
          <w:tcPr>
            <w:tcW w:w="334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1C0C0926" w14:textId="77777777" w:rsidR="00B620ED" w:rsidRPr="00C556AA" w:rsidRDefault="00B620ED" w:rsidP="00E3482E">
            <w:pPr>
              <w:spacing w:after="0" w:line="240" w:lineRule="auto"/>
              <w:ind w:firstLine="0"/>
              <w:jc w:val="left"/>
              <w:rPr>
                <w:rFonts w:eastAsia="Times New Roman" w:cs="Times New Roman"/>
                <w:bCs/>
                <w:lang w:eastAsia="cs-CZ"/>
              </w:rPr>
            </w:pPr>
            <w:r>
              <w:rPr>
                <w:rFonts w:eastAsia="Times New Roman" w:cs="Times New Roman"/>
                <w:bCs/>
                <w:lang w:eastAsia="cs-CZ"/>
              </w:rPr>
              <w:t xml:space="preserve"> </w:t>
            </w:r>
            <w:r w:rsidRPr="00C556AA">
              <w:rPr>
                <w:rFonts w:eastAsia="Times New Roman" w:cs="Times New Roman"/>
                <w:bCs/>
                <w:lang w:eastAsia="cs-CZ"/>
              </w:rPr>
              <w:t>Zastavěné plochy a nádvoří</w:t>
            </w:r>
          </w:p>
        </w:tc>
        <w:tc>
          <w:tcPr>
            <w:tcW w:w="2462"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14C7C3AF" w14:textId="77777777" w:rsidR="00B620ED" w:rsidRPr="00C556AA" w:rsidRDefault="00B620ED" w:rsidP="00E3482E">
            <w:pPr>
              <w:spacing w:after="0" w:line="240" w:lineRule="auto"/>
              <w:ind w:firstLine="0"/>
              <w:jc w:val="center"/>
              <w:rPr>
                <w:rFonts w:eastAsia="Times New Roman" w:cs="Times New Roman"/>
                <w:bCs/>
                <w:lang w:eastAsia="cs-CZ"/>
              </w:rPr>
            </w:pPr>
            <w:r w:rsidRPr="00C556AA">
              <w:rPr>
                <w:rFonts w:eastAsia="Times New Roman" w:cs="Times New Roman"/>
                <w:bCs/>
                <w:lang w:eastAsia="cs-CZ"/>
              </w:rPr>
              <w:t xml:space="preserve">   787,70</w:t>
            </w:r>
          </w:p>
        </w:tc>
        <w:tc>
          <w:tcPr>
            <w:tcW w:w="2693"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4EAAD1FC" w14:textId="77777777" w:rsidR="00B620ED" w:rsidRPr="00C556AA" w:rsidRDefault="00B620ED" w:rsidP="00E3482E">
            <w:pPr>
              <w:spacing w:after="0" w:line="240" w:lineRule="auto"/>
              <w:ind w:firstLine="0"/>
              <w:jc w:val="center"/>
              <w:rPr>
                <w:rFonts w:eastAsia="Times New Roman" w:cs="Times New Roman"/>
                <w:bCs/>
                <w:lang w:eastAsia="cs-CZ"/>
              </w:rPr>
            </w:pPr>
            <w:r w:rsidRPr="00C556AA">
              <w:rPr>
                <w:rFonts w:eastAsia="Times New Roman" w:cs="Times New Roman"/>
                <w:bCs/>
                <w:lang w:eastAsia="cs-CZ"/>
              </w:rPr>
              <w:t xml:space="preserve">     2,50</w:t>
            </w:r>
          </w:p>
        </w:tc>
      </w:tr>
      <w:tr w:rsidR="00B620ED" w:rsidRPr="00AA0798" w14:paraId="418F9DA3" w14:textId="77777777" w:rsidTr="00E3482E">
        <w:trPr>
          <w:trHeight w:val="315"/>
          <w:jc w:val="center"/>
        </w:trPr>
        <w:tc>
          <w:tcPr>
            <w:tcW w:w="334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528203BE" w14:textId="77777777" w:rsidR="00B620ED" w:rsidRPr="00C556AA" w:rsidRDefault="00B620ED" w:rsidP="00E3482E">
            <w:pPr>
              <w:spacing w:after="0" w:line="240" w:lineRule="auto"/>
              <w:ind w:firstLine="0"/>
              <w:jc w:val="left"/>
              <w:rPr>
                <w:rFonts w:eastAsia="Times New Roman" w:cs="Times New Roman"/>
                <w:bCs/>
                <w:lang w:eastAsia="cs-CZ"/>
              </w:rPr>
            </w:pPr>
            <w:r>
              <w:rPr>
                <w:rFonts w:eastAsia="Times New Roman" w:cs="Times New Roman"/>
                <w:bCs/>
                <w:lang w:eastAsia="cs-CZ"/>
              </w:rPr>
              <w:t xml:space="preserve"> </w:t>
            </w:r>
            <w:r w:rsidRPr="00C556AA">
              <w:rPr>
                <w:rFonts w:eastAsia="Times New Roman" w:cs="Times New Roman"/>
                <w:bCs/>
                <w:lang w:eastAsia="cs-CZ"/>
              </w:rPr>
              <w:t>Ostatní</w:t>
            </w:r>
          </w:p>
        </w:tc>
        <w:tc>
          <w:tcPr>
            <w:tcW w:w="2462"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0D67D91" w14:textId="77777777" w:rsidR="00B620ED" w:rsidRPr="00C556AA" w:rsidRDefault="00B620ED" w:rsidP="00E3482E">
            <w:pPr>
              <w:spacing w:after="0" w:line="240" w:lineRule="auto"/>
              <w:ind w:firstLine="0"/>
              <w:jc w:val="center"/>
              <w:rPr>
                <w:rFonts w:eastAsia="Times New Roman" w:cs="Times New Roman"/>
                <w:bCs/>
                <w:lang w:eastAsia="cs-CZ"/>
              </w:rPr>
            </w:pPr>
            <w:r w:rsidRPr="00C556AA">
              <w:rPr>
                <w:rFonts w:eastAsia="Times New Roman" w:cs="Times New Roman"/>
                <w:bCs/>
                <w:lang w:eastAsia="cs-CZ"/>
              </w:rPr>
              <w:t xml:space="preserve"> 2 294,20</w:t>
            </w:r>
          </w:p>
        </w:tc>
        <w:tc>
          <w:tcPr>
            <w:tcW w:w="2693"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1F9C12F2" w14:textId="77777777" w:rsidR="00B620ED" w:rsidRPr="00C556AA" w:rsidRDefault="00B620ED" w:rsidP="00E3482E">
            <w:pPr>
              <w:spacing w:after="0" w:line="240" w:lineRule="auto"/>
              <w:ind w:firstLine="0"/>
              <w:jc w:val="center"/>
              <w:rPr>
                <w:rFonts w:eastAsia="Times New Roman" w:cs="Times New Roman"/>
                <w:bCs/>
                <w:lang w:eastAsia="cs-CZ"/>
              </w:rPr>
            </w:pPr>
            <w:r w:rsidRPr="00C556AA">
              <w:rPr>
                <w:rFonts w:eastAsia="Times New Roman" w:cs="Times New Roman"/>
                <w:bCs/>
                <w:lang w:eastAsia="cs-CZ"/>
              </w:rPr>
              <w:t xml:space="preserve">     7,30</w:t>
            </w:r>
          </w:p>
        </w:tc>
      </w:tr>
    </w:tbl>
    <w:p w14:paraId="0DA13EFE" w14:textId="43C56EDC" w:rsidR="000F21CA" w:rsidRDefault="000F21CA" w:rsidP="00B620ED">
      <w:pPr>
        <w:spacing w:before="120"/>
        <w:rPr>
          <w:szCs w:val="24"/>
        </w:rPr>
      </w:pPr>
      <w:r>
        <w:rPr>
          <w:szCs w:val="24"/>
        </w:rPr>
        <w:t>Zdroj: ČSÚ (2013)</w:t>
      </w:r>
    </w:p>
    <w:p w14:paraId="2555E92C" w14:textId="37FB8195" w:rsidR="00B620ED" w:rsidRDefault="00B620ED" w:rsidP="00B620ED">
      <w:pPr>
        <w:spacing w:before="120"/>
        <w:rPr>
          <w:szCs w:val="24"/>
        </w:rPr>
      </w:pPr>
      <w:r w:rsidRPr="00B620ED">
        <w:rPr>
          <w:szCs w:val="24"/>
        </w:rPr>
        <w:t>Nejvyšší podíl na celkové rozloze území má zemědělská plocha (88,6 %). V Královéhradeckém kraji je to jen 58</w:t>
      </w:r>
      <w:r>
        <w:rPr>
          <w:szCs w:val="24"/>
        </w:rPr>
        <w:t>,4 %. Celostátně je to 53,6 %.</w:t>
      </w:r>
    </w:p>
    <w:p w14:paraId="031897BB" w14:textId="77777777" w:rsidR="00EA19D2" w:rsidRPr="00A02EE3" w:rsidRDefault="00EA19D2" w:rsidP="00EA19D2">
      <w:pPr>
        <w:spacing w:before="120"/>
        <w:rPr>
          <w:b/>
          <w:sz w:val="32"/>
          <w:szCs w:val="32"/>
        </w:rPr>
      </w:pPr>
      <w:r w:rsidRPr="00A02EE3">
        <w:rPr>
          <w:b/>
          <w:sz w:val="32"/>
          <w:szCs w:val="32"/>
        </w:rPr>
        <w:t>3.11.2. Lesy</w:t>
      </w:r>
    </w:p>
    <w:p w14:paraId="621CC994" w14:textId="77777777" w:rsidR="00EA19D2" w:rsidRPr="00A02EE3" w:rsidRDefault="00EA19D2" w:rsidP="00EA19D2">
      <w:pPr>
        <w:spacing w:before="120"/>
        <w:rPr>
          <w:szCs w:val="24"/>
        </w:rPr>
      </w:pPr>
      <w:bookmarkStart w:id="64" w:name="_Toc437417415"/>
      <w:bookmarkStart w:id="65" w:name="_Toc489367331"/>
      <w:r w:rsidRPr="00A02EE3">
        <w:rPr>
          <w:szCs w:val="24"/>
        </w:rPr>
        <w:t>Lesy na území MAS zaujímají výměru 4 945,60 ha, což činí 15,8 % z celkové výměry daného území.</w:t>
      </w:r>
    </w:p>
    <w:p w14:paraId="056E0AE3" w14:textId="5D69B641" w:rsidR="00EA19D2" w:rsidRPr="00A02EE3" w:rsidRDefault="00EA19D2" w:rsidP="00EA19D2">
      <w:pPr>
        <w:rPr>
          <w:szCs w:val="24"/>
        </w:rPr>
      </w:pPr>
      <w:r w:rsidRPr="00A02EE3">
        <w:rPr>
          <w:szCs w:val="24"/>
        </w:rPr>
        <w:t>Lesy jsou z větší části využívány k rekreačním funkcím, a to zejména větší lesní celky, které často slouží pro sportovně-rekreační účely.  Lesy jsou protínány značenými turistickými trasami, které jednak slouží k přivedení návštěvníků nebo k prostému průchodu lesem. Problémem je nedostatek vhodných míst k zaparkování, absence odpočinkových míst či zdůraznění významných míst v regionu. V sousedství lesa bývají často pořádány dětské tábory a volnočasové aktivity, zejména pro děti.  Především lesy kolem měst Červený Kostelec (rybník Brodský a Špinka), Česká Skalice (Babiččino údolí) a v blízkosti Náchoda (památky z bojů 1866), jsou významně navštěvovány.</w:t>
      </w:r>
    </w:p>
    <w:p w14:paraId="69A44AF4" w14:textId="3B81C69D" w:rsidR="00EA19D2" w:rsidRPr="00A02EE3" w:rsidRDefault="00EA19D2" w:rsidP="00EA19D2">
      <w:pPr>
        <w:ind w:left="709"/>
      </w:pPr>
      <w:r w:rsidRPr="00A02EE3">
        <w:rPr>
          <w:noProof/>
        </w:rPr>
        <w:drawing>
          <wp:anchor distT="0" distB="0" distL="114300" distR="114300" simplePos="0" relativeHeight="251668487" behindDoc="0" locked="0" layoutInCell="1" allowOverlap="1" wp14:anchorId="53B46527" wp14:editId="3B7FF88C">
            <wp:simplePos x="0" y="0"/>
            <wp:positionH relativeFrom="margin">
              <wp:align>left</wp:align>
            </wp:positionH>
            <wp:positionV relativeFrom="paragraph">
              <wp:posOffset>615315</wp:posOffset>
            </wp:positionV>
            <wp:extent cx="5347335" cy="5307965"/>
            <wp:effectExtent l="0" t="0" r="5715" b="6985"/>
            <wp:wrapSquare wrapText="bothSides"/>
            <wp:docPr id="14" name="Obrázek 14" descr="masmum_lesní plo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masmum_lesní ploch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7335" cy="5307965"/>
                    </a:xfrm>
                    <a:prstGeom prst="rect">
                      <a:avLst/>
                    </a:prstGeom>
                    <a:noFill/>
                  </pic:spPr>
                </pic:pic>
              </a:graphicData>
            </a:graphic>
            <wp14:sizeRelH relativeFrom="page">
              <wp14:pctWidth>0</wp14:pctWidth>
            </wp14:sizeRelH>
            <wp14:sizeRelV relativeFrom="page">
              <wp14:pctHeight>0</wp14:pctHeight>
            </wp14:sizeRelV>
          </wp:anchor>
        </w:drawing>
      </w:r>
      <w:r w:rsidRPr="00A02EE3">
        <w:t>Na území MAS se nachází několik lokalit, které jsou v souvislosti s využitím rekreační funkce lesa hojně navštěvovány. Jedná se o lokality:</w:t>
      </w:r>
    </w:p>
    <w:p w14:paraId="5EDC5E16" w14:textId="77777777" w:rsidR="00EA19D2" w:rsidRPr="00A02EE3" w:rsidRDefault="00EA19D2" w:rsidP="00EA19D2">
      <w:pPr>
        <w:ind w:left="709"/>
        <w:rPr>
          <w:u w:val="single"/>
        </w:rPr>
      </w:pPr>
      <w:r w:rsidRPr="00A02EE3">
        <w:rPr>
          <w:u w:val="single"/>
        </w:rPr>
        <w:t>Okolí vodního díla Rozkoš</w:t>
      </w:r>
    </w:p>
    <w:p w14:paraId="47125DF7" w14:textId="77777777" w:rsidR="00EA19D2" w:rsidRPr="00A02EE3" w:rsidRDefault="00EA19D2" w:rsidP="00EA19D2">
      <w:pPr>
        <w:ind w:left="709"/>
      </w:pPr>
      <w:r w:rsidRPr="00A02EE3">
        <w:t>Velká Jesenice, Nahořany, Provodov-Šonov, Česká Skalice</w:t>
      </w:r>
    </w:p>
    <w:p w14:paraId="26AB9CC1" w14:textId="77777777" w:rsidR="00EA19D2" w:rsidRPr="00A02EE3" w:rsidRDefault="00EA19D2" w:rsidP="00EA19D2">
      <w:pPr>
        <w:rPr>
          <w:szCs w:val="24"/>
        </w:rPr>
      </w:pPr>
      <w:r w:rsidRPr="00A02EE3">
        <w:rPr>
          <w:szCs w:val="24"/>
        </w:rPr>
        <w:t>V současné době je připravována investice -  cyklostezka okolo Rozkoše, realizací stezky dojde k významnému navýšení počtu návštěvníků. Další navazující aktivitou je příprava projektové dokumentace na aktivity spojené s vybudováním cyklostezky. Tyto aktivity zasahují do lesních pozemků území několika obcí v okolí. Výměra lesních pozemků ve vlastnictví obcí je cca 108 ha.</w:t>
      </w:r>
    </w:p>
    <w:p w14:paraId="20A971A8" w14:textId="77777777" w:rsidR="00EA19D2" w:rsidRPr="00A02EE3" w:rsidRDefault="00EA19D2" w:rsidP="00EA19D2">
      <w:pPr>
        <w:rPr>
          <w:szCs w:val="24"/>
          <w:u w:val="single"/>
        </w:rPr>
      </w:pPr>
      <w:r w:rsidRPr="00A02EE3">
        <w:rPr>
          <w:szCs w:val="24"/>
          <w:u w:val="single"/>
        </w:rPr>
        <w:t>Ratibořice – Babiččino údolí</w:t>
      </w:r>
    </w:p>
    <w:p w14:paraId="1F79EFD5" w14:textId="77777777" w:rsidR="00EA19D2" w:rsidRPr="00A02EE3" w:rsidRDefault="00EA19D2" w:rsidP="00EA19D2">
      <w:pPr>
        <w:rPr>
          <w:szCs w:val="24"/>
        </w:rPr>
      </w:pPr>
      <w:r w:rsidRPr="00A02EE3">
        <w:rPr>
          <w:szCs w:val="24"/>
        </w:rPr>
        <w:t>Česká Skalice, Žernov, Hořičky, Červená Hora, Slatina nad Úpou</w:t>
      </w:r>
    </w:p>
    <w:p w14:paraId="23F281E4" w14:textId="77777777" w:rsidR="00EA19D2" w:rsidRPr="00A02EE3" w:rsidRDefault="00EA19D2" w:rsidP="00EA19D2">
      <w:pPr>
        <w:rPr>
          <w:szCs w:val="24"/>
        </w:rPr>
      </w:pPr>
      <w:r w:rsidRPr="00A02EE3">
        <w:rPr>
          <w:szCs w:val="24"/>
        </w:rPr>
        <w:t>Jedná se o druhou nejnavštěvovanější památku v Královéhradeckém kraji. Část území je v kategorii Národní přírodní památka. Nejsilnější návštěvnost je v sezoně, ale i mimo sezonu je tu poměrně významná návštěvnost hlavně díky obyvatelům z blízkého okolí. Výměra lesních obecních pozemků ve vlastnictví obcí v tomto území je cca 190 ha.</w:t>
      </w:r>
    </w:p>
    <w:p w14:paraId="33C7DE79" w14:textId="77777777" w:rsidR="00EA19D2" w:rsidRPr="00A02EE3" w:rsidRDefault="00EA19D2" w:rsidP="00EA19D2">
      <w:pPr>
        <w:rPr>
          <w:color w:val="FF0000"/>
          <w:szCs w:val="24"/>
          <w:u w:val="single"/>
        </w:rPr>
      </w:pPr>
      <w:r w:rsidRPr="00A02EE3">
        <w:rPr>
          <w:szCs w:val="24"/>
          <w:u w:val="single"/>
        </w:rPr>
        <w:t xml:space="preserve">Severně, západně a jihozápadní okolí města Náchod </w:t>
      </w:r>
    </w:p>
    <w:p w14:paraId="15AE8B78" w14:textId="77777777" w:rsidR="00EA19D2" w:rsidRPr="00A02EE3" w:rsidRDefault="00EA19D2" w:rsidP="00EA19D2">
      <w:pPr>
        <w:rPr>
          <w:szCs w:val="24"/>
        </w:rPr>
      </w:pPr>
      <w:r w:rsidRPr="00A02EE3">
        <w:rPr>
          <w:szCs w:val="24"/>
        </w:rPr>
        <w:t>Dolní Radechová, Kramolna, Vysokov, Provodov-Šonov</w:t>
      </w:r>
    </w:p>
    <w:p w14:paraId="64294752" w14:textId="77777777" w:rsidR="00EA19D2" w:rsidRPr="00A02EE3" w:rsidRDefault="00EA19D2" w:rsidP="00EA19D2">
      <w:pPr>
        <w:rPr>
          <w:szCs w:val="24"/>
        </w:rPr>
      </w:pPr>
      <w:r w:rsidRPr="00A02EE3">
        <w:rPr>
          <w:szCs w:val="24"/>
        </w:rPr>
        <w:t>Tato oblast slouží především místním návštěvníkům a občanům z města Náchod k procházkám a relaxaci. Je nám známo, že DSO 1866 pracuje na přípravách naučné stezky pro děti na tomto území. Výměra lesních pozemků ve vlastnictví obcí je cca 147 ha.</w:t>
      </w:r>
    </w:p>
    <w:p w14:paraId="1EA1EEA1" w14:textId="77777777" w:rsidR="00EA19D2" w:rsidRPr="00A02EE3" w:rsidRDefault="00EA19D2" w:rsidP="00EA19D2">
      <w:pPr>
        <w:rPr>
          <w:szCs w:val="24"/>
          <w:u w:val="single"/>
        </w:rPr>
      </w:pPr>
      <w:r w:rsidRPr="00A02EE3">
        <w:rPr>
          <w:szCs w:val="24"/>
          <w:u w:val="single"/>
        </w:rPr>
        <w:t>Povodí řeky Úpy</w:t>
      </w:r>
    </w:p>
    <w:p w14:paraId="454C6829" w14:textId="77777777" w:rsidR="00EA19D2" w:rsidRPr="00A02EE3" w:rsidRDefault="00EA19D2" w:rsidP="00EA19D2">
      <w:pPr>
        <w:rPr>
          <w:szCs w:val="24"/>
        </w:rPr>
      </w:pPr>
      <w:r w:rsidRPr="00A02EE3">
        <w:rPr>
          <w:szCs w:val="24"/>
        </w:rPr>
        <w:t>Hořičky, Slatina nad Úpou, Červená Hora, Žernov, Česká Skalice</w:t>
      </w:r>
    </w:p>
    <w:p w14:paraId="1F44C649" w14:textId="77777777" w:rsidR="00EA19D2" w:rsidRPr="00A02EE3" w:rsidRDefault="00EA19D2" w:rsidP="00EA19D2">
      <w:pPr>
        <w:rPr>
          <w:szCs w:val="24"/>
        </w:rPr>
      </w:pPr>
      <w:r w:rsidRPr="00A02EE3">
        <w:rPr>
          <w:szCs w:val="24"/>
        </w:rPr>
        <w:t xml:space="preserve">V jarních měsících je řeka Úpa sjízdná a navštěvována vodáky i přihlížejícími. Zde je absolutní neexistence jakýchkoliv doprovodných prvků v těsné blízkosti toku, souvisejících s tímto sportem. Výměra lesních pozemků ve vlastnictví obcí je cca 270 ha </w:t>
      </w:r>
    </w:p>
    <w:p w14:paraId="2C77ACBF" w14:textId="77777777" w:rsidR="00EA19D2" w:rsidRPr="00A02EE3" w:rsidRDefault="00EA19D2" w:rsidP="00EA19D2">
      <w:pPr>
        <w:rPr>
          <w:szCs w:val="24"/>
          <w:u w:val="single"/>
        </w:rPr>
      </w:pPr>
      <w:r w:rsidRPr="00A02EE3">
        <w:rPr>
          <w:szCs w:val="24"/>
          <w:u w:val="single"/>
        </w:rPr>
        <w:t>Pevnost Josefov a okolí města Jaroměř</w:t>
      </w:r>
    </w:p>
    <w:p w14:paraId="062AE725" w14:textId="77777777" w:rsidR="00EA19D2" w:rsidRPr="00A02EE3" w:rsidRDefault="00EA19D2" w:rsidP="00EA19D2">
      <w:pPr>
        <w:rPr>
          <w:szCs w:val="24"/>
        </w:rPr>
      </w:pPr>
      <w:r w:rsidRPr="00A02EE3">
        <w:rPr>
          <w:szCs w:val="24"/>
        </w:rPr>
        <w:t>Jaroměř, Josefov, Rasošky, Nový ples</w:t>
      </w:r>
    </w:p>
    <w:p w14:paraId="36F21C0E" w14:textId="77777777" w:rsidR="00EA19D2" w:rsidRPr="00A02EE3" w:rsidRDefault="00EA19D2" w:rsidP="00EA19D2">
      <w:pPr>
        <w:rPr>
          <w:szCs w:val="24"/>
        </w:rPr>
      </w:pPr>
      <w:r w:rsidRPr="00A02EE3">
        <w:rPr>
          <w:szCs w:val="24"/>
        </w:rPr>
        <w:t>Další významná oblast s potenciálem k rekreaci a využití volného času. Okolí navštěvují jak návštěvníci pevnosti, tak místní obyvatelé. Výměra lesních pozemků ve vlastnictví obcí je zde cca 161 ha</w:t>
      </w:r>
    </w:p>
    <w:p w14:paraId="012B25F9" w14:textId="77777777" w:rsidR="00EA19D2" w:rsidRPr="00A02EE3" w:rsidRDefault="00EA19D2" w:rsidP="00EA19D2">
      <w:pPr>
        <w:rPr>
          <w:szCs w:val="24"/>
          <w:u w:val="single"/>
        </w:rPr>
      </w:pPr>
      <w:r w:rsidRPr="00A02EE3">
        <w:rPr>
          <w:szCs w:val="24"/>
          <w:u w:val="single"/>
        </w:rPr>
        <w:t>Rybníky Špinka Brodský u Červeného Kostelce</w:t>
      </w:r>
    </w:p>
    <w:p w14:paraId="6F5C6F9C" w14:textId="77777777" w:rsidR="00EA19D2" w:rsidRPr="00A02EE3" w:rsidRDefault="00EA19D2" w:rsidP="00EA19D2">
      <w:pPr>
        <w:rPr>
          <w:szCs w:val="24"/>
        </w:rPr>
      </w:pPr>
      <w:r w:rsidRPr="00A02EE3">
        <w:rPr>
          <w:szCs w:val="24"/>
        </w:rPr>
        <w:t>Dolní a Horní Radechová, Zábrodí, Červený Kostelec, Kramolna</w:t>
      </w:r>
    </w:p>
    <w:p w14:paraId="4832AFAE" w14:textId="77777777" w:rsidR="00EA19D2" w:rsidRPr="00A02EE3" w:rsidRDefault="00EA19D2" w:rsidP="00EA19D2">
      <w:pPr>
        <w:rPr>
          <w:szCs w:val="24"/>
        </w:rPr>
      </w:pPr>
      <w:r w:rsidRPr="00A02EE3">
        <w:rPr>
          <w:szCs w:val="24"/>
        </w:rPr>
        <w:t xml:space="preserve">Oba hojně navštěvované rybníky jsou obklopeny lesy a v Červeném Kostelci i lesoparkem, které slouží k rekreaci.  Výměra lesních pozemků ve vlastnictví obcí je cca 240 ha. </w:t>
      </w:r>
    </w:p>
    <w:p w14:paraId="5B8A7CE7" w14:textId="77777777" w:rsidR="00EA19D2" w:rsidRPr="00A02EE3" w:rsidRDefault="00EA19D2" w:rsidP="00EA19D2">
      <w:pPr>
        <w:rPr>
          <w:b/>
          <w:szCs w:val="24"/>
        </w:rPr>
      </w:pPr>
      <w:r w:rsidRPr="00A02EE3">
        <w:rPr>
          <w:b/>
          <w:szCs w:val="24"/>
        </w:rPr>
        <w:t xml:space="preserve">Z průzkumu ve všech zmiňovaných lokalitách v území MAS je již zřejmé, že jsou zde požadavky na budování značení, naučných stezek, odpočinkových stanovišť, přístřešků, informačních tabulí, zařízení k odkládání odpadků, bezpečnostních prvků a dalších kreativních prvků podporujících přirozenou ekologickou funkci krajiny. </w:t>
      </w:r>
    </w:p>
    <w:p w14:paraId="6AE689D3" w14:textId="77777777" w:rsidR="00EA19D2" w:rsidRPr="00A02EE3" w:rsidRDefault="00EA19D2" w:rsidP="00EA19D2">
      <w:pPr>
        <w:rPr>
          <w:b/>
          <w:szCs w:val="24"/>
        </w:rPr>
      </w:pPr>
      <w:r w:rsidRPr="00A02EE3">
        <w:rPr>
          <w:b/>
          <w:szCs w:val="24"/>
        </w:rPr>
        <w:t>Lesní plochy z pohledu lesní infrastruktury</w:t>
      </w:r>
    </w:p>
    <w:p w14:paraId="294250AD" w14:textId="77777777" w:rsidR="00EA19D2" w:rsidRPr="00A02EE3" w:rsidRDefault="00EA19D2" w:rsidP="00EA19D2">
      <w:pPr>
        <w:rPr>
          <w:szCs w:val="24"/>
        </w:rPr>
      </w:pPr>
      <w:r w:rsidRPr="00A02EE3">
        <w:rPr>
          <w:szCs w:val="24"/>
        </w:rPr>
        <w:t xml:space="preserve">V území se nachází množství zdevastovaných objektů lesnické infrastruktury, nezpevněných cest, objektů technického vybavení, drobných staveb, klidových míst, zastaralých a málo udržovaných naučných stezek. </w:t>
      </w:r>
    </w:p>
    <w:p w14:paraId="701DBB69" w14:textId="77777777" w:rsidR="00EA19D2" w:rsidRPr="00A02EE3" w:rsidRDefault="00EA19D2" w:rsidP="00EA19D2">
      <w:pPr>
        <w:rPr>
          <w:szCs w:val="24"/>
        </w:rPr>
      </w:pPr>
      <w:r w:rsidRPr="00A02EE3">
        <w:rPr>
          <w:szCs w:val="24"/>
        </w:rPr>
        <w:t>Dle CZ – NACE působí v území v kategorii 021 – Rostlinná a živočišná výroba, myslivost a související činnosti šest subjektů, ovšem reálně jich je mnohem více, neboť subjekty s právem hospodaření v lesích na území MAS Mezi Úpou a Metují mají sídlo i mimo území. Jsou to především Lesy ČR s. p., Lesy města Náchoda, spol s.r.o., církve a další. Významnými vlastníky jsou i jednotlivé obce.</w:t>
      </w:r>
    </w:p>
    <w:p w14:paraId="3FAB9EAF" w14:textId="77777777" w:rsidR="00EA19D2" w:rsidRPr="00A02EE3" w:rsidRDefault="00EA19D2" w:rsidP="00EA19D2">
      <w:pPr>
        <w:rPr>
          <w:szCs w:val="24"/>
        </w:rPr>
      </w:pPr>
      <w:r w:rsidRPr="00A02EE3">
        <w:rPr>
          <w:szCs w:val="24"/>
        </w:rPr>
        <w:t>Dle CZ – NACE – těžba dřeva působí v obci dalších pět subjektů, ale reálně je to opět více. Cestní síť vykazuje nedostatečnou hustotu nebo je poničena vlivem dlouhodobé neúdržby a podfinancování. Mostky jsou často poničené, nefunkční nebo zcela odstraněné. Cestní síť je poničena těžkou lesnickou technikou a přirozenými erozními vlivy. Část území se nachází v různém stupni ochrany přírody, např. Národní přírodní památka Babiččino údolí. Stav lesnické techniky je zastaralý, neekonomický a neekologický, zejména u menších podnikatelských subjektů a obcí. Chybí prostředky na obnovu a zakoupení lesnické techniky. V území je mnoho turisticky významných míst, která se vztahují k přírodě i historicky zajímavým lokalitám. Vzájemně však nejsou propojeny kvalitními cestami a jejich stav je zanedbaný. Chybí informační systémy.</w:t>
      </w:r>
    </w:p>
    <w:p w14:paraId="7169F3D0" w14:textId="1EBCF075" w:rsidR="00886B00" w:rsidRPr="00F31F16" w:rsidRDefault="008877A7" w:rsidP="008877A7">
      <w:pPr>
        <w:pStyle w:val="Nadpis3"/>
        <w:numPr>
          <w:ilvl w:val="0"/>
          <w:numId w:val="0"/>
        </w:numPr>
        <w:ind w:left="720"/>
      </w:pPr>
      <w:r>
        <w:t>3.11.3. V</w:t>
      </w:r>
      <w:r w:rsidR="00886B00" w:rsidRPr="00F31F16">
        <w:t>oda</w:t>
      </w:r>
      <w:bookmarkEnd w:id="63"/>
      <w:bookmarkEnd w:id="64"/>
      <w:bookmarkEnd w:id="65"/>
    </w:p>
    <w:p w14:paraId="185B65E1" w14:textId="77777777" w:rsidR="00105E22" w:rsidRDefault="00AF7512" w:rsidP="00AF7512">
      <w:pPr>
        <w:rPr>
          <w:szCs w:val="24"/>
        </w:rPr>
      </w:pPr>
      <w:r>
        <w:rPr>
          <w:szCs w:val="24"/>
        </w:rPr>
        <w:t>K o</w:t>
      </w:r>
      <w:r w:rsidR="009D20A6" w:rsidRPr="00B620ED">
        <w:rPr>
          <w:szCs w:val="24"/>
        </w:rPr>
        <w:t>blast</w:t>
      </w:r>
      <w:r>
        <w:rPr>
          <w:szCs w:val="24"/>
        </w:rPr>
        <w:t>em</w:t>
      </w:r>
      <w:r w:rsidR="009D20A6" w:rsidRPr="00B620ED">
        <w:rPr>
          <w:szCs w:val="24"/>
        </w:rPr>
        <w:t xml:space="preserve"> s</w:t>
      </w:r>
      <w:r w:rsidR="00007573" w:rsidRPr="00B620ED">
        <w:rPr>
          <w:szCs w:val="24"/>
        </w:rPr>
        <w:t xml:space="preserve"> významným </w:t>
      </w:r>
      <w:r w:rsidR="009D20A6" w:rsidRPr="00B620ED">
        <w:rPr>
          <w:szCs w:val="24"/>
        </w:rPr>
        <w:t>povodňovým rizikem</w:t>
      </w:r>
      <w:r>
        <w:rPr>
          <w:szCs w:val="24"/>
        </w:rPr>
        <w:t xml:space="preserve"> patří v oblasti p</w:t>
      </w:r>
      <w:r w:rsidR="00CD1CBE" w:rsidRPr="00B620ED">
        <w:rPr>
          <w:szCs w:val="24"/>
        </w:rPr>
        <w:t xml:space="preserve">ovodí Labe </w:t>
      </w:r>
      <w:r>
        <w:rPr>
          <w:szCs w:val="24"/>
        </w:rPr>
        <w:t>v ú</w:t>
      </w:r>
      <w:r w:rsidR="00CD1CBE" w:rsidRPr="00B620ED">
        <w:rPr>
          <w:szCs w:val="24"/>
        </w:rPr>
        <w:t>seku města Jaroměř až po obec Vlkov</w:t>
      </w:r>
      <w:r w:rsidR="005E775A" w:rsidRPr="00B620ED">
        <w:rPr>
          <w:szCs w:val="24"/>
        </w:rPr>
        <w:t xml:space="preserve">, </w:t>
      </w:r>
      <w:r>
        <w:rPr>
          <w:szCs w:val="24"/>
        </w:rPr>
        <w:t xml:space="preserve">dále </w:t>
      </w:r>
      <w:r w:rsidR="005E775A" w:rsidRPr="00B620ED">
        <w:rPr>
          <w:szCs w:val="24"/>
        </w:rPr>
        <w:t>vodní tok Dědina protékající na území MAS u obce Bohuslavice</w:t>
      </w:r>
      <w:r w:rsidR="004F4164" w:rsidRPr="00B620ED">
        <w:rPr>
          <w:szCs w:val="24"/>
        </w:rPr>
        <w:t>.</w:t>
      </w:r>
      <w:r>
        <w:rPr>
          <w:szCs w:val="24"/>
        </w:rPr>
        <w:t xml:space="preserve"> </w:t>
      </w:r>
    </w:p>
    <w:p w14:paraId="18852E18" w14:textId="66A4B30E" w:rsidR="009504B8" w:rsidRPr="00D917ED" w:rsidRDefault="00AF7512" w:rsidP="00800B6A">
      <w:pPr>
        <w:rPr>
          <w:szCs w:val="24"/>
        </w:rPr>
      </w:pPr>
      <w:r w:rsidRPr="00D917ED">
        <w:rPr>
          <w:szCs w:val="24"/>
        </w:rPr>
        <w:t>Mezi nejvýznamnější vodní toky patří řeky Labe, Úpa a Metuje. Řeky Úpa a Metuje se v Jaroměři vlévají do Labe.</w:t>
      </w:r>
      <w:r w:rsidR="00800B6A" w:rsidRPr="00D917ED">
        <w:rPr>
          <w:szCs w:val="24"/>
        </w:rPr>
        <w:t xml:space="preserve"> Splavné jsou následující úseky:</w:t>
      </w:r>
    </w:p>
    <w:p w14:paraId="2E1494FE" w14:textId="0F8CDF3D" w:rsidR="00800B6A" w:rsidRPr="00D917ED" w:rsidRDefault="00800B6A" w:rsidP="00D917ED">
      <w:pPr>
        <w:pStyle w:val="Odstavecseseznamem"/>
        <w:numPr>
          <w:ilvl w:val="0"/>
          <w:numId w:val="103"/>
        </w:numPr>
        <w:rPr>
          <w:szCs w:val="24"/>
        </w:rPr>
      </w:pPr>
      <w:r w:rsidRPr="00D917ED">
        <w:rPr>
          <w:szCs w:val="24"/>
        </w:rPr>
        <w:t>Metuje – od Nového Města nad Metují po Jaroměř</w:t>
      </w:r>
    </w:p>
    <w:p w14:paraId="2E690FB8" w14:textId="15ACAF51" w:rsidR="00800B6A" w:rsidRPr="00D917ED" w:rsidRDefault="00800B6A" w:rsidP="00D917ED">
      <w:pPr>
        <w:pStyle w:val="Odstavecseseznamem"/>
        <w:numPr>
          <w:ilvl w:val="0"/>
          <w:numId w:val="103"/>
        </w:numPr>
        <w:rPr>
          <w:szCs w:val="24"/>
        </w:rPr>
      </w:pPr>
      <w:r w:rsidRPr="00D917ED">
        <w:rPr>
          <w:szCs w:val="24"/>
        </w:rPr>
        <w:t>Úpa – z České Skalice do Jaroměře</w:t>
      </w:r>
    </w:p>
    <w:p w14:paraId="3053B0A6" w14:textId="3AE2E476" w:rsidR="00800B6A" w:rsidRPr="00D917ED" w:rsidRDefault="00800B6A" w:rsidP="00D917ED">
      <w:pPr>
        <w:pStyle w:val="Odstavecseseznamem"/>
        <w:numPr>
          <w:ilvl w:val="0"/>
          <w:numId w:val="103"/>
        </w:numPr>
        <w:rPr>
          <w:szCs w:val="24"/>
        </w:rPr>
      </w:pPr>
      <w:r w:rsidRPr="00D917ED">
        <w:rPr>
          <w:szCs w:val="24"/>
        </w:rPr>
        <w:t>Rozkošský potok – od hráze po ústí do Metuje</w:t>
      </w:r>
    </w:p>
    <w:p w14:paraId="2FC53083" w14:textId="16D7EF63" w:rsidR="00800B6A" w:rsidRPr="00D917ED" w:rsidRDefault="00800B6A" w:rsidP="00D917ED">
      <w:pPr>
        <w:pStyle w:val="Odstavecseseznamem"/>
        <w:numPr>
          <w:ilvl w:val="0"/>
          <w:numId w:val="103"/>
        </w:numPr>
        <w:rPr>
          <w:szCs w:val="24"/>
        </w:rPr>
      </w:pPr>
      <w:r w:rsidRPr="00D917ED">
        <w:rPr>
          <w:szCs w:val="24"/>
        </w:rPr>
        <w:t>Labe – po celém úseku vedoucím na území MAS</w:t>
      </w:r>
    </w:p>
    <w:p w14:paraId="5215512C" w14:textId="17BF50DF" w:rsidR="00800B6A" w:rsidRPr="00D917ED" w:rsidRDefault="00800B6A" w:rsidP="00D917ED">
      <w:pPr>
        <w:rPr>
          <w:szCs w:val="24"/>
        </w:rPr>
      </w:pPr>
      <w:r w:rsidRPr="00D917ED">
        <w:rPr>
          <w:szCs w:val="24"/>
        </w:rPr>
        <w:t xml:space="preserve">Území MAS tak má potenciál pro vodní sporty, potažmo využití v cestovním ruchu. Problémem je však nedostatečná údržba okolí vodních toků, kdy jejich břehy nejsou vysekávany tak, jako tomu bylo v minulých letech, kdy se voda využívala k závlaze polí a luk. </w:t>
      </w:r>
    </w:p>
    <w:p w14:paraId="165FBBD9" w14:textId="2012EC9A" w:rsidR="00105E22" w:rsidRDefault="00105E22" w:rsidP="00612A49">
      <w:pPr>
        <w:rPr>
          <w:szCs w:val="24"/>
        </w:rPr>
      </w:pPr>
      <w:r w:rsidRPr="00D917ED">
        <w:rPr>
          <w:szCs w:val="24"/>
        </w:rPr>
        <w:t xml:space="preserve">Území </w:t>
      </w:r>
      <w:r w:rsidR="00C168CC" w:rsidRPr="00D917ED">
        <w:rPr>
          <w:szCs w:val="24"/>
        </w:rPr>
        <w:t xml:space="preserve">MAS </w:t>
      </w:r>
      <w:r w:rsidR="00C168CC" w:rsidRPr="00D917ED">
        <w:t>se nachází v chráněné oblasti přirozené akumulace vod (CHOPAV) Východočeská křída vymezené v souladu s ustanoveními nařízení vlády ČSR č. 85/1981 Sb</w:t>
      </w:r>
      <w:r w:rsidR="00C168CC">
        <w:t>., o </w:t>
      </w:r>
      <w:r w:rsidR="00C168CC" w:rsidRPr="00C168CC">
        <w:t>chráněných oblastech přirozené akumulace vod Chebská pánev a Slavkovský les, Severočeská křída, Východočeská křída, Polická pánev, Třeboňská pánev a Kvartér řeky Moravy, ze dne 24. června 1981. Česká Skalice</w:t>
      </w:r>
      <w:r w:rsidR="00C168CC">
        <w:t xml:space="preserve">, </w:t>
      </w:r>
      <w:r w:rsidR="00C168CC" w:rsidRPr="00C168CC">
        <w:t>Bohuslavice nad Metují</w:t>
      </w:r>
      <w:r w:rsidR="00C168CC">
        <w:t xml:space="preserve">, Dolany, </w:t>
      </w:r>
      <w:r w:rsidR="00B76821">
        <w:t xml:space="preserve">Lejšovka, Šestajovice, </w:t>
      </w:r>
      <w:r w:rsidR="00B76821" w:rsidRPr="00B76821">
        <w:t>Slavětín nad Metují</w:t>
      </w:r>
      <w:r w:rsidR="00B76821">
        <w:t>, Brzice, Černčice, Hořičky, Chvalkovice, Jaroměř, Jasenná,</w:t>
      </w:r>
      <w:r w:rsidR="00B76821" w:rsidRPr="00B76821">
        <w:rPr>
          <w:rFonts w:eastAsia="Times New Roman" w:cs="Times New Roman"/>
          <w:color w:val="000000"/>
          <w:lang w:eastAsia="cs-CZ"/>
        </w:rPr>
        <w:t xml:space="preserve"> </w:t>
      </w:r>
      <w:r w:rsidR="00B76821" w:rsidRPr="00797169">
        <w:rPr>
          <w:rFonts w:eastAsia="Times New Roman" w:cs="Times New Roman"/>
          <w:color w:val="000000"/>
          <w:lang w:eastAsia="cs-CZ"/>
        </w:rPr>
        <w:t>Lhota pod Hořičkami</w:t>
      </w:r>
      <w:r w:rsidR="00B76821">
        <w:rPr>
          <w:rFonts w:eastAsia="Times New Roman" w:cs="Times New Roman"/>
          <w:color w:val="000000"/>
          <w:lang w:eastAsia="cs-CZ"/>
        </w:rPr>
        <w:t xml:space="preserve">, Mezilečí, Nahořany, Nový Ples, </w:t>
      </w:r>
      <w:r w:rsidR="009D53FA">
        <w:rPr>
          <w:rFonts w:eastAsia="Times New Roman" w:cs="Times New Roman"/>
          <w:color w:val="000000"/>
          <w:lang w:eastAsia="cs-CZ"/>
        </w:rPr>
        <w:t xml:space="preserve">Provodov-Šonov, </w:t>
      </w:r>
      <w:r w:rsidR="009D53FA" w:rsidRPr="009D53FA">
        <w:rPr>
          <w:rFonts w:eastAsia="Times New Roman" w:cs="Times New Roman"/>
          <w:color w:val="000000"/>
          <w:lang w:eastAsia="cs-CZ"/>
        </w:rPr>
        <w:t>Rychnovek</w:t>
      </w:r>
      <w:r w:rsidR="009D53FA">
        <w:rPr>
          <w:rFonts w:eastAsia="Times New Roman" w:cs="Times New Roman"/>
          <w:color w:val="000000"/>
          <w:lang w:eastAsia="cs-CZ"/>
        </w:rPr>
        <w:t xml:space="preserve">, Studnice, Kramolna, </w:t>
      </w:r>
      <w:r w:rsidR="009D53FA" w:rsidRPr="009D53FA">
        <w:rPr>
          <w:rFonts w:eastAsia="Times New Roman" w:cs="Times New Roman"/>
          <w:color w:val="000000"/>
          <w:lang w:eastAsia="cs-CZ"/>
        </w:rPr>
        <w:t>Velká Jesenice</w:t>
      </w:r>
      <w:r w:rsidR="009D53FA">
        <w:rPr>
          <w:rFonts w:eastAsia="Times New Roman" w:cs="Times New Roman"/>
          <w:color w:val="000000"/>
          <w:lang w:eastAsia="cs-CZ"/>
        </w:rPr>
        <w:t xml:space="preserve">, </w:t>
      </w:r>
      <w:r w:rsidR="009D53FA" w:rsidRPr="009D53FA">
        <w:rPr>
          <w:rFonts w:eastAsia="Times New Roman" w:cs="Times New Roman"/>
          <w:color w:val="000000"/>
          <w:lang w:eastAsia="cs-CZ"/>
        </w:rPr>
        <w:t>Velký Třebešov</w:t>
      </w:r>
      <w:r w:rsidR="009D53FA">
        <w:rPr>
          <w:rFonts w:eastAsia="Times New Roman" w:cs="Times New Roman"/>
          <w:color w:val="000000"/>
          <w:lang w:eastAsia="cs-CZ"/>
        </w:rPr>
        <w:t xml:space="preserve">, Vestec, </w:t>
      </w:r>
      <w:r w:rsidR="008B6C8E" w:rsidRPr="008B6C8E">
        <w:rPr>
          <w:rFonts w:eastAsia="Times New Roman" w:cs="Times New Roman"/>
          <w:color w:val="000000"/>
          <w:lang w:eastAsia="cs-CZ"/>
        </w:rPr>
        <w:t>Vlkov</w:t>
      </w:r>
      <w:r w:rsidR="008B6C8E">
        <w:rPr>
          <w:rFonts w:eastAsia="Times New Roman" w:cs="Times New Roman"/>
          <w:color w:val="000000"/>
          <w:lang w:eastAsia="cs-CZ"/>
        </w:rPr>
        <w:t xml:space="preserve">, Vršovka, </w:t>
      </w:r>
      <w:r w:rsidR="008B6C8E" w:rsidRPr="008B6C8E">
        <w:rPr>
          <w:rFonts w:eastAsia="Times New Roman" w:cs="Times New Roman"/>
          <w:color w:val="000000"/>
          <w:lang w:eastAsia="cs-CZ"/>
        </w:rPr>
        <w:t>Vysokov</w:t>
      </w:r>
      <w:r w:rsidR="008B6C8E">
        <w:rPr>
          <w:rFonts w:eastAsia="Times New Roman" w:cs="Times New Roman"/>
          <w:color w:val="000000"/>
          <w:lang w:eastAsia="cs-CZ"/>
        </w:rPr>
        <w:t xml:space="preserve"> </w:t>
      </w:r>
      <w:r w:rsidR="00C168CC" w:rsidRPr="00C168CC">
        <w:t>patří do tzv. zranitelných oblastí, které byly stanoveny nařízením vlády č. 262/2012 Sb., o stanovení zranitelných oblastí a akčním programu, ve znění pozdějších předpisů. Ve zranitelných oblastech podléhá zeměd</w:t>
      </w:r>
      <w:r w:rsidR="00C168CC">
        <w:t>ělské hospodaření a nakládání s </w:t>
      </w:r>
      <w:r w:rsidR="00C168CC" w:rsidRPr="00C168CC">
        <w:t>dusíkatými hnojivými látkami zvláštnímu zpřísněnému režimu.</w:t>
      </w:r>
    </w:p>
    <w:p w14:paraId="484604D1" w14:textId="4DE0A1B3" w:rsidR="00B7036E" w:rsidRDefault="008877A7" w:rsidP="008877A7">
      <w:pPr>
        <w:pStyle w:val="Nadpis3"/>
        <w:numPr>
          <w:ilvl w:val="0"/>
          <w:numId w:val="0"/>
        </w:numPr>
        <w:ind w:left="720"/>
      </w:pPr>
      <w:bookmarkStart w:id="66" w:name="_Toc423092065"/>
      <w:bookmarkStart w:id="67" w:name="_Toc437417416"/>
      <w:bookmarkStart w:id="68" w:name="_Toc489367333"/>
      <w:r>
        <w:t xml:space="preserve">3.11.4. </w:t>
      </w:r>
      <w:r w:rsidR="00B7036E" w:rsidRPr="00F31F16">
        <w:t>Objekty ochrany</w:t>
      </w:r>
      <w:bookmarkEnd w:id="66"/>
      <w:bookmarkEnd w:id="67"/>
      <w:bookmarkEnd w:id="68"/>
    </w:p>
    <w:p w14:paraId="4133A54F" w14:textId="446F1B5B" w:rsidR="003C16D6" w:rsidRPr="00B620ED" w:rsidRDefault="003C16D6" w:rsidP="00542E80">
      <w:pPr>
        <w:rPr>
          <w:szCs w:val="24"/>
        </w:rPr>
      </w:pPr>
      <w:r w:rsidRPr="00B620ED">
        <w:rPr>
          <w:szCs w:val="24"/>
        </w:rPr>
        <w:t>V oblasti se nenachází žádná chráněná krajinná oblast. Největší lokalitou po</w:t>
      </w:r>
      <w:r w:rsidR="00CF435E" w:rsidRPr="00B620ED">
        <w:rPr>
          <w:szCs w:val="24"/>
        </w:rPr>
        <w:t>u</w:t>
      </w:r>
      <w:r w:rsidRPr="00B620ED">
        <w:rPr>
          <w:szCs w:val="24"/>
        </w:rPr>
        <w:t>žívající statutu zvláště chráně</w:t>
      </w:r>
      <w:r w:rsidR="00FB4DD2" w:rsidRPr="00B620ED">
        <w:rPr>
          <w:szCs w:val="24"/>
        </w:rPr>
        <w:t>ného ú</w:t>
      </w:r>
      <w:r w:rsidRPr="00B620ED">
        <w:rPr>
          <w:szCs w:val="24"/>
        </w:rPr>
        <w:t xml:space="preserve">zemí </w:t>
      </w:r>
      <w:r w:rsidR="00FB4DD2" w:rsidRPr="00B620ED">
        <w:rPr>
          <w:szCs w:val="24"/>
        </w:rPr>
        <w:t>je Národní pří</w:t>
      </w:r>
      <w:r w:rsidR="003747D9" w:rsidRPr="00B620ED">
        <w:rPr>
          <w:szCs w:val="24"/>
        </w:rPr>
        <w:t xml:space="preserve">rodní </w:t>
      </w:r>
      <w:r w:rsidR="0082644C">
        <w:rPr>
          <w:szCs w:val="24"/>
        </w:rPr>
        <w:t>památka</w:t>
      </w:r>
      <w:r w:rsidR="003747D9" w:rsidRPr="00B620ED">
        <w:rPr>
          <w:szCs w:val="24"/>
        </w:rPr>
        <w:t xml:space="preserve"> Babiččino údolí, který se rozkládá</w:t>
      </w:r>
      <w:r w:rsidRPr="00B620ED">
        <w:rPr>
          <w:szCs w:val="24"/>
        </w:rPr>
        <w:t xml:space="preserve"> na pl</w:t>
      </w:r>
      <w:r w:rsidR="003747D9" w:rsidRPr="00B620ED">
        <w:rPr>
          <w:szCs w:val="24"/>
        </w:rPr>
        <w:t>oše 334,2 ha na katastrech Červená Hora, Česká Skalice, Malá</w:t>
      </w:r>
      <w:r w:rsidRPr="00B620ED">
        <w:rPr>
          <w:szCs w:val="24"/>
        </w:rPr>
        <w:t xml:space="preserve"> Sk</w:t>
      </w:r>
      <w:r w:rsidR="003747D9" w:rsidRPr="00B620ED">
        <w:rPr>
          <w:szCs w:val="24"/>
        </w:rPr>
        <w:t>alice, Ratibořice, Slatina nad Ú</w:t>
      </w:r>
      <w:r w:rsidRPr="00B620ED">
        <w:rPr>
          <w:szCs w:val="24"/>
        </w:rPr>
        <w:t xml:space="preserve">pou, </w:t>
      </w:r>
      <w:r w:rsidR="00FB4DD2" w:rsidRPr="00B620ED">
        <w:rPr>
          <w:szCs w:val="24"/>
        </w:rPr>
        <w:t>Zlič, Žernov (je zároveň Ná</w:t>
      </w:r>
      <w:r w:rsidR="003747D9" w:rsidRPr="00B620ED">
        <w:rPr>
          <w:szCs w:val="24"/>
        </w:rPr>
        <w:t>rodní kulturní pamá</w:t>
      </w:r>
      <w:r w:rsidRPr="00B620ED">
        <w:rPr>
          <w:szCs w:val="24"/>
        </w:rPr>
        <w:t xml:space="preserve">tkou). </w:t>
      </w:r>
      <w:r w:rsidR="003747D9" w:rsidRPr="00B620ED">
        <w:rPr>
          <w:szCs w:val="24"/>
        </w:rPr>
        <w:t>P</w:t>
      </w:r>
      <w:r w:rsidRPr="00B620ED">
        <w:rPr>
          <w:szCs w:val="24"/>
        </w:rPr>
        <w:t>ředmětem</w:t>
      </w:r>
      <w:r w:rsidR="003747D9" w:rsidRPr="00B620ED">
        <w:rPr>
          <w:szCs w:val="24"/>
        </w:rPr>
        <w:t xml:space="preserve"> ochrany je harmonická kulturní krajina se zbytky přírodních porostů v údolí Ú</w:t>
      </w:r>
      <w:r w:rsidRPr="00B620ED">
        <w:rPr>
          <w:szCs w:val="24"/>
        </w:rPr>
        <w:t>py.</w:t>
      </w:r>
    </w:p>
    <w:p w14:paraId="7559AA4D" w14:textId="4EC22060" w:rsidR="0091667F" w:rsidRPr="00B620ED" w:rsidRDefault="000703BE" w:rsidP="00542E80">
      <w:pPr>
        <w:rPr>
          <w:szCs w:val="24"/>
        </w:rPr>
      </w:pPr>
      <w:r w:rsidRPr="00B620ED">
        <w:rPr>
          <w:szCs w:val="24"/>
        </w:rPr>
        <w:t xml:space="preserve">Na území MAS </w:t>
      </w:r>
      <w:r w:rsidR="00AD3A17" w:rsidRPr="00B620ED">
        <w:rPr>
          <w:szCs w:val="24"/>
        </w:rPr>
        <w:t xml:space="preserve">je 1 národní přírodní památka Babiččino údolí, </w:t>
      </w:r>
      <w:r w:rsidR="00B35D54" w:rsidRPr="00B620ED">
        <w:rPr>
          <w:szCs w:val="24"/>
        </w:rPr>
        <w:t xml:space="preserve">přírodní památka Stará Metuje, </w:t>
      </w:r>
      <w:r w:rsidR="00AD3A17" w:rsidRPr="00B620ED">
        <w:rPr>
          <w:szCs w:val="24"/>
        </w:rPr>
        <w:t>tři</w:t>
      </w:r>
      <w:r w:rsidRPr="00B620ED">
        <w:rPr>
          <w:szCs w:val="24"/>
        </w:rPr>
        <w:t xml:space="preserve"> přírodní rezervace – Dubno</w:t>
      </w:r>
      <w:r w:rsidR="00933FD7" w:rsidRPr="00B620ED">
        <w:rPr>
          <w:szCs w:val="24"/>
        </w:rPr>
        <w:t xml:space="preserve">, </w:t>
      </w:r>
      <w:r w:rsidRPr="00B620ED">
        <w:rPr>
          <w:szCs w:val="24"/>
        </w:rPr>
        <w:t>Šestajovická stráň</w:t>
      </w:r>
      <w:r w:rsidR="00933FD7" w:rsidRPr="00B620ED">
        <w:rPr>
          <w:szCs w:val="24"/>
        </w:rPr>
        <w:t xml:space="preserve"> a Zbytka</w:t>
      </w:r>
      <w:r w:rsidR="009749C6" w:rsidRPr="00B620ED">
        <w:rPr>
          <w:szCs w:val="24"/>
        </w:rPr>
        <w:t xml:space="preserve">, </w:t>
      </w:r>
      <w:r w:rsidR="00B35D54" w:rsidRPr="00B620ED">
        <w:rPr>
          <w:szCs w:val="24"/>
        </w:rPr>
        <w:t>dále</w:t>
      </w:r>
      <w:r w:rsidR="00937998" w:rsidRPr="00B620ED">
        <w:rPr>
          <w:szCs w:val="24"/>
        </w:rPr>
        <w:t xml:space="preserve"> </w:t>
      </w:r>
      <w:r w:rsidR="005F35E1" w:rsidRPr="00B620ED">
        <w:rPr>
          <w:szCs w:val="24"/>
        </w:rPr>
        <w:t>8</w:t>
      </w:r>
      <w:r w:rsidRPr="00B620ED">
        <w:rPr>
          <w:szCs w:val="24"/>
        </w:rPr>
        <w:t xml:space="preserve"> evropsk</w:t>
      </w:r>
      <w:r w:rsidR="00B35D54" w:rsidRPr="00B620ED">
        <w:rPr>
          <w:szCs w:val="24"/>
        </w:rPr>
        <w:t>y</w:t>
      </w:r>
      <w:r w:rsidRPr="00B620ED">
        <w:rPr>
          <w:szCs w:val="24"/>
        </w:rPr>
        <w:t xml:space="preserve"> významn</w:t>
      </w:r>
      <w:r w:rsidR="005F35E1" w:rsidRPr="00B620ED">
        <w:rPr>
          <w:szCs w:val="24"/>
        </w:rPr>
        <w:t>ých</w:t>
      </w:r>
      <w:r w:rsidRPr="00B620ED">
        <w:rPr>
          <w:szCs w:val="24"/>
        </w:rPr>
        <w:t xml:space="preserve"> lokalit</w:t>
      </w:r>
      <w:r w:rsidR="001E78ED" w:rsidRPr="00B620ED">
        <w:rPr>
          <w:szCs w:val="24"/>
        </w:rPr>
        <w:t xml:space="preserve">: Babiččino údolí – Rýzmburk, Dubno – Česká Skalice, </w:t>
      </w:r>
      <w:r w:rsidR="00243996" w:rsidRPr="00B620ED">
        <w:rPr>
          <w:szCs w:val="24"/>
        </w:rPr>
        <w:t>Josefov-Pevnos</w:t>
      </w:r>
      <w:r w:rsidR="00FD71F2" w:rsidRPr="00B620ED">
        <w:rPr>
          <w:szCs w:val="24"/>
        </w:rPr>
        <w:t>t</w:t>
      </w:r>
      <w:r w:rsidR="00EC0128" w:rsidRPr="00B620ED">
        <w:rPr>
          <w:szCs w:val="24"/>
        </w:rPr>
        <w:t>, Pod Rýzmburkem</w:t>
      </w:r>
      <w:r w:rsidR="00125D47" w:rsidRPr="00B620ED">
        <w:rPr>
          <w:szCs w:val="24"/>
        </w:rPr>
        <w:t>, Stará Metuje</w:t>
      </w:r>
      <w:r w:rsidR="00D91CA1" w:rsidRPr="00B620ED">
        <w:rPr>
          <w:szCs w:val="24"/>
        </w:rPr>
        <w:t>, část lokality Halín, Zbytka</w:t>
      </w:r>
      <w:r w:rsidR="00E33592" w:rsidRPr="00B620ED">
        <w:rPr>
          <w:szCs w:val="24"/>
        </w:rPr>
        <w:t xml:space="preserve"> a</w:t>
      </w:r>
      <w:r w:rsidR="00D91CA1" w:rsidRPr="00B620ED">
        <w:rPr>
          <w:szCs w:val="24"/>
        </w:rPr>
        <w:t xml:space="preserve"> Tuří rybník</w:t>
      </w:r>
      <w:r w:rsidR="001E78ED" w:rsidRPr="00B620ED">
        <w:rPr>
          <w:szCs w:val="24"/>
        </w:rPr>
        <w:t>.</w:t>
      </w:r>
    </w:p>
    <w:p w14:paraId="439BA982" w14:textId="77777777" w:rsidR="00B7036E" w:rsidRPr="00F31F16" w:rsidRDefault="00B7036E" w:rsidP="00B7036E">
      <w:pPr>
        <w:rPr>
          <w:b/>
        </w:rPr>
      </w:pPr>
      <w:r w:rsidRPr="00F31F16">
        <w:rPr>
          <w:b/>
        </w:rPr>
        <w:t>Bohuslavice: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7"/>
        <w:gridCol w:w="1979"/>
        <w:gridCol w:w="6304"/>
      </w:tblGrid>
      <w:tr w:rsidR="00B7036E" w:rsidRPr="00F31F16" w14:paraId="20A2982A" w14:textId="77777777" w:rsidTr="003A4EBF">
        <w:trPr>
          <w:trHeight w:val="372"/>
          <w:jc w:val="center"/>
        </w:trPr>
        <w:tc>
          <w:tcPr>
            <w:tcW w:w="780" w:type="dxa"/>
            <w:vAlign w:val="bottom"/>
          </w:tcPr>
          <w:p w14:paraId="45C2BAE4" w14:textId="77777777" w:rsidR="00B7036E" w:rsidRPr="00F31F16" w:rsidRDefault="00B7036E" w:rsidP="005E02D5">
            <w:pPr>
              <w:pStyle w:val="Bezmezer"/>
            </w:pPr>
            <w:r w:rsidRPr="00F31F16">
              <w:t>Kód</w:t>
            </w:r>
          </w:p>
        </w:tc>
        <w:tc>
          <w:tcPr>
            <w:tcW w:w="1996" w:type="dxa"/>
            <w:vAlign w:val="bottom"/>
          </w:tcPr>
          <w:p w14:paraId="5A888E6C" w14:textId="77777777" w:rsidR="00B7036E" w:rsidRPr="00F31F16" w:rsidRDefault="00B7036E" w:rsidP="005E02D5">
            <w:pPr>
              <w:pStyle w:val="Bezmezer"/>
            </w:pPr>
            <w:r w:rsidRPr="00F31F16">
              <w:t>Název</w:t>
            </w:r>
          </w:p>
        </w:tc>
        <w:tc>
          <w:tcPr>
            <w:tcW w:w="6378" w:type="dxa"/>
            <w:vAlign w:val="bottom"/>
          </w:tcPr>
          <w:p w14:paraId="43CCBE05" w14:textId="77777777" w:rsidR="00B7036E" w:rsidRPr="00F31F16" w:rsidRDefault="00B7036E" w:rsidP="005E02D5">
            <w:pPr>
              <w:pStyle w:val="Bezmezer"/>
            </w:pPr>
            <w:r w:rsidRPr="00F31F16">
              <w:t>Kategorie</w:t>
            </w:r>
          </w:p>
        </w:tc>
      </w:tr>
      <w:tr w:rsidR="00B7036E" w:rsidRPr="00F31F16" w14:paraId="583992B6" w14:textId="77777777" w:rsidTr="003A4EBF">
        <w:trPr>
          <w:trHeight w:val="372"/>
          <w:jc w:val="center"/>
        </w:trPr>
        <w:tc>
          <w:tcPr>
            <w:tcW w:w="9154" w:type="dxa"/>
            <w:gridSpan w:val="3"/>
            <w:tcBorders>
              <w:bottom w:val="double" w:sz="4" w:space="0" w:color="auto"/>
            </w:tcBorders>
            <w:vAlign w:val="bottom"/>
          </w:tcPr>
          <w:p w14:paraId="18B44EA3" w14:textId="77777777" w:rsidR="00B7036E" w:rsidRPr="00F31F16" w:rsidRDefault="00B7036E" w:rsidP="005E02D5">
            <w:pPr>
              <w:pStyle w:val="Bezmezer"/>
            </w:pPr>
            <w:r w:rsidRPr="00F31F16">
              <w:t>Předmět ochrany</w:t>
            </w:r>
          </w:p>
        </w:tc>
      </w:tr>
      <w:tr w:rsidR="00B7036E" w:rsidRPr="00F31F16" w14:paraId="3B9A1035" w14:textId="77777777" w:rsidTr="003A4EBF">
        <w:trPr>
          <w:trHeight w:val="372"/>
          <w:jc w:val="center"/>
        </w:trPr>
        <w:tc>
          <w:tcPr>
            <w:tcW w:w="780" w:type="dxa"/>
            <w:tcBorders>
              <w:top w:val="double" w:sz="4" w:space="0" w:color="auto"/>
            </w:tcBorders>
            <w:vAlign w:val="bottom"/>
          </w:tcPr>
          <w:p w14:paraId="33BE459B" w14:textId="77777777" w:rsidR="00B7036E" w:rsidRPr="00F31F16" w:rsidRDefault="00B7036E" w:rsidP="005E02D5">
            <w:pPr>
              <w:pStyle w:val="Bezmezer"/>
            </w:pPr>
            <w:r w:rsidRPr="00F31F16">
              <w:t>2906</w:t>
            </w:r>
          </w:p>
        </w:tc>
        <w:tc>
          <w:tcPr>
            <w:tcW w:w="1996" w:type="dxa"/>
            <w:tcBorders>
              <w:top w:val="double" w:sz="4" w:space="0" w:color="auto"/>
            </w:tcBorders>
            <w:vAlign w:val="bottom"/>
          </w:tcPr>
          <w:p w14:paraId="25811DF5" w14:textId="77777777" w:rsidR="00B7036E" w:rsidRPr="00F31F16" w:rsidRDefault="00B7036E" w:rsidP="005E02D5">
            <w:pPr>
              <w:pStyle w:val="Bezmezer"/>
            </w:pPr>
            <w:r w:rsidRPr="00F31F16">
              <w:t>Halín</w:t>
            </w:r>
          </w:p>
        </w:tc>
        <w:tc>
          <w:tcPr>
            <w:tcW w:w="6378" w:type="dxa"/>
            <w:tcBorders>
              <w:top w:val="double" w:sz="4" w:space="0" w:color="auto"/>
            </w:tcBorders>
            <w:vAlign w:val="bottom"/>
          </w:tcPr>
          <w:p w14:paraId="656700E4" w14:textId="77777777" w:rsidR="00B7036E" w:rsidRPr="00F31F16" w:rsidRDefault="00B7036E" w:rsidP="005E02D5">
            <w:pPr>
              <w:pStyle w:val="Bezmezer"/>
            </w:pPr>
            <w:r w:rsidRPr="00F31F16">
              <w:t>Evropsky významná lokalita</w:t>
            </w:r>
          </w:p>
        </w:tc>
      </w:tr>
      <w:tr w:rsidR="00B7036E" w:rsidRPr="00F31F16" w14:paraId="0025294D" w14:textId="77777777" w:rsidTr="003A4EBF">
        <w:trPr>
          <w:trHeight w:val="372"/>
          <w:jc w:val="center"/>
        </w:trPr>
        <w:tc>
          <w:tcPr>
            <w:tcW w:w="9154" w:type="dxa"/>
            <w:gridSpan w:val="3"/>
            <w:tcBorders>
              <w:bottom w:val="double" w:sz="4" w:space="0" w:color="auto"/>
            </w:tcBorders>
            <w:vAlign w:val="bottom"/>
          </w:tcPr>
          <w:p w14:paraId="206C91E1" w14:textId="77777777" w:rsidR="00B7036E" w:rsidRPr="00F31F16" w:rsidRDefault="00B7036E" w:rsidP="005E02D5">
            <w:pPr>
              <w:pStyle w:val="Bezmezer"/>
            </w:pPr>
            <w:r w:rsidRPr="00F31F16">
              <w:t>přirozené eutrofní vodní nádrže s vegetací typu Magnopotamion nebo Hydrocharition, dubohabřiny asociace Galio-Carpinetum,lokalita kuňky ohnivé, střevíčníkupantoflíčku</w:t>
            </w:r>
          </w:p>
        </w:tc>
      </w:tr>
      <w:tr w:rsidR="00B7036E" w:rsidRPr="00F31F16" w14:paraId="5F22EBE6" w14:textId="77777777" w:rsidTr="003A4EBF">
        <w:trPr>
          <w:trHeight w:val="372"/>
          <w:jc w:val="center"/>
        </w:trPr>
        <w:tc>
          <w:tcPr>
            <w:tcW w:w="780" w:type="dxa"/>
            <w:tcBorders>
              <w:top w:val="double" w:sz="4" w:space="0" w:color="auto"/>
            </w:tcBorders>
            <w:vAlign w:val="bottom"/>
          </w:tcPr>
          <w:p w14:paraId="2CAE2A2B" w14:textId="77777777" w:rsidR="00B7036E" w:rsidRPr="00F31F16" w:rsidRDefault="00B7036E" w:rsidP="005E02D5">
            <w:pPr>
              <w:pStyle w:val="Bezmezer"/>
            </w:pPr>
            <w:r w:rsidRPr="00F31F16">
              <w:t>5525</w:t>
            </w:r>
          </w:p>
        </w:tc>
        <w:tc>
          <w:tcPr>
            <w:tcW w:w="1996" w:type="dxa"/>
            <w:tcBorders>
              <w:top w:val="double" w:sz="4" w:space="0" w:color="auto"/>
            </w:tcBorders>
            <w:vAlign w:val="bottom"/>
          </w:tcPr>
          <w:p w14:paraId="30947A22" w14:textId="77777777" w:rsidR="00B7036E" w:rsidRPr="00F31F16" w:rsidRDefault="00B7036E" w:rsidP="005E02D5">
            <w:pPr>
              <w:pStyle w:val="Bezmezer"/>
            </w:pPr>
            <w:r w:rsidRPr="00F31F16">
              <w:t>Tuří rybník</w:t>
            </w:r>
          </w:p>
        </w:tc>
        <w:tc>
          <w:tcPr>
            <w:tcW w:w="6378" w:type="dxa"/>
            <w:tcBorders>
              <w:top w:val="double" w:sz="4" w:space="0" w:color="auto"/>
            </w:tcBorders>
            <w:vAlign w:val="bottom"/>
          </w:tcPr>
          <w:p w14:paraId="4B1E294A" w14:textId="77777777" w:rsidR="00B7036E" w:rsidRPr="00F31F16" w:rsidRDefault="00B7036E" w:rsidP="005E02D5">
            <w:pPr>
              <w:pStyle w:val="Bezmezer"/>
            </w:pPr>
            <w:r w:rsidRPr="00F31F16">
              <w:t>Evropsky významná lokalita</w:t>
            </w:r>
          </w:p>
        </w:tc>
      </w:tr>
      <w:tr w:rsidR="00B7036E" w:rsidRPr="00F31F16" w14:paraId="53695FC3" w14:textId="77777777" w:rsidTr="003A4EBF">
        <w:trPr>
          <w:trHeight w:val="372"/>
          <w:jc w:val="center"/>
        </w:trPr>
        <w:tc>
          <w:tcPr>
            <w:tcW w:w="9154" w:type="dxa"/>
            <w:gridSpan w:val="3"/>
            <w:tcBorders>
              <w:bottom w:val="double" w:sz="4" w:space="0" w:color="auto"/>
            </w:tcBorders>
            <w:vAlign w:val="bottom"/>
          </w:tcPr>
          <w:p w14:paraId="59C0C599" w14:textId="77777777" w:rsidR="00B7036E" w:rsidRPr="00F31F16" w:rsidRDefault="00B7036E" w:rsidP="005E02D5">
            <w:pPr>
              <w:pStyle w:val="Bezmezer"/>
            </w:pPr>
            <w:r w:rsidRPr="00F31F16">
              <w:t>lokalita kuňky ohnivé</w:t>
            </w:r>
          </w:p>
        </w:tc>
      </w:tr>
      <w:tr w:rsidR="00B7036E" w:rsidRPr="00F31F16" w14:paraId="08FB6509" w14:textId="77777777" w:rsidTr="003A4EBF">
        <w:trPr>
          <w:trHeight w:val="372"/>
          <w:jc w:val="center"/>
        </w:trPr>
        <w:tc>
          <w:tcPr>
            <w:tcW w:w="780" w:type="dxa"/>
            <w:tcBorders>
              <w:top w:val="double" w:sz="4" w:space="0" w:color="auto"/>
            </w:tcBorders>
            <w:vAlign w:val="bottom"/>
          </w:tcPr>
          <w:p w14:paraId="0C8BAC3C" w14:textId="77777777" w:rsidR="00B7036E" w:rsidRPr="00F31F16" w:rsidRDefault="00B7036E" w:rsidP="005E02D5">
            <w:pPr>
              <w:pStyle w:val="Bezmezer"/>
            </w:pPr>
            <w:r w:rsidRPr="00F31F16">
              <w:t>2945</w:t>
            </w:r>
          </w:p>
        </w:tc>
        <w:tc>
          <w:tcPr>
            <w:tcW w:w="1996" w:type="dxa"/>
            <w:tcBorders>
              <w:top w:val="double" w:sz="4" w:space="0" w:color="auto"/>
            </w:tcBorders>
            <w:vAlign w:val="bottom"/>
          </w:tcPr>
          <w:p w14:paraId="655B3EF4" w14:textId="77777777" w:rsidR="00B7036E" w:rsidRPr="00F31F16" w:rsidRDefault="00B7036E" w:rsidP="005E02D5">
            <w:pPr>
              <w:pStyle w:val="Bezmezer"/>
            </w:pPr>
            <w:r w:rsidRPr="00F31F16">
              <w:t>Zbytka</w:t>
            </w:r>
          </w:p>
        </w:tc>
        <w:tc>
          <w:tcPr>
            <w:tcW w:w="6378" w:type="dxa"/>
            <w:tcBorders>
              <w:top w:val="double" w:sz="4" w:space="0" w:color="auto"/>
            </w:tcBorders>
            <w:vAlign w:val="bottom"/>
          </w:tcPr>
          <w:p w14:paraId="788B0994" w14:textId="77777777" w:rsidR="00B7036E" w:rsidRPr="00F31F16" w:rsidRDefault="00B7036E" w:rsidP="005E02D5">
            <w:pPr>
              <w:pStyle w:val="Bezmezer"/>
            </w:pPr>
            <w:r w:rsidRPr="00F31F16">
              <w:t>Evropsky významná lokalita</w:t>
            </w:r>
          </w:p>
        </w:tc>
      </w:tr>
      <w:tr w:rsidR="00B7036E" w:rsidRPr="00F31F16" w14:paraId="0704D9CE" w14:textId="77777777" w:rsidTr="003A4EBF">
        <w:trPr>
          <w:trHeight w:val="372"/>
          <w:jc w:val="center"/>
        </w:trPr>
        <w:tc>
          <w:tcPr>
            <w:tcW w:w="9154" w:type="dxa"/>
            <w:gridSpan w:val="3"/>
            <w:tcBorders>
              <w:bottom w:val="double" w:sz="4" w:space="0" w:color="auto"/>
            </w:tcBorders>
            <w:vAlign w:val="bottom"/>
          </w:tcPr>
          <w:p w14:paraId="2F5FBDE5" w14:textId="77777777" w:rsidR="00B7036E" w:rsidRPr="00F31F16" w:rsidRDefault="00B7036E" w:rsidP="005E02D5">
            <w:pPr>
              <w:pStyle w:val="Bezmezer"/>
            </w:pPr>
            <w:r w:rsidRPr="00F31F16">
              <w:t>smíšené jasanovo-olšové lužní lesy temperátní a boreální Evropy, bezkolencové loukyna vápnitých, rašelinných nebo hlinito-jílovitých půdách, lokalita kuňky ohnivé</w:t>
            </w:r>
          </w:p>
        </w:tc>
      </w:tr>
      <w:tr w:rsidR="00B7036E" w:rsidRPr="00F31F16" w14:paraId="0FF568B8" w14:textId="77777777" w:rsidTr="003A4EBF">
        <w:trPr>
          <w:trHeight w:val="372"/>
          <w:jc w:val="center"/>
        </w:trPr>
        <w:tc>
          <w:tcPr>
            <w:tcW w:w="780" w:type="dxa"/>
            <w:tcBorders>
              <w:top w:val="double" w:sz="4" w:space="0" w:color="auto"/>
            </w:tcBorders>
            <w:vAlign w:val="bottom"/>
          </w:tcPr>
          <w:p w14:paraId="60245E9E" w14:textId="77777777" w:rsidR="00B7036E" w:rsidRPr="00F31F16" w:rsidRDefault="00B7036E" w:rsidP="005E02D5">
            <w:pPr>
              <w:pStyle w:val="Bezmezer"/>
            </w:pPr>
            <w:r w:rsidRPr="00F31F16">
              <w:t>1714</w:t>
            </w:r>
          </w:p>
        </w:tc>
        <w:tc>
          <w:tcPr>
            <w:tcW w:w="1996" w:type="dxa"/>
            <w:tcBorders>
              <w:top w:val="double" w:sz="4" w:space="0" w:color="auto"/>
            </w:tcBorders>
            <w:vAlign w:val="bottom"/>
          </w:tcPr>
          <w:p w14:paraId="6E4EC8BC" w14:textId="77777777" w:rsidR="00B7036E" w:rsidRPr="00F31F16" w:rsidRDefault="00B7036E" w:rsidP="005E02D5">
            <w:pPr>
              <w:pStyle w:val="Bezmezer"/>
            </w:pPr>
            <w:r w:rsidRPr="00F31F16">
              <w:t>Zbytka</w:t>
            </w:r>
          </w:p>
        </w:tc>
        <w:tc>
          <w:tcPr>
            <w:tcW w:w="6378" w:type="dxa"/>
            <w:tcBorders>
              <w:top w:val="double" w:sz="4" w:space="0" w:color="auto"/>
            </w:tcBorders>
            <w:vAlign w:val="bottom"/>
          </w:tcPr>
          <w:p w14:paraId="5F77BF5E" w14:textId="77777777" w:rsidR="00B7036E" w:rsidRPr="00F31F16" w:rsidRDefault="00B7036E" w:rsidP="005E02D5">
            <w:pPr>
              <w:pStyle w:val="Bezmezer"/>
            </w:pPr>
            <w:r w:rsidRPr="00F31F16">
              <w:t>Přírodní rezervace</w:t>
            </w:r>
          </w:p>
        </w:tc>
      </w:tr>
      <w:tr w:rsidR="00B7036E" w:rsidRPr="00F31F16" w14:paraId="433E72D0" w14:textId="77777777" w:rsidTr="003A4EBF">
        <w:trPr>
          <w:trHeight w:val="372"/>
          <w:jc w:val="center"/>
        </w:trPr>
        <w:tc>
          <w:tcPr>
            <w:tcW w:w="9154" w:type="dxa"/>
            <w:gridSpan w:val="3"/>
            <w:tcBorders>
              <w:bottom w:val="double" w:sz="4" w:space="0" w:color="auto"/>
            </w:tcBorders>
          </w:tcPr>
          <w:p w14:paraId="54BF2014" w14:textId="77777777" w:rsidR="00B7036E" w:rsidRPr="00F31F16" w:rsidRDefault="00B7036E" w:rsidP="005E02D5">
            <w:pPr>
              <w:pStyle w:val="Bezmezer"/>
            </w:pPr>
            <w:r w:rsidRPr="00F31F16">
              <w:t>Zachování ekosystému lužního lesa, slatin a luk na náplavech Zlatého potoka s výskytem zvláště chráněných druhů rostlin a živočichů, s důrazem na zachování jedinečných půdních profilů - především vápnitých nivních uloženin a rašelinných půd (slínovatky, luční křídy a černavy) a hydrologických poměrů, které zásadně určují charakter prostředí. Komplexní ochrana biotopu zvláště chráněných druhů rostlin: a) druhy kriticky ohrožené: violka vyšší (Viola elatior), huseník luční (Arabis nemorensis), pěchava slatinná (Sesleria uliginosa), b) druhy silně ohrožené: vstavač vojenský (Orchis militaris), prstnatec pleťový (Dactylorhiza incarnata), zvonečník hlavatý (Phyteuma orbiculare), kosatec sibiřský (Iris sibirica), česnek hranatý (Allium angulosum), ostřice lemovaná (Carex hostiana), c) druhy ohrožené: kostival český (Symphytum bohemicum), ostřice Davallova (Carex davalliana), vemeník dvoulistý (Platanthera bifolia), vemeník zelenokvětý (Platanthera chlorantha), pampeliška bahenní (Taraxacum palustre), upolín evropský (Trollius altissimus), bledule jarní (Leucojum vernum), prstnatec májový (Dactylorhiza majalis). Ochrana fytogenofondu pro rekonstrukci slatinných a mokřadních společenstev nižších poloh. Ochrana biotopu zvláště chráněných druhů živočichů: a) hmyzu: např. otakárek fenyklový (Papilio machaon), roháč obecný (Lucanus cervus), b) obojživelníků: např. čolek velký (Triturus cristatus), čolek obecný (Triturus vulgaris), rosnička zelená (Hyla arborea), kuňka ohnivá (Bombina bombina), skokan zelený (Tana esculenta), ropucha zelená (Bufo viridis), ropucha obecná (Bufo bufo), c) plazů: např. ještěrka obecná (Lacerta agilis), ještěrka živorodá (Lacerta vivipara), slepýš křehký (Anguis fragilis), užovka obojková (Natrix natrix), ptáků: např. bekasina otavní (Gallinago gallinago), koroptev polní (Perdix perdix), křepelka polní (Coturnix coturnix), moták lužní (Circus pygargus), moudivláček lužní (Remiz pendulinus), slavík obecný (Luscinia megarhynchos). Ochrana biotopu význačných druhů živočichů: a) měkkýšů: např. dvojzubka lužní (Perforatella bidentata), b) hmyzu: např. stužkonoska modrá (Catocala fraxini), stužkonoska úzkopásná (Catocala promissa), světlopáska pcháčová (Eublemmna purpurina), rákosnice běloskvrnná (Archanara dissoluta). 6) Ochrana území významného pro udržení ekologické stability krajiny.</w:t>
            </w:r>
          </w:p>
        </w:tc>
      </w:tr>
    </w:tbl>
    <w:p w14:paraId="509317FA" w14:textId="4391CCE2" w:rsidR="00B7036E" w:rsidRPr="00F31F16" w:rsidRDefault="00B7036E" w:rsidP="00B620ED">
      <w:pPr>
        <w:rPr>
          <w:b/>
        </w:rPr>
      </w:pPr>
    </w:p>
    <w:p w14:paraId="7454D341" w14:textId="77777777" w:rsidR="00B7036E" w:rsidRPr="00F31F16" w:rsidRDefault="00B7036E" w:rsidP="00B7036E">
      <w:pPr>
        <w:rPr>
          <w:b/>
        </w:rPr>
      </w:pPr>
      <w:r w:rsidRPr="00F31F16">
        <w:rPr>
          <w:b/>
        </w:rPr>
        <w:t>Červená Hora: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7"/>
        <w:gridCol w:w="1982"/>
        <w:gridCol w:w="6301"/>
      </w:tblGrid>
      <w:tr w:rsidR="00B7036E" w:rsidRPr="00F31F16" w14:paraId="0B8D9EC8" w14:textId="77777777" w:rsidTr="003A4EBF">
        <w:trPr>
          <w:trHeight w:val="372"/>
          <w:jc w:val="center"/>
        </w:trPr>
        <w:tc>
          <w:tcPr>
            <w:tcW w:w="780" w:type="dxa"/>
            <w:vAlign w:val="bottom"/>
          </w:tcPr>
          <w:p w14:paraId="75396018" w14:textId="77777777" w:rsidR="00B7036E" w:rsidRPr="00F31F16" w:rsidRDefault="00B7036E" w:rsidP="005E02D5">
            <w:pPr>
              <w:pStyle w:val="Bezmezer"/>
            </w:pPr>
            <w:r w:rsidRPr="00F31F16">
              <w:t>Kód</w:t>
            </w:r>
          </w:p>
        </w:tc>
        <w:tc>
          <w:tcPr>
            <w:tcW w:w="1996" w:type="dxa"/>
            <w:vAlign w:val="bottom"/>
          </w:tcPr>
          <w:p w14:paraId="35285FBF" w14:textId="77777777" w:rsidR="00B7036E" w:rsidRPr="00F31F16" w:rsidRDefault="00B7036E" w:rsidP="005E02D5">
            <w:pPr>
              <w:pStyle w:val="Bezmezer"/>
            </w:pPr>
            <w:r w:rsidRPr="00F31F16">
              <w:t>Název</w:t>
            </w:r>
          </w:p>
        </w:tc>
        <w:tc>
          <w:tcPr>
            <w:tcW w:w="6378" w:type="dxa"/>
            <w:vAlign w:val="bottom"/>
          </w:tcPr>
          <w:p w14:paraId="68EDF2EF" w14:textId="77777777" w:rsidR="00B7036E" w:rsidRPr="00F31F16" w:rsidRDefault="00B7036E" w:rsidP="005E02D5">
            <w:pPr>
              <w:pStyle w:val="Bezmezer"/>
            </w:pPr>
            <w:r w:rsidRPr="00F31F16">
              <w:t>Kategorie</w:t>
            </w:r>
          </w:p>
        </w:tc>
      </w:tr>
      <w:tr w:rsidR="00B7036E" w:rsidRPr="00F31F16" w14:paraId="52B79F97" w14:textId="77777777" w:rsidTr="003A4EBF">
        <w:trPr>
          <w:trHeight w:val="372"/>
          <w:jc w:val="center"/>
        </w:trPr>
        <w:tc>
          <w:tcPr>
            <w:tcW w:w="9154" w:type="dxa"/>
            <w:gridSpan w:val="3"/>
            <w:tcBorders>
              <w:bottom w:val="double" w:sz="4" w:space="0" w:color="auto"/>
            </w:tcBorders>
            <w:vAlign w:val="bottom"/>
          </w:tcPr>
          <w:p w14:paraId="53111DF8" w14:textId="77777777" w:rsidR="00B7036E" w:rsidRPr="00F31F16" w:rsidRDefault="00B7036E" w:rsidP="005E02D5">
            <w:pPr>
              <w:pStyle w:val="Bezmezer"/>
            </w:pPr>
            <w:r w:rsidRPr="00F31F16">
              <w:t>Předmět ochrany</w:t>
            </w:r>
          </w:p>
        </w:tc>
      </w:tr>
      <w:tr w:rsidR="00B7036E" w:rsidRPr="00F31F16" w14:paraId="71B401B2" w14:textId="77777777" w:rsidTr="003A4EBF">
        <w:trPr>
          <w:trHeight w:val="372"/>
          <w:jc w:val="center"/>
        </w:trPr>
        <w:tc>
          <w:tcPr>
            <w:tcW w:w="780" w:type="dxa"/>
            <w:tcBorders>
              <w:top w:val="double" w:sz="4" w:space="0" w:color="auto"/>
            </w:tcBorders>
            <w:vAlign w:val="bottom"/>
          </w:tcPr>
          <w:p w14:paraId="69723E4B" w14:textId="77777777" w:rsidR="00B7036E" w:rsidRPr="00F31F16" w:rsidRDefault="00B7036E" w:rsidP="005E02D5">
            <w:pPr>
              <w:pStyle w:val="Bezmezer"/>
            </w:pPr>
            <w:r w:rsidRPr="00F31F16">
              <w:t>2404</w:t>
            </w:r>
          </w:p>
        </w:tc>
        <w:tc>
          <w:tcPr>
            <w:tcW w:w="1996" w:type="dxa"/>
            <w:tcBorders>
              <w:top w:val="double" w:sz="4" w:space="0" w:color="auto"/>
            </w:tcBorders>
            <w:vAlign w:val="bottom"/>
          </w:tcPr>
          <w:p w14:paraId="5ECCA64D" w14:textId="77777777" w:rsidR="00B7036E" w:rsidRPr="00F31F16" w:rsidRDefault="00B7036E" w:rsidP="005E02D5">
            <w:pPr>
              <w:pStyle w:val="Bezmezer"/>
            </w:pPr>
            <w:r w:rsidRPr="00F31F16">
              <w:t>Babiččino údolí</w:t>
            </w:r>
          </w:p>
        </w:tc>
        <w:tc>
          <w:tcPr>
            <w:tcW w:w="6378" w:type="dxa"/>
            <w:tcBorders>
              <w:top w:val="double" w:sz="4" w:space="0" w:color="auto"/>
            </w:tcBorders>
            <w:vAlign w:val="bottom"/>
          </w:tcPr>
          <w:p w14:paraId="6C14B6C1" w14:textId="77777777" w:rsidR="00B7036E" w:rsidRPr="00F31F16" w:rsidRDefault="00B7036E" w:rsidP="005E02D5">
            <w:pPr>
              <w:pStyle w:val="Bezmezer"/>
            </w:pPr>
            <w:r w:rsidRPr="00F31F16">
              <w:t>Národní přírodní památka</w:t>
            </w:r>
          </w:p>
        </w:tc>
      </w:tr>
      <w:tr w:rsidR="00B7036E" w:rsidRPr="00F31F16" w14:paraId="459BE21F" w14:textId="77777777" w:rsidTr="003A4EBF">
        <w:trPr>
          <w:trHeight w:val="372"/>
          <w:jc w:val="center"/>
        </w:trPr>
        <w:tc>
          <w:tcPr>
            <w:tcW w:w="9154" w:type="dxa"/>
            <w:gridSpan w:val="3"/>
            <w:tcBorders>
              <w:bottom w:val="double" w:sz="4" w:space="0" w:color="auto"/>
            </w:tcBorders>
            <w:vAlign w:val="bottom"/>
          </w:tcPr>
          <w:p w14:paraId="21B205F9" w14:textId="77777777" w:rsidR="00B7036E" w:rsidRPr="00F31F16" w:rsidRDefault="00B7036E" w:rsidP="005E02D5">
            <w:pPr>
              <w:pStyle w:val="Bezmezer"/>
            </w:pPr>
            <w:r w:rsidRPr="00F31F16">
              <w:t>Ochrana přírody a krajinného rázu místa kulturně významného</w:t>
            </w:r>
          </w:p>
        </w:tc>
      </w:tr>
    </w:tbl>
    <w:p w14:paraId="083E8FBD" w14:textId="77777777" w:rsidR="00B7036E" w:rsidRPr="00F31F16" w:rsidRDefault="00B7036E" w:rsidP="00B7036E">
      <w:pPr>
        <w:rPr>
          <w:b/>
        </w:rPr>
      </w:pPr>
    </w:p>
    <w:p w14:paraId="631CFC48" w14:textId="77777777" w:rsidR="00B7036E" w:rsidRPr="00F31F16" w:rsidRDefault="00B7036E" w:rsidP="00B7036E">
      <w:pPr>
        <w:rPr>
          <w:b/>
        </w:rPr>
      </w:pPr>
      <w:r w:rsidRPr="00F31F16">
        <w:rPr>
          <w:b/>
        </w:rPr>
        <w:t>Červený Kostelec: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
        <w:gridCol w:w="30"/>
        <w:gridCol w:w="1951"/>
        <w:gridCol w:w="30"/>
        <w:gridCol w:w="6239"/>
        <w:gridCol w:w="30"/>
      </w:tblGrid>
      <w:tr w:rsidR="00B7036E" w:rsidRPr="00F31F16" w14:paraId="477C1EC5" w14:textId="77777777" w:rsidTr="000F21CA">
        <w:trPr>
          <w:gridAfter w:val="1"/>
          <w:wAfter w:w="30" w:type="dxa"/>
          <w:trHeight w:val="372"/>
          <w:jc w:val="center"/>
        </w:trPr>
        <w:tc>
          <w:tcPr>
            <w:tcW w:w="780" w:type="dxa"/>
            <w:vAlign w:val="bottom"/>
          </w:tcPr>
          <w:p w14:paraId="6A073FF4" w14:textId="77777777" w:rsidR="00B7036E" w:rsidRPr="00F31F16" w:rsidRDefault="00B7036E" w:rsidP="005E02D5">
            <w:pPr>
              <w:pStyle w:val="Bezmezer"/>
            </w:pPr>
            <w:r w:rsidRPr="00F31F16">
              <w:t>Kód</w:t>
            </w:r>
          </w:p>
        </w:tc>
        <w:tc>
          <w:tcPr>
            <w:tcW w:w="1981" w:type="dxa"/>
            <w:gridSpan w:val="2"/>
            <w:vAlign w:val="bottom"/>
          </w:tcPr>
          <w:p w14:paraId="332D5FC3" w14:textId="77777777" w:rsidR="00B7036E" w:rsidRPr="00F31F16" w:rsidRDefault="00B7036E" w:rsidP="005E02D5">
            <w:pPr>
              <w:pStyle w:val="Bezmezer"/>
            </w:pPr>
            <w:r w:rsidRPr="00F31F16">
              <w:t>Název</w:t>
            </w:r>
          </w:p>
        </w:tc>
        <w:tc>
          <w:tcPr>
            <w:tcW w:w="6269" w:type="dxa"/>
            <w:gridSpan w:val="2"/>
            <w:vAlign w:val="bottom"/>
          </w:tcPr>
          <w:p w14:paraId="6EBF99CC" w14:textId="77777777" w:rsidR="00B7036E" w:rsidRPr="00F31F16" w:rsidRDefault="00B7036E" w:rsidP="005E02D5">
            <w:pPr>
              <w:pStyle w:val="Bezmezer"/>
            </w:pPr>
            <w:r w:rsidRPr="00F31F16">
              <w:t>Kategorie</w:t>
            </w:r>
          </w:p>
        </w:tc>
      </w:tr>
      <w:tr w:rsidR="00B7036E" w:rsidRPr="00F31F16" w14:paraId="68AD3305" w14:textId="77777777" w:rsidTr="000F21CA">
        <w:trPr>
          <w:gridAfter w:val="1"/>
          <w:wAfter w:w="30" w:type="dxa"/>
          <w:trHeight w:val="372"/>
          <w:jc w:val="center"/>
        </w:trPr>
        <w:tc>
          <w:tcPr>
            <w:tcW w:w="9030" w:type="dxa"/>
            <w:gridSpan w:val="5"/>
            <w:tcBorders>
              <w:bottom w:val="double" w:sz="4" w:space="0" w:color="auto"/>
            </w:tcBorders>
            <w:vAlign w:val="bottom"/>
          </w:tcPr>
          <w:p w14:paraId="7FB5488D" w14:textId="77777777" w:rsidR="00B7036E" w:rsidRPr="00F31F16" w:rsidRDefault="00B7036E" w:rsidP="005E02D5">
            <w:pPr>
              <w:pStyle w:val="Bezmezer"/>
            </w:pPr>
            <w:r w:rsidRPr="00F31F16">
              <w:t>Předmět ochrany</w:t>
            </w:r>
          </w:p>
        </w:tc>
      </w:tr>
      <w:tr w:rsidR="00B7036E" w:rsidRPr="00F31F16" w14:paraId="2C9C905C" w14:textId="77777777" w:rsidTr="000F21CA">
        <w:trPr>
          <w:trHeight w:val="372"/>
          <w:jc w:val="center"/>
        </w:trPr>
        <w:tc>
          <w:tcPr>
            <w:tcW w:w="810" w:type="dxa"/>
            <w:gridSpan w:val="2"/>
            <w:tcBorders>
              <w:top w:val="double" w:sz="4" w:space="0" w:color="auto"/>
            </w:tcBorders>
            <w:vAlign w:val="bottom"/>
          </w:tcPr>
          <w:p w14:paraId="578B32F0" w14:textId="77777777" w:rsidR="00B7036E" w:rsidRPr="00F31F16" w:rsidRDefault="00B7036E" w:rsidP="005E02D5">
            <w:pPr>
              <w:pStyle w:val="Bezmezer"/>
            </w:pPr>
            <w:r w:rsidRPr="00F31F16">
              <w:t>62</w:t>
            </w:r>
          </w:p>
        </w:tc>
        <w:tc>
          <w:tcPr>
            <w:tcW w:w="1981" w:type="dxa"/>
            <w:gridSpan w:val="2"/>
            <w:tcBorders>
              <w:top w:val="double" w:sz="4" w:space="0" w:color="auto"/>
            </w:tcBorders>
            <w:vAlign w:val="bottom"/>
          </w:tcPr>
          <w:p w14:paraId="122DFF27" w14:textId="77777777" w:rsidR="00B7036E" w:rsidRPr="00F31F16" w:rsidRDefault="00B7036E" w:rsidP="005E02D5">
            <w:pPr>
              <w:pStyle w:val="Bezmezer"/>
            </w:pPr>
            <w:r w:rsidRPr="00F31F16">
              <w:t>Broumovsko</w:t>
            </w:r>
          </w:p>
        </w:tc>
        <w:tc>
          <w:tcPr>
            <w:tcW w:w="6269" w:type="dxa"/>
            <w:gridSpan w:val="2"/>
            <w:tcBorders>
              <w:top w:val="double" w:sz="4" w:space="0" w:color="auto"/>
            </w:tcBorders>
            <w:vAlign w:val="bottom"/>
          </w:tcPr>
          <w:p w14:paraId="09A2261B" w14:textId="77777777" w:rsidR="00B7036E" w:rsidRPr="00F31F16" w:rsidRDefault="00B7036E" w:rsidP="005E02D5">
            <w:pPr>
              <w:pStyle w:val="Bezmezer"/>
            </w:pPr>
            <w:r w:rsidRPr="00F31F16">
              <w:t>Chráněná krajinná oblast</w:t>
            </w:r>
          </w:p>
        </w:tc>
      </w:tr>
      <w:tr w:rsidR="00B7036E" w:rsidRPr="00F31F16" w14:paraId="70CC55B4" w14:textId="77777777" w:rsidTr="000F21CA">
        <w:trPr>
          <w:trHeight w:val="372"/>
          <w:jc w:val="center"/>
        </w:trPr>
        <w:tc>
          <w:tcPr>
            <w:tcW w:w="9060" w:type="dxa"/>
            <w:gridSpan w:val="6"/>
            <w:tcBorders>
              <w:bottom w:val="double" w:sz="4" w:space="0" w:color="auto"/>
            </w:tcBorders>
          </w:tcPr>
          <w:p w14:paraId="0D5AD5E4" w14:textId="77777777" w:rsidR="00B7036E" w:rsidRPr="00F31F16" w:rsidRDefault="00B7036E" w:rsidP="005E02D5">
            <w:pPr>
              <w:pStyle w:val="Bezmezer"/>
            </w:pPr>
            <w:r w:rsidRPr="00F31F16">
              <w:t>Ochrana a postupná obnova hodnot krajiny, jejího vzhledu a jejích typických znaků a vytvoření a rozvíjení ekologicky optimálního systému všestranného využívání krajiny a jejích přírodních zdrojů v oblasti. K typickým znakům oblasti náleží zejména její povrchové utváření, včetně vodních ploch a toků, její rostlinstvo a volně žijící živočišstvo, rozvržení a využití lesního a zemědělského původního fondu a ve vztahu k ní také rozmístění a urbanistická skladba sídlišť a místní zástavba lidového rázu</w:t>
            </w:r>
          </w:p>
        </w:tc>
      </w:tr>
      <w:tr w:rsidR="00B7036E" w:rsidRPr="00F31F16" w14:paraId="716E5498" w14:textId="77777777" w:rsidTr="000F21CA">
        <w:trPr>
          <w:trHeight w:val="372"/>
          <w:jc w:val="center"/>
        </w:trPr>
        <w:tc>
          <w:tcPr>
            <w:tcW w:w="810" w:type="dxa"/>
            <w:gridSpan w:val="2"/>
            <w:tcBorders>
              <w:top w:val="double" w:sz="4" w:space="0" w:color="auto"/>
            </w:tcBorders>
            <w:vAlign w:val="bottom"/>
          </w:tcPr>
          <w:p w14:paraId="6A00DE56" w14:textId="77777777" w:rsidR="00B7036E" w:rsidRPr="00F31F16" w:rsidRDefault="00B7036E" w:rsidP="005E02D5">
            <w:pPr>
              <w:pStyle w:val="Bezmezer"/>
            </w:pPr>
            <w:r w:rsidRPr="00F31F16">
              <w:t>105902</w:t>
            </w:r>
          </w:p>
        </w:tc>
        <w:tc>
          <w:tcPr>
            <w:tcW w:w="1981" w:type="dxa"/>
            <w:gridSpan w:val="2"/>
            <w:tcBorders>
              <w:top w:val="double" w:sz="4" w:space="0" w:color="auto"/>
            </w:tcBorders>
            <w:vAlign w:val="bottom"/>
          </w:tcPr>
          <w:p w14:paraId="3E5E8480" w14:textId="77777777" w:rsidR="00B7036E" w:rsidRPr="00F31F16" w:rsidRDefault="00B7036E" w:rsidP="005E02D5">
            <w:pPr>
              <w:pStyle w:val="Bezmezer"/>
            </w:pPr>
            <w:r w:rsidRPr="00F31F16">
              <w:t>Dub letní</w:t>
            </w:r>
          </w:p>
        </w:tc>
        <w:tc>
          <w:tcPr>
            <w:tcW w:w="6269" w:type="dxa"/>
            <w:gridSpan w:val="2"/>
            <w:tcBorders>
              <w:top w:val="double" w:sz="4" w:space="0" w:color="auto"/>
            </w:tcBorders>
            <w:vAlign w:val="bottom"/>
          </w:tcPr>
          <w:p w14:paraId="4B0DF49F" w14:textId="77777777" w:rsidR="00B7036E" w:rsidRPr="00F31F16" w:rsidRDefault="00B7036E" w:rsidP="005E02D5">
            <w:pPr>
              <w:pStyle w:val="Bezmezer"/>
            </w:pPr>
            <w:r w:rsidRPr="00F31F16">
              <w:t>Památné stromy</w:t>
            </w:r>
          </w:p>
        </w:tc>
      </w:tr>
      <w:tr w:rsidR="00B7036E" w:rsidRPr="00F31F16" w14:paraId="7697DC90" w14:textId="77777777" w:rsidTr="000F21CA">
        <w:trPr>
          <w:trHeight w:val="372"/>
          <w:jc w:val="center"/>
        </w:trPr>
        <w:tc>
          <w:tcPr>
            <w:tcW w:w="9060" w:type="dxa"/>
            <w:gridSpan w:val="6"/>
            <w:tcBorders>
              <w:bottom w:val="double" w:sz="4" w:space="0" w:color="auto"/>
            </w:tcBorders>
            <w:vAlign w:val="bottom"/>
          </w:tcPr>
          <w:p w14:paraId="30B04D72" w14:textId="77777777" w:rsidR="00B7036E" w:rsidRPr="00F31F16" w:rsidRDefault="00B7036E" w:rsidP="005E02D5">
            <w:pPr>
              <w:pStyle w:val="Bezmezer"/>
            </w:pPr>
          </w:p>
        </w:tc>
      </w:tr>
      <w:tr w:rsidR="00B7036E" w:rsidRPr="00F31F16" w14:paraId="23F4A922" w14:textId="77777777" w:rsidTr="000F21CA">
        <w:trPr>
          <w:trHeight w:val="372"/>
          <w:jc w:val="center"/>
        </w:trPr>
        <w:tc>
          <w:tcPr>
            <w:tcW w:w="810" w:type="dxa"/>
            <w:gridSpan w:val="2"/>
            <w:tcBorders>
              <w:top w:val="double" w:sz="4" w:space="0" w:color="auto"/>
            </w:tcBorders>
            <w:vAlign w:val="bottom"/>
          </w:tcPr>
          <w:p w14:paraId="3AF56B76" w14:textId="77777777" w:rsidR="00B7036E" w:rsidRPr="00F31F16" w:rsidRDefault="00B7036E" w:rsidP="005E02D5">
            <w:pPr>
              <w:pStyle w:val="Bezmezer"/>
            </w:pPr>
            <w:r w:rsidRPr="00F31F16">
              <w:t>101486</w:t>
            </w:r>
          </w:p>
        </w:tc>
        <w:tc>
          <w:tcPr>
            <w:tcW w:w="1981" w:type="dxa"/>
            <w:gridSpan w:val="2"/>
            <w:tcBorders>
              <w:top w:val="double" w:sz="4" w:space="0" w:color="auto"/>
            </w:tcBorders>
            <w:vAlign w:val="bottom"/>
          </w:tcPr>
          <w:p w14:paraId="74285E1D" w14:textId="77777777" w:rsidR="00B7036E" w:rsidRPr="00F31F16" w:rsidRDefault="00B7036E" w:rsidP="005E02D5">
            <w:pPr>
              <w:pStyle w:val="Bezmezer"/>
            </w:pPr>
            <w:r w:rsidRPr="00F31F16">
              <w:t>Jasan ztepilý</w:t>
            </w:r>
          </w:p>
        </w:tc>
        <w:tc>
          <w:tcPr>
            <w:tcW w:w="6269" w:type="dxa"/>
            <w:gridSpan w:val="2"/>
            <w:tcBorders>
              <w:top w:val="double" w:sz="4" w:space="0" w:color="auto"/>
            </w:tcBorders>
            <w:vAlign w:val="bottom"/>
          </w:tcPr>
          <w:p w14:paraId="4BAF6CFB" w14:textId="77777777" w:rsidR="00B7036E" w:rsidRPr="00F31F16" w:rsidRDefault="00B7036E" w:rsidP="005E02D5">
            <w:pPr>
              <w:pStyle w:val="Bezmezer"/>
            </w:pPr>
            <w:r w:rsidRPr="00F31F16">
              <w:t>Památné stromy</w:t>
            </w:r>
          </w:p>
        </w:tc>
      </w:tr>
      <w:tr w:rsidR="00B7036E" w:rsidRPr="00F31F16" w14:paraId="0C4BF105" w14:textId="77777777" w:rsidTr="000F21CA">
        <w:trPr>
          <w:trHeight w:val="372"/>
          <w:jc w:val="center"/>
        </w:trPr>
        <w:tc>
          <w:tcPr>
            <w:tcW w:w="9060" w:type="dxa"/>
            <w:gridSpan w:val="6"/>
            <w:tcBorders>
              <w:bottom w:val="double" w:sz="4" w:space="0" w:color="auto"/>
            </w:tcBorders>
            <w:vAlign w:val="bottom"/>
          </w:tcPr>
          <w:p w14:paraId="7C094FEB" w14:textId="77777777" w:rsidR="00B7036E" w:rsidRPr="00F31F16" w:rsidRDefault="00B7036E" w:rsidP="005E02D5">
            <w:pPr>
              <w:pStyle w:val="Bezmezer"/>
            </w:pPr>
          </w:p>
        </w:tc>
      </w:tr>
      <w:tr w:rsidR="00B7036E" w:rsidRPr="00F31F16" w14:paraId="56E49FB8" w14:textId="77777777" w:rsidTr="000F21CA">
        <w:trPr>
          <w:trHeight w:val="372"/>
          <w:jc w:val="center"/>
        </w:trPr>
        <w:tc>
          <w:tcPr>
            <w:tcW w:w="810" w:type="dxa"/>
            <w:gridSpan w:val="2"/>
            <w:tcBorders>
              <w:top w:val="double" w:sz="4" w:space="0" w:color="auto"/>
            </w:tcBorders>
            <w:vAlign w:val="bottom"/>
          </w:tcPr>
          <w:p w14:paraId="586A1007" w14:textId="77777777" w:rsidR="00B7036E" w:rsidRPr="00F31F16" w:rsidRDefault="00B7036E" w:rsidP="005E02D5">
            <w:pPr>
              <w:pStyle w:val="Bezmezer"/>
            </w:pPr>
            <w:r w:rsidRPr="00F31F16">
              <w:t>101471</w:t>
            </w:r>
          </w:p>
        </w:tc>
        <w:tc>
          <w:tcPr>
            <w:tcW w:w="1981" w:type="dxa"/>
            <w:gridSpan w:val="2"/>
            <w:tcBorders>
              <w:top w:val="double" w:sz="4" w:space="0" w:color="auto"/>
            </w:tcBorders>
            <w:vAlign w:val="bottom"/>
          </w:tcPr>
          <w:p w14:paraId="77F5B3C2" w14:textId="77777777" w:rsidR="00B7036E" w:rsidRPr="00F31F16" w:rsidRDefault="00B7036E" w:rsidP="005E02D5">
            <w:pPr>
              <w:pStyle w:val="Bezmezer"/>
            </w:pPr>
            <w:r w:rsidRPr="00F31F16">
              <w:t>Javor na Krkavčíně</w:t>
            </w:r>
          </w:p>
        </w:tc>
        <w:tc>
          <w:tcPr>
            <w:tcW w:w="6269" w:type="dxa"/>
            <w:gridSpan w:val="2"/>
            <w:tcBorders>
              <w:top w:val="double" w:sz="4" w:space="0" w:color="auto"/>
            </w:tcBorders>
            <w:vAlign w:val="bottom"/>
          </w:tcPr>
          <w:p w14:paraId="27FE03CD" w14:textId="77777777" w:rsidR="00B7036E" w:rsidRPr="00F31F16" w:rsidRDefault="00B7036E" w:rsidP="005E02D5">
            <w:pPr>
              <w:pStyle w:val="Bezmezer"/>
            </w:pPr>
            <w:r w:rsidRPr="00F31F16">
              <w:t>Památné stromy</w:t>
            </w:r>
          </w:p>
        </w:tc>
      </w:tr>
      <w:tr w:rsidR="00B7036E" w:rsidRPr="00F31F16" w14:paraId="1DE87D4A" w14:textId="77777777" w:rsidTr="000F21CA">
        <w:trPr>
          <w:trHeight w:val="372"/>
          <w:jc w:val="center"/>
        </w:trPr>
        <w:tc>
          <w:tcPr>
            <w:tcW w:w="810" w:type="dxa"/>
            <w:gridSpan w:val="2"/>
            <w:tcBorders>
              <w:top w:val="double" w:sz="4" w:space="0" w:color="auto"/>
            </w:tcBorders>
            <w:vAlign w:val="bottom"/>
          </w:tcPr>
          <w:p w14:paraId="53B2F035" w14:textId="77777777" w:rsidR="00B7036E" w:rsidRPr="00F31F16" w:rsidRDefault="00B7036E" w:rsidP="005E02D5">
            <w:pPr>
              <w:pStyle w:val="Bezmezer"/>
            </w:pPr>
            <w:r w:rsidRPr="00F31F16">
              <w:t>101472</w:t>
            </w:r>
          </w:p>
        </w:tc>
        <w:tc>
          <w:tcPr>
            <w:tcW w:w="1981" w:type="dxa"/>
            <w:gridSpan w:val="2"/>
            <w:tcBorders>
              <w:top w:val="double" w:sz="4" w:space="0" w:color="auto"/>
            </w:tcBorders>
            <w:vAlign w:val="bottom"/>
          </w:tcPr>
          <w:p w14:paraId="12B609C8" w14:textId="77777777" w:rsidR="00B7036E" w:rsidRPr="00F31F16" w:rsidRDefault="00B7036E" w:rsidP="005E02D5">
            <w:pPr>
              <w:pStyle w:val="Bezmezer"/>
            </w:pPr>
            <w:r w:rsidRPr="00F31F16">
              <w:t>Lípa na Východní</w:t>
            </w:r>
          </w:p>
        </w:tc>
        <w:tc>
          <w:tcPr>
            <w:tcW w:w="6269" w:type="dxa"/>
            <w:gridSpan w:val="2"/>
            <w:tcBorders>
              <w:top w:val="double" w:sz="4" w:space="0" w:color="auto"/>
            </w:tcBorders>
            <w:vAlign w:val="bottom"/>
          </w:tcPr>
          <w:p w14:paraId="6CA2000A" w14:textId="77777777" w:rsidR="00B7036E" w:rsidRPr="00F31F16" w:rsidRDefault="00B7036E" w:rsidP="005E02D5">
            <w:pPr>
              <w:pStyle w:val="Bezmezer"/>
            </w:pPr>
            <w:r w:rsidRPr="00F31F16">
              <w:t>Památné stromy</w:t>
            </w:r>
          </w:p>
        </w:tc>
      </w:tr>
      <w:tr w:rsidR="00B7036E" w:rsidRPr="00F31F16" w14:paraId="6114B97C" w14:textId="77777777" w:rsidTr="000F21CA">
        <w:trPr>
          <w:trHeight w:val="372"/>
          <w:jc w:val="center"/>
        </w:trPr>
        <w:tc>
          <w:tcPr>
            <w:tcW w:w="9060" w:type="dxa"/>
            <w:gridSpan w:val="6"/>
            <w:tcBorders>
              <w:bottom w:val="double" w:sz="4" w:space="0" w:color="auto"/>
            </w:tcBorders>
            <w:vAlign w:val="bottom"/>
          </w:tcPr>
          <w:p w14:paraId="7B1B4AE2" w14:textId="77777777" w:rsidR="00B7036E" w:rsidRPr="00F31F16" w:rsidRDefault="00B7036E" w:rsidP="005E02D5">
            <w:pPr>
              <w:pStyle w:val="Bezmezer"/>
            </w:pPr>
          </w:p>
        </w:tc>
      </w:tr>
      <w:tr w:rsidR="00B7036E" w:rsidRPr="00F31F16" w14:paraId="613DE18A" w14:textId="77777777" w:rsidTr="000F21CA">
        <w:trPr>
          <w:trHeight w:val="372"/>
          <w:jc w:val="center"/>
        </w:trPr>
        <w:tc>
          <w:tcPr>
            <w:tcW w:w="810" w:type="dxa"/>
            <w:gridSpan w:val="2"/>
            <w:tcBorders>
              <w:top w:val="double" w:sz="4" w:space="0" w:color="auto"/>
            </w:tcBorders>
            <w:vAlign w:val="bottom"/>
          </w:tcPr>
          <w:p w14:paraId="731CADC6" w14:textId="77777777" w:rsidR="00B7036E" w:rsidRPr="00F31F16" w:rsidRDefault="00B7036E" w:rsidP="005E02D5">
            <w:pPr>
              <w:pStyle w:val="Bezmezer"/>
            </w:pPr>
            <w:r w:rsidRPr="00F31F16">
              <w:t>101485</w:t>
            </w:r>
          </w:p>
        </w:tc>
        <w:tc>
          <w:tcPr>
            <w:tcW w:w="1981" w:type="dxa"/>
            <w:gridSpan w:val="2"/>
            <w:tcBorders>
              <w:top w:val="double" w:sz="4" w:space="0" w:color="auto"/>
            </w:tcBorders>
            <w:vAlign w:val="bottom"/>
          </w:tcPr>
          <w:p w14:paraId="2E437C11" w14:textId="77777777" w:rsidR="00B7036E" w:rsidRPr="00F31F16" w:rsidRDefault="00B7036E" w:rsidP="005E02D5">
            <w:pPr>
              <w:pStyle w:val="Bezmezer"/>
            </w:pPr>
            <w:r w:rsidRPr="00F31F16">
              <w:t>Zita a Karel</w:t>
            </w:r>
          </w:p>
        </w:tc>
        <w:tc>
          <w:tcPr>
            <w:tcW w:w="6269" w:type="dxa"/>
            <w:gridSpan w:val="2"/>
            <w:tcBorders>
              <w:top w:val="double" w:sz="4" w:space="0" w:color="auto"/>
            </w:tcBorders>
            <w:vAlign w:val="bottom"/>
          </w:tcPr>
          <w:p w14:paraId="6DFB6AD2" w14:textId="77777777" w:rsidR="00B7036E" w:rsidRPr="00F31F16" w:rsidRDefault="00B7036E" w:rsidP="005E02D5">
            <w:pPr>
              <w:pStyle w:val="Bezmezer"/>
            </w:pPr>
            <w:r w:rsidRPr="00F31F16">
              <w:t>Památné stromy</w:t>
            </w:r>
          </w:p>
        </w:tc>
      </w:tr>
      <w:tr w:rsidR="00B7036E" w:rsidRPr="00F31F16" w14:paraId="59DD41F4" w14:textId="77777777" w:rsidTr="000F21CA">
        <w:trPr>
          <w:trHeight w:val="70"/>
          <w:jc w:val="center"/>
        </w:trPr>
        <w:tc>
          <w:tcPr>
            <w:tcW w:w="9060" w:type="dxa"/>
            <w:gridSpan w:val="6"/>
            <w:tcBorders>
              <w:bottom w:val="double" w:sz="4" w:space="0" w:color="auto"/>
            </w:tcBorders>
          </w:tcPr>
          <w:p w14:paraId="1E0250AA" w14:textId="77777777" w:rsidR="00B7036E" w:rsidRPr="00F31F16" w:rsidRDefault="00B7036E" w:rsidP="005E02D5">
            <w:pPr>
              <w:pStyle w:val="Bezmezer"/>
            </w:pPr>
          </w:p>
        </w:tc>
      </w:tr>
    </w:tbl>
    <w:p w14:paraId="39D6FC18" w14:textId="77777777" w:rsidR="00B7036E" w:rsidRPr="00F31F16" w:rsidRDefault="00B7036E" w:rsidP="00B7036E">
      <w:pPr>
        <w:rPr>
          <w:b/>
        </w:rPr>
      </w:pPr>
      <w:r w:rsidRPr="00F31F16">
        <w:rPr>
          <w:b/>
        </w:rPr>
        <w:t>Česká Skalice: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1979"/>
        <w:gridCol w:w="6268"/>
      </w:tblGrid>
      <w:tr w:rsidR="00B7036E" w:rsidRPr="00F31F16" w14:paraId="1E760CD7" w14:textId="77777777" w:rsidTr="003A4EBF">
        <w:trPr>
          <w:trHeight w:val="379"/>
          <w:jc w:val="center"/>
        </w:trPr>
        <w:tc>
          <w:tcPr>
            <w:tcW w:w="813" w:type="dxa"/>
            <w:vAlign w:val="bottom"/>
          </w:tcPr>
          <w:p w14:paraId="07920A8D" w14:textId="77777777" w:rsidR="00B7036E" w:rsidRPr="00F31F16" w:rsidRDefault="00B7036E" w:rsidP="005E02D5">
            <w:pPr>
              <w:pStyle w:val="Bezmezer"/>
            </w:pPr>
            <w:r w:rsidRPr="00F31F16">
              <w:t>Kód</w:t>
            </w:r>
          </w:p>
        </w:tc>
        <w:tc>
          <w:tcPr>
            <w:tcW w:w="2003" w:type="dxa"/>
            <w:vAlign w:val="bottom"/>
          </w:tcPr>
          <w:p w14:paraId="08AB70EF" w14:textId="77777777" w:rsidR="00B7036E" w:rsidRPr="00F31F16" w:rsidRDefault="00B7036E" w:rsidP="005E02D5">
            <w:pPr>
              <w:pStyle w:val="Bezmezer"/>
            </w:pPr>
            <w:r w:rsidRPr="00F31F16">
              <w:t>Název</w:t>
            </w:r>
          </w:p>
        </w:tc>
        <w:tc>
          <w:tcPr>
            <w:tcW w:w="6399" w:type="dxa"/>
            <w:vAlign w:val="bottom"/>
          </w:tcPr>
          <w:p w14:paraId="34182CA9" w14:textId="77777777" w:rsidR="00B7036E" w:rsidRPr="00F31F16" w:rsidRDefault="00B7036E" w:rsidP="005E02D5">
            <w:pPr>
              <w:pStyle w:val="Bezmezer"/>
            </w:pPr>
            <w:r w:rsidRPr="00F31F16">
              <w:t>Kategorie</w:t>
            </w:r>
          </w:p>
        </w:tc>
      </w:tr>
      <w:tr w:rsidR="00B7036E" w:rsidRPr="00F31F16" w14:paraId="2A91746C" w14:textId="77777777" w:rsidTr="003A4EBF">
        <w:trPr>
          <w:trHeight w:val="379"/>
          <w:jc w:val="center"/>
        </w:trPr>
        <w:tc>
          <w:tcPr>
            <w:tcW w:w="9214" w:type="dxa"/>
            <w:gridSpan w:val="3"/>
            <w:tcBorders>
              <w:bottom w:val="double" w:sz="4" w:space="0" w:color="auto"/>
            </w:tcBorders>
            <w:vAlign w:val="bottom"/>
          </w:tcPr>
          <w:p w14:paraId="31D7457C" w14:textId="77777777" w:rsidR="00B7036E" w:rsidRPr="00F31F16" w:rsidRDefault="00B7036E" w:rsidP="005E02D5">
            <w:pPr>
              <w:pStyle w:val="Bezmezer"/>
            </w:pPr>
            <w:r w:rsidRPr="00F31F16">
              <w:t>Předmět ochrany</w:t>
            </w:r>
          </w:p>
        </w:tc>
      </w:tr>
      <w:tr w:rsidR="00B7036E" w:rsidRPr="00F31F16" w14:paraId="2B515491" w14:textId="77777777" w:rsidTr="003A4EBF">
        <w:trPr>
          <w:trHeight w:val="379"/>
          <w:jc w:val="center"/>
        </w:trPr>
        <w:tc>
          <w:tcPr>
            <w:tcW w:w="813" w:type="dxa"/>
            <w:tcBorders>
              <w:top w:val="double" w:sz="4" w:space="0" w:color="auto"/>
            </w:tcBorders>
            <w:vAlign w:val="bottom"/>
          </w:tcPr>
          <w:p w14:paraId="292C2CED" w14:textId="77777777" w:rsidR="00B7036E" w:rsidRPr="00F31F16" w:rsidRDefault="00B7036E" w:rsidP="005E02D5">
            <w:pPr>
              <w:pStyle w:val="Bezmezer"/>
            </w:pPr>
            <w:r w:rsidRPr="00F31F16">
              <w:t>2404</w:t>
            </w:r>
          </w:p>
        </w:tc>
        <w:tc>
          <w:tcPr>
            <w:tcW w:w="2003" w:type="dxa"/>
            <w:tcBorders>
              <w:top w:val="double" w:sz="4" w:space="0" w:color="auto"/>
            </w:tcBorders>
            <w:vAlign w:val="bottom"/>
          </w:tcPr>
          <w:p w14:paraId="1EC443D6" w14:textId="77777777" w:rsidR="00B7036E" w:rsidRPr="00F31F16" w:rsidRDefault="00B7036E" w:rsidP="005E02D5">
            <w:pPr>
              <w:pStyle w:val="Bezmezer"/>
            </w:pPr>
            <w:r w:rsidRPr="00F31F16">
              <w:t>Babiččino údolí</w:t>
            </w:r>
          </w:p>
        </w:tc>
        <w:tc>
          <w:tcPr>
            <w:tcW w:w="6399" w:type="dxa"/>
            <w:tcBorders>
              <w:top w:val="double" w:sz="4" w:space="0" w:color="auto"/>
            </w:tcBorders>
            <w:vAlign w:val="bottom"/>
          </w:tcPr>
          <w:p w14:paraId="6A6B2402" w14:textId="77777777" w:rsidR="00B7036E" w:rsidRPr="00F31F16" w:rsidRDefault="00B7036E" w:rsidP="005E02D5">
            <w:pPr>
              <w:pStyle w:val="Bezmezer"/>
            </w:pPr>
            <w:r w:rsidRPr="00F31F16">
              <w:t>Národní přírodní památka</w:t>
            </w:r>
          </w:p>
        </w:tc>
      </w:tr>
      <w:tr w:rsidR="00B7036E" w:rsidRPr="00F31F16" w14:paraId="51791DC8" w14:textId="77777777" w:rsidTr="003A4EBF">
        <w:trPr>
          <w:trHeight w:val="379"/>
          <w:jc w:val="center"/>
        </w:trPr>
        <w:tc>
          <w:tcPr>
            <w:tcW w:w="9214" w:type="dxa"/>
            <w:gridSpan w:val="3"/>
            <w:tcBorders>
              <w:bottom w:val="double" w:sz="4" w:space="0" w:color="auto"/>
            </w:tcBorders>
            <w:vAlign w:val="bottom"/>
          </w:tcPr>
          <w:p w14:paraId="6A261178" w14:textId="77777777" w:rsidR="00B7036E" w:rsidRPr="00F31F16" w:rsidRDefault="00B7036E" w:rsidP="005E02D5">
            <w:pPr>
              <w:pStyle w:val="Bezmezer"/>
            </w:pPr>
            <w:r w:rsidRPr="00F31F16">
              <w:t>Ochrana přírody a krajinného rázu místa kulturně významného</w:t>
            </w:r>
          </w:p>
        </w:tc>
      </w:tr>
      <w:tr w:rsidR="00B7036E" w:rsidRPr="00F31F16" w14:paraId="34CD0601" w14:textId="77777777" w:rsidTr="003A4EBF">
        <w:trPr>
          <w:trHeight w:val="379"/>
          <w:jc w:val="center"/>
        </w:trPr>
        <w:tc>
          <w:tcPr>
            <w:tcW w:w="813" w:type="dxa"/>
            <w:tcBorders>
              <w:top w:val="double" w:sz="4" w:space="0" w:color="auto"/>
            </w:tcBorders>
            <w:vAlign w:val="bottom"/>
          </w:tcPr>
          <w:p w14:paraId="2E785ECB" w14:textId="77777777" w:rsidR="00B7036E" w:rsidRPr="00F31F16" w:rsidRDefault="00B7036E" w:rsidP="005E02D5">
            <w:pPr>
              <w:pStyle w:val="Bezmezer"/>
            </w:pPr>
            <w:r w:rsidRPr="00F31F16">
              <w:t>2896</w:t>
            </w:r>
          </w:p>
        </w:tc>
        <w:tc>
          <w:tcPr>
            <w:tcW w:w="2003" w:type="dxa"/>
            <w:tcBorders>
              <w:top w:val="double" w:sz="4" w:space="0" w:color="auto"/>
            </w:tcBorders>
            <w:vAlign w:val="bottom"/>
          </w:tcPr>
          <w:p w14:paraId="5AD9631E" w14:textId="77777777" w:rsidR="00B7036E" w:rsidRPr="00F31F16" w:rsidRDefault="00B7036E" w:rsidP="005E02D5">
            <w:pPr>
              <w:pStyle w:val="Bezmezer"/>
            </w:pPr>
            <w:r w:rsidRPr="00F31F16">
              <w:t>Babiččino údolí - Rýzmburk</w:t>
            </w:r>
          </w:p>
        </w:tc>
        <w:tc>
          <w:tcPr>
            <w:tcW w:w="6399" w:type="dxa"/>
            <w:tcBorders>
              <w:top w:val="double" w:sz="4" w:space="0" w:color="auto"/>
            </w:tcBorders>
            <w:vAlign w:val="bottom"/>
          </w:tcPr>
          <w:p w14:paraId="60BC59C7" w14:textId="77777777" w:rsidR="00B7036E" w:rsidRPr="00F31F16" w:rsidRDefault="00B7036E" w:rsidP="005E02D5">
            <w:pPr>
              <w:pStyle w:val="Bezmezer"/>
            </w:pPr>
            <w:r w:rsidRPr="00F31F16">
              <w:t>Evropsky významná lokalita</w:t>
            </w:r>
          </w:p>
        </w:tc>
      </w:tr>
      <w:tr w:rsidR="00B7036E" w:rsidRPr="00F31F16" w14:paraId="26DF6D77" w14:textId="77777777" w:rsidTr="003A4EBF">
        <w:trPr>
          <w:trHeight w:val="379"/>
          <w:jc w:val="center"/>
        </w:trPr>
        <w:tc>
          <w:tcPr>
            <w:tcW w:w="9214" w:type="dxa"/>
            <w:gridSpan w:val="3"/>
            <w:tcBorders>
              <w:bottom w:val="double" w:sz="4" w:space="0" w:color="auto"/>
            </w:tcBorders>
            <w:vAlign w:val="bottom"/>
          </w:tcPr>
          <w:p w14:paraId="386C1E9E" w14:textId="77777777" w:rsidR="00B7036E" w:rsidRPr="00F31F16" w:rsidRDefault="00B7036E" w:rsidP="005E02D5">
            <w:pPr>
              <w:pStyle w:val="Bezmezer"/>
            </w:pPr>
            <w:r w:rsidRPr="00F31F16">
              <w:t>lesy svazu Tilio-Acerion na svazích, sutích a v roklích, petrifikující prameny s tvorbou pěnovců, chasmofytická vegetace vápnitých skalnatých svahů</w:t>
            </w:r>
          </w:p>
        </w:tc>
      </w:tr>
      <w:tr w:rsidR="00B7036E" w:rsidRPr="00F31F16" w14:paraId="53B28E9B" w14:textId="77777777" w:rsidTr="003A4EBF">
        <w:trPr>
          <w:trHeight w:val="379"/>
          <w:jc w:val="center"/>
        </w:trPr>
        <w:tc>
          <w:tcPr>
            <w:tcW w:w="813" w:type="dxa"/>
            <w:tcBorders>
              <w:top w:val="double" w:sz="4" w:space="0" w:color="auto"/>
            </w:tcBorders>
            <w:vAlign w:val="bottom"/>
          </w:tcPr>
          <w:p w14:paraId="64772E71" w14:textId="77777777" w:rsidR="00B7036E" w:rsidRPr="00F31F16" w:rsidRDefault="00B7036E" w:rsidP="005E02D5">
            <w:pPr>
              <w:pStyle w:val="Bezmezer"/>
            </w:pPr>
            <w:r w:rsidRPr="00F31F16">
              <w:t>101498</w:t>
            </w:r>
          </w:p>
        </w:tc>
        <w:tc>
          <w:tcPr>
            <w:tcW w:w="2003" w:type="dxa"/>
            <w:tcBorders>
              <w:top w:val="double" w:sz="4" w:space="0" w:color="auto"/>
            </w:tcBorders>
            <w:vAlign w:val="bottom"/>
          </w:tcPr>
          <w:p w14:paraId="4B3D9871" w14:textId="77777777" w:rsidR="00B7036E" w:rsidRPr="00F31F16" w:rsidRDefault="00B7036E" w:rsidP="005E02D5">
            <w:pPr>
              <w:pStyle w:val="Bezmezer"/>
            </w:pPr>
            <w:r w:rsidRPr="00F31F16">
              <w:t>Dub letní Vostaš</w:t>
            </w:r>
          </w:p>
        </w:tc>
        <w:tc>
          <w:tcPr>
            <w:tcW w:w="6399" w:type="dxa"/>
            <w:tcBorders>
              <w:top w:val="double" w:sz="4" w:space="0" w:color="auto"/>
            </w:tcBorders>
            <w:vAlign w:val="bottom"/>
          </w:tcPr>
          <w:p w14:paraId="150DF667" w14:textId="77777777" w:rsidR="00B7036E" w:rsidRPr="00F31F16" w:rsidRDefault="00B7036E" w:rsidP="005E02D5">
            <w:pPr>
              <w:pStyle w:val="Bezmezer"/>
            </w:pPr>
            <w:r w:rsidRPr="00F31F16">
              <w:t>Památné stromy</w:t>
            </w:r>
          </w:p>
        </w:tc>
      </w:tr>
      <w:tr w:rsidR="00B7036E" w:rsidRPr="00F31F16" w14:paraId="4E5583AA" w14:textId="77777777" w:rsidTr="003A4EBF">
        <w:trPr>
          <w:trHeight w:val="379"/>
          <w:jc w:val="center"/>
        </w:trPr>
        <w:tc>
          <w:tcPr>
            <w:tcW w:w="9214" w:type="dxa"/>
            <w:gridSpan w:val="3"/>
            <w:tcBorders>
              <w:bottom w:val="double" w:sz="4" w:space="0" w:color="auto"/>
            </w:tcBorders>
            <w:vAlign w:val="bottom"/>
          </w:tcPr>
          <w:p w14:paraId="0415AB33" w14:textId="77777777" w:rsidR="00B7036E" w:rsidRPr="00F31F16" w:rsidRDefault="00B7036E" w:rsidP="005E02D5">
            <w:pPr>
              <w:pStyle w:val="Bezmezer"/>
            </w:pPr>
          </w:p>
        </w:tc>
      </w:tr>
      <w:tr w:rsidR="00B7036E" w:rsidRPr="00F31F16" w14:paraId="4FCA0AE0" w14:textId="77777777" w:rsidTr="003A4EBF">
        <w:trPr>
          <w:trHeight w:val="450"/>
          <w:jc w:val="center"/>
        </w:trPr>
        <w:tc>
          <w:tcPr>
            <w:tcW w:w="813" w:type="dxa"/>
            <w:tcBorders>
              <w:top w:val="double" w:sz="4" w:space="0" w:color="auto"/>
            </w:tcBorders>
            <w:vAlign w:val="bottom"/>
          </w:tcPr>
          <w:p w14:paraId="41A8FD2E" w14:textId="77777777" w:rsidR="00B7036E" w:rsidRPr="00F31F16" w:rsidRDefault="00B7036E" w:rsidP="005E02D5">
            <w:pPr>
              <w:pStyle w:val="Bezmezer"/>
            </w:pPr>
            <w:r w:rsidRPr="00F31F16">
              <w:t>2489</w:t>
            </w:r>
          </w:p>
        </w:tc>
        <w:tc>
          <w:tcPr>
            <w:tcW w:w="2003" w:type="dxa"/>
            <w:tcBorders>
              <w:top w:val="double" w:sz="4" w:space="0" w:color="auto"/>
            </w:tcBorders>
            <w:vAlign w:val="bottom"/>
          </w:tcPr>
          <w:p w14:paraId="0B05A12F" w14:textId="77777777" w:rsidR="00B7036E" w:rsidRPr="00F31F16" w:rsidRDefault="00B7036E" w:rsidP="005E02D5">
            <w:pPr>
              <w:pStyle w:val="Bezmezer"/>
            </w:pPr>
            <w:r w:rsidRPr="00F31F16">
              <w:t>Dubno</w:t>
            </w:r>
          </w:p>
        </w:tc>
        <w:tc>
          <w:tcPr>
            <w:tcW w:w="6399" w:type="dxa"/>
            <w:tcBorders>
              <w:top w:val="double" w:sz="4" w:space="0" w:color="auto"/>
            </w:tcBorders>
            <w:vAlign w:val="bottom"/>
          </w:tcPr>
          <w:p w14:paraId="720548E2" w14:textId="77777777" w:rsidR="00B7036E" w:rsidRPr="00F31F16" w:rsidRDefault="00B7036E" w:rsidP="005E02D5">
            <w:pPr>
              <w:pStyle w:val="Bezmezer"/>
            </w:pPr>
            <w:r w:rsidRPr="00F31F16">
              <w:t>Přírodní rezervace</w:t>
            </w:r>
          </w:p>
        </w:tc>
      </w:tr>
      <w:tr w:rsidR="00B7036E" w:rsidRPr="00F31F16" w14:paraId="23145173" w14:textId="77777777" w:rsidTr="003A4EBF">
        <w:trPr>
          <w:trHeight w:val="379"/>
          <w:jc w:val="center"/>
        </w:trPr>
        <w:tc>
          <w:tcPr>
            <w:tcW w:w="9214" w:type="dxa"/>
            <w:gridSpan w:val="3"/>
            <w:tcBorders>
              <w:bottom w:val="double" w:sz="4" w:space="0" w:color="auto"/>
            </w:tcBorders>
            <w:vAlign w:val="bottom"/>
          </w:tcPr>
          <w:p w14:paraId="1510081F" w14:textId="77777777" w:rsidR="00B7036E" w:rsidRPr="00F31F16" w:rsidRDefault="00B7036E" w:rsidP="005E02D5">
            <w:pPr>
              <w:pStyle w:val="Bezmezer"/>
            </w:pPr>
            <w:r w:rsidRPr="00F31F16">
              <w:t>Starý dubový porost, slatinné louky a rybník</w:t>
            </w:r>
          </w:p>
        </w:tc>
      </w:tr>
      <w:tr w:rsidR="00B7036E" w:rsidRPr="00F31F16" w14:paraId="5E24CF48" w14:textId="77777777" w:rsidTr="003A4EBF">
        <w:trPr>
          <w:trHeight w:val="379"/>
          <w:jc w:val="center"/>
        </w:trPr>
        <w:tc>
          <w:tcPr>
            <w:tcW w:w="813" w:type="dxa"/>
            <w:tcBorders>
              <w:top w:val="double" w:sz="4" w:space="0" w:color="auto"/>
            </w:tcBorders>
            <w:vAlign w:val="bottom"/>
          </w:tcPr>
          <w:p w14:paraId="5D85677E" w14:textId="77777777" w:rsidR="00B7036E" w:rsidRPr="00F31F16" w:rsidRDefault="00B7036E" w:rsidP="005E02D5">
            <w:pPr>
              <w:pStyle w:val="Bezmezer"/>
            </w:pPr>
            <w:r w:rsidRPr="00F31F16">
              <w:t>2905</w:t>
            </w:r>
          </w:p>
        </w:tc>
        <w:tc>
          <w:tcPr>
            <w:tcW w:w="2003" w:type="dxa"/>
            <w:tcBorders>
              <w:top w:val="double" w:sz="4" w:space="0" w:color="auto"/>
            </w:tcBorders>
            <w:vAlign w:val="bottom"/>
          </w:tcPr>
          <w:p w14:paraId="61E027E2" w14:textId="77777777" w:rsidR="00B7036E" w:rsidRPr="00F31F16" w:rsidRDefault="00B7036E" w:rsidP="005E02D5">
            <w:pPr>
              <w:pStyle w:val="Bezmezer"/>
            </w:pPr>
            <w:r w:rsidRPr="00F31F16">
              <w:t>Dubno – Česká Skalice</w:t>
            </w:r>
          </w:p>
        </w:tc>
        <w:tc>
          <w:tcPr>
            <w:tcW w:w="6399" w:type="dxa"/>
            <w:tcBorders>
              <w:top w:val="double" w:sz="4" w:space="0" w:color="auto"/>
            </w:tcBorders>
            <w:vAlign w:val="bottom"/>
          </w:tcPr>
          <w:p w14:paraId="6F670482" w14:textId="77777777" w:rsidR="00B7036E" w:rsidRPr="00F31F16" w:rsidRDefault="00B7036E" w:rsidP="005E02D5">
            <w:pPr>
              <w:pStyle w:val="Bezmezer"/>
            </w:pPr>
            <w:r w:rsidRPr="00F31F16">
              <w:t>Evropsky významná lokalita</w:t>
            </w:r>
          </w:p>
        </w:tc>
      </w:tr>
      <w:tr w:rsidR="00B7036E" w:rsidRPr="00F31F16" w14:paraId="02B10CE4" w14:textId="77777777" w:rsidTr="003A4EBF">
        <w:trPr>
          <w:trHeight w:val="379"/>
          <w:jc w:val="center"/>
        </w:trPr>
        <w:tc>
          <w:tcPr>
            <w:tcW w:w="9214" w:type="dxa"/>
            <w:gridSpan w:val="3"/>
            <w:tcBorders>
              <w:bottom w:val="double" w:sz="4" w:space="0" w:color="auto"/>
            </w:tcBorders>
          </w:tcPr>
          <w:p w14:paraId="4530F843" w14:textId="77777777" w:rsidR="00B7036E" w:rsidRPr="00F31F16" w:rsidRDefault="00B7036E" w:rsidP="005E02D5">
            <w:pPr>
              <w:pStyle w:val="Bezmezer"/>
            </w:pPr>
            <w:r w:rsidRPr="00F31F16">
              <w:t>Smíšené jasanovo-olšové lužní lesy temperátní a boreální Evropy, bezkolencové louky na vápnitých, rašelinných nebo hlinito-jílovitých půdách, dubohabřiny asociace Galio-Carpinetum, lokalita kuňky ohnivé</w:t>
            </w:r>
          </w:p>
        </w:tc>
      </w:tr>
    </w:tbl>
    <w:p w14:paraId="5D48458B" w14:textId="77777777" w:rsidR="00B7036E" w:rsidRPr="00F31F16" w:rsidRDefault="00B7036E" w:rsidP="00B7036E">
      <w:pPr>
        <w:rPr>
          <w:b/>
        </w:rPr>
      </w:pPr>
    </w:p>
    <w:p w14:paraId="38A0C09D" w14:textId="77777777" w:rsidR="00B7036E" w:rsidRPr="00F31F16" w:rsidRDefault="00B7036E" w:rsidP="00B7036E">
      <w:pPr>
        <w:rPr>
          <w:b/>
        </w:rPr>
      </w:pPr>
      <w:r w:rsidRPr="00F31F16">
        <w:rPr>
          <w:b/>
        </w:rPr>
        <w:t>Dolany: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0"/>
        <w:gridCol w:w="1972"/>
        <w:gridCol w:w="6278"/>
      </w:tblGrid>
      <w:tr w:rsidR="00B7036E" w:rsidRPr="00F31F16" w14:paraId="137E996F" w14:textId="77777777" w:rsidTr="003A4EBF">
        <w:trPr>
          <w:trHeight w:val="372"/>
          <w:jc w:val="center"/>
        </w:trPr>
        <w:tc>
          <w:tcPr>
            <w:tcW w:w="780" w:type="dxa"/>
            <w:vAlign w:val="bottom"/>
          </w:tcPr>
          <w:p w14:paraId="0A0A0CB9" w14:textId="77777777" w:rsidR="00B7036E" w:rsidRPr="00F31F16" w:rsidRDefault="00B7036E" w:rsidP="005E02D5">
            <w:pPr>
              <w:pStyle w:val="Bezmezer"/>
            </w:pPr>
            <w:r w:rsidRPr="00F31F16">
              <w:t>Kód</w:t>
            </w:r>
          </w:p>
        </w:tc>
        <w:tc>
          <w:tcPr>
            <w:tcW w:w="1996" w:type="dxa"/>
            <w:vAlign w:val="bottom"/>
          </w:tcPr>
          <w:p w14:paraId="3E96C5D6" w14:textId="77777777" w:rsidR="00B7036E" w:rsidRPr="00F31F16" w:rsidRDefault="00B7036E" w:rsidP="005E02D5">
            <w:pPr>
              <w:pStyle w:val="Bezmezer"/>
            </w:pPr>
            <w:r w:rsidRPr="00F31F16">
              <w:t>Název</w:t>
            </w:r>
          </w:p>
        </w:tc>
        <w:tc>
          <w:tcPr>
            <w:tcW w:w="6378" w:type="dxa"/>
            <w:vAlign w:val="bottom"/>
          </w:tcPr>
          <w:p w14:paraId="39307829" w14:textId="77777777" w:rsidR="00B7036E" w:rsidRPr="00F31F16" w:rsidRDefault="00B7036E" w:rsidP="005E02D5">
            <w:pPr>
              <w:pStyle w:val="Bezmezer"/>
            </w:pPr>
            <w:r w:rsidRPr="00F31F16">
              <w:t>Kategorie</w:t>
            </w:r>
          </w:p>
        </w:tc>
      </w:tr>
      <w:tr w:rsidR="00B7036E" w:rsidRPr="00F31F16" w14:paraId="3DAC968C" w14:textId="77777777" w:rsidTr="003A4EBF">
        <w:trPr>
          <w:trHeight w:val="372"/>
          <w:jc w:val="center"/>
        </w:trPr>
        <w:tc>
          <w:tcPr>
            <w:tcW w:w="9154" w:type="dxa"/>
            <w:gridSpan w:val="3"/>
            <w:tcBorders>
              <w:bottom w:val="double" w:sz="4" w:space="0" w:color="auto"/>
            </w:tcBorders>
            <w:vAlign w:val="bottom"/>
          </w:tcPr>
          <w:p w14:paraId="7AD0F74F" w14:textId="77777777" w:rsidR="00B7036E" w:rsidRPr="00F31F16" w:rsidRDefault="00B7036E" w:rsidP="005E02D5">
            <w:pPr>
              <w:pStyle w:val="Bezmezer"/>
            </w:pPr>
            <w:r w:rsidRPr="00F31F16">
              <w:t>Předmět ochrany</w:t>
            </w:r>
          </w:p>
        </w:tc>
      </w:tr>
      <w:tr w:rsidR="00B7036E" w:rsidRPr="00F31F16" w14:paraId="5F8BD65E" w14:textId="77777777" w:rsidTr="003A4EBF">
        <w:trPr>
          <w:trHeight w:val="372"/>
          <w:jc w:val="center"/>
        </w:trPr>
        <w:tc>
          <w:tcPr>
            <w:tcW w:w="780" w:type="dxa"/>
            <w:tcBorders>
              <w:top w:val="double" w:sz="4" w:space="0" w:color="auto"/>
            </w:tcBorders>
            <w:vAlign w:val="bottom"/>
          </w:tcPr>
          <w:p w14:paraId="211854A6" w14:textId="77777777" w:rsidR="00B7036E" w:rsidRPr="00F31F16" w:rsidRDefault="00B7036E" w:rsidP="005E02D5">
            <w:pPr>
              <w:pStyle w:val="Bezmezer"/>
            </w:pPr>
            <w:r w:rsidRPr="00F31F16">
              <w:t>101489</w:t>
            </w:r>
          </w:p>
        </w:tc>
        <w:tc>
          <w:tcPr>
            <w:tcW w:w="1996" w:type="dxa"/>
            <w:tcBorders>
              <w:top w:val="double" w:sz="4" w:space="0" w:color="auto"/>
            </w:tcBorders>
            <w:vAlign w:val="bottom"/>
          </w:tcPr>
          <w:p w14:paraId="3D742B56" w14:textId="77777777" w:rsidR="00B7036E" w:rsidRPr="00F31F16" w:rsidRDefault="00B7036E" w:rsidP="005E02D5">
            <w:pPr>
              <w:pStyle w:val="Bezmezer"/>
            </w:pPr>
            <w:r w:rsidRPr="00F31F16">
              <w:t>Dub letní</w:t>
            </w:r>
          </w:p>
        </w:tc>
        <w:tc>
          <w:tcPr>
            <w:tcW w:w="6378" w:type="dxa"/>
            <w:tcBorders>
              <w:top w:val="double" w:sz="4" w:space="0" w:color="auto"/>
            </w:tcBorders>
            <w:vAlign w:val="bottom"/>
          </w:tcPr>
          <w:p w14:paraId="2CAF6393" w14:textId="77777777" w:rsidR="00B7036E" w:rsidRPr="00F31F16" w:rsidRDefault="00B7036E" w:rsidP="005E02D5">
            <w:pPr>
              <w:pStyle w:val="Bezmezer"/>
            </w:pPr>
            <w:r w:rsidRPr="00F31F16">
              <w:t>Památné stromy</w:t>
            </w:r>
          </w:p>
        </w:tc>
      </w:tr>
      <w:tr w:rsidR="00B7036E" w:rsidRPr="00F31F16" w14:paraId="2AC825BE" w14:textId="77777777" w:rsidTr="003A4EBF">
        <w:trPr>
          <w:trHeight w:val="372"/>
          <w:jc w:val="center"/>
        </w:trPr>
        <w:tc>
          <w:tcPr>
            <w:tcW w:w="9154" w:type="dxa"/>
            <w:gridSpan w:val="3"/>
            <w:tcBorders>
              <w:bottom w:val="double" w:sz="4" w:space="0" w:color="auto"/>
            </w:tcBorders>
            <w:vAlign w:val="bottom"/>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00"/>
              <w:gridCol w:w="36"/>
            </w:tblGrid>
            <w:tr w:rsidR="00B7036E" w:rsidRPr="00F31F16" w14:paraId="457F0FBE" w14:textId="77777777" w:rsidTr="00B7036E">
              <w:trPr>
                <w:tblCellSpacing w:w="0" w:type="dxa"/>
              </w:trPr>
              <w:tc>
                <w:tcPr>
                  <w:tcW w:w="300" w:type="dxa"/>
                  <w:vAlign w:val="center"/>
                </w:tcPr>
                <w:p w14:paraId="12ABB76E" w14:textId="77777777" w:rsidR="00B7036E" w:rsidRPr="00F31F16" w:rsidRDefault="00B7036E" w:rsidP="005E02D5">
                  <w:pPr>
                    <w:pStyle w:val="Bezmezer"/>
                  </w:pPr>
                </w:p>
              </w:tc>
              <w:tc>
                <w:tcPr>
                  <w:tcW w:w="0" w:type="auto"/>
                  <w:shd w:val="clear" w:color="auto" w:fill="FFFFFF"/>
                </w:tcPr>
                <w:p w14:paraId="60A8C449" w14:textId="77777777" w:rsidR="00B7036E" w:rsidRPr="00F31F16" w:rsidRDefault="00B7036E" w:rsidP="005E02D5">
                  <w:pPr>
                    <w:pStyle w:val="Bezmezer"/>
                  </w:pPr>
                </w:p>
              </w:tc>
            </w:tr>
          </w:tbl>
          <w:p w14:paraId="368BC317" w14:textId="77777777" w:rsidR="00B7036E" w:rsidRPr="00F31F16" w:rsidRDefault="00B7036E" w:rsidP="005E02D5">
            <w:pPr>
              <w:pStyle w:val="Bezmezer"/>
            </w:pPr>
          </w:p>
        </w:tc>
      </w:tr>
      <w:tr w:rsidR="00B7036E" w:rsidRPr="00F31F16" w14:paraId="247EC311" w14:textId="77777777" w:rsidTr="003A4EBF">
        <w:trPr>
          <w:trHeight w:val="372"/>
          <w:jc w:val="center"/>
        </w:trPr>
        <w:tc>
          <w:tcPr>
            <w:tcW w:w="780" w:type="dxa"/>
            <w:tcBorders>
              <w:top w:val="double" w:sz="4" w:space="0" w:color="auto"/>
            </w:tcBorders>
            <w:vAlign w:val="bottom"/>
          </w:tcPr>
          <w:p w14:paraId="5B5CC270" w14:textId="77777777" w:rsidR="00B7036E" w:rsidRPr="00F31F16" w:rsidRDefault="00B7036E" w:rsidP="005E02D5">
            <w:pPr>
              <w:pStyle w:val="Bezmezer"/>
            </w:pPr>
            <w:r w:rsidRPr="00F31F16">
              <w:t>101490</w:t>
            </w:r>
          </w:p>
        </w:tc>
        <w:tc>
          <w:tcPr>
            <w:tcW w:w="1996" w:type="dxa"/>
            <w:tcBorders>
              <w:top w:val="double" w:sz="4" w:space="0" w:color="auto"/>
            </w:tcBorders>
            <w:vAlign w:val="bottom"/>
          </w:tcPr>
          <w:p w14:paraId="109C296B" w14:textId="77777777" w:rsidR="00B7036E" w:rsidRPr="00F31F16" w:rsidRDefault="00B7036E" w:rsidP="005E02D5">
            <w:pPr>
              <w:pStyle w:val="Bezmezer"/>
            </w:pPr>
            <w:r w:rsidRPr="00F31F16">
              <w:t>Dub letní</w:t>
            </w:r>
          </w:p>
        </w:tc>
        <w:tc>
          <w:tcPr>
            <w:tcW w:w="6378" w:type="dxa"/>
            <w:tcBorders>
              <w:top w:val="double" w:sz="4" w:space="0" w:color="auto"/>
            </w:tcBorders>
            <w:vAlign w:val="bottom"/>
          </w:tcPr>
          <w:p w14:paraId="51EDA278" w14:textId="77777777" w:rsidR="00B7036E" w:rsidRPr="00F31F16" w:rsidRDefault="00B7036E" w:rsidP="005E02D5">
            <w:pPr>
              <w:pStyle w:val="Bezmezer"/>
            </w:pPr>
            <w:r w:rsidRPr="00F31F16">
              <w:t>Památné stromy</w:t>
            </w:r>
          </w:p>
        </w:tc>
      </w:tr>
      <w:tr w:rsidR="00B7036E" w:rsidRPr="00F31F16" w14:paraId="6FB29D61" w14:textId="77777777" w:rsidTr="003A4EBF">
        <w:trPr>
          <w:trHeight w:val="372"/>
          <w:jc w:val="center"/>
        </w:trPr>
        <w:tc>
          <w:tcPr>
            <w:tcW w:w="9154" w:type="dxa"/>
            <w:gridSpan w:val="3"/>
            <w:tcBorders>
              <w:bottom w:val="double" w:sz="4" w:space="0" w:color="auto"/>
            </w:tcBorders>
            <w:vAlign w:val="bottom"/>
          </w:tcPr>
          <w:p w14:paraId="2E0E251D" w14:textId="77777777" w:rsidR="00B7036E" w:rsidRPr="00F31F16" w:rsidRDefault="00B7036E" w:rsidP="005E02D5">
            <w:pPr>
              <w:pStyle w:val="Bezmezer"/>
            </w:pPr>
          </w:p>
        </w:tc>
      </w:tr>
    </w:tbl>
    <w:p w14:paraId="324C75E5" w14:textId="2021D58A" w:rsidR="002475F9" w:rsidRDefault="002475F9" w:rsidP="00B7036E">
      <w:pPr>
        <w:rPr>
          <w:b/>
        </w:rPr>
      </w:pPr>
    </w:p>
    <w:p w14:paraId="3A539C25" w14:textId="77777777" w:rsidR="00B7036E" w:rsidRPr="00F31F16" w:rsidRDefault="00B7036E" w:rsidP="00B7036E">
      <w:pPr>
        <w:rPr>
          <w:b/>
        </w:rPr>
      </w:pPr>
      <w:r w:rsidRPr="00F31F16">
        <w:rPr>
          <w:b/>
        </w:rPr>
        <w:t>Chvalkovice: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
        <w:gridCol w:w="30"/>
        <w:gridCol w:w="1943"/>
        <w:gridCol w:w="30"/>
        <w:gridCol w:w="6247"/>
        <w:gridCol w:w="30"/>
      </w:tblGrid>
      <w:tr w:rsidR="00B7036E" w:rsidRPr="00F31F16" w14:paraId="30A89F01" w14:textId="77777777" w:rsidTr="000F21CA">
        <w:trPr>
          <w:gridAfter w:val="1"/>
          <w:wAfter w:w="30" w:type="dxa"/>
          <w:trHeight w:val="372"/>
          <w:jc w:val="center"/>
        </w:trPr>
        <w:tc>
          <w:tcPr>
            <w:tcW w:w="780" w:type="dxa"/>
            <w:vAlign w:val="bottom"/>
          </w:tcPr>
          <w:p w14:paraId="349A1BFF" w14:textId="77777777" w:rsidR="00B7036E" w:rsidRPr="00F31F16" w:rsidRDefault="00B7036E" w:rsidP="005E02D5">
            <w:pPr>
              <w:pStyle w:val="Bezmezer"/>
            </w:pPr>
            <w:r w:rsidRPr="00F31F16">
              <w:t>Kód</w:t>
            </w:r>
          </w:p>
        </w:tc>
        <w:tc>
          <w:tcPr>
            <w:tcW w:w="1973" w:type="dxa"/>
            <w:gridSpan w:val="2"/>
            <w:vAlign w:val="bottom"/>
          </w:tcPr>
          <w:p w14:paraId="1730D656" w14:textId="77777777" w:rsidR="00B7036E" w:rsidRPr="00F31F16" w:rsidRDefault="00B7036E" w:rsidP="005E02D5">
            <w:pPr>
              <w:pStyle w:val="Bezmezer"/>
            </w:pPr>
            <w:r w:rsidRPr="00F31F16">
              <w:t>Název</w:t>
            </w:r>
          </w:p>
        </w:tc>
        <w:tc>
          <w:tcPr>
            <w:tcW w:w="6277" w:type="dxa"/>
            <w:gridSpan w:val="2"/>
            <w:vAlign w:val="bottom"/>
          </w:tcPr>
          <w:p w14:paraId="479B6CC5" w14:textId="77777777" w:rsidR="00B7036E" w:rsidRPr="00F31F16" w:rsidRDefault="00B7036E" w:rsidP="005E02D5">
            <w:pPr>
              <w:pStyle w:val="Bezmezer"/>
            </w:pPr>
            <w:r w:rsidRPr="00F31F16">
              <w:t>Kategorie</w:t>
            </w:r>
          </w:p>
        </w:tc>
      </w:tr>
      <w:tr w:rsidR="00B7036E" w:rsidRPr="00F31F16" w14:paraId="2CBE3449" w14:textId="77777777" w:rsidTr="000F21CA">
        <w:trPr>
          <w:gridAfter w:val="1"/>
          <w:wAfter w:w="30" w:type="dxa"/>
          <w:trHeight w:val="372"/>
          <w:jc w:val="center"/>
        </w:trPr>
        <w:tc>
          <w:tcPr>
            <w:tcW w:w="9030" w:type="dxa"/>
            <w:gridSpan w:val="5"/>
            <w:tcBorders>
              <w:bottom w:val="double" w:sz="4" w:space="0" w:color="auto"/>
            </w:tcBorders>
            <w:vAlign w:val="bottom"/>
          </w:tcPr>
          <w:p w14:paraId="4FE8B03F" w14:textId="77777777" w:rsidR="00B7036E" w:rsidRPr="00F31F16" w:rsidRDefault="00B7036E" w:rsidP="005E02D5">
            <w:pPr>
              <w:pStyle w:val="Bezmezer"/>
            </w:pPr>
            <w:r w:rsidRPr="00F31F16">
              <w:t>Předmět ochrany</w:t>
            </w:r>
          </w:p>
        </w:tc>
      </w:tr>
      <w:tr w:rsidR="00B7036E" w:rsidRPr="00F31F16" w14:paraId="1B7ABCD1" w14:textId="77777777" w:rsidTr="000F21CA">
        <w:trPr>
          <w:trHeight w:val="372"/>
          <w:jc w:val="center"/>
        </w:trPr>
        <w:tc>
          <w:tcPr>
            <w:tcW w:w="810" w:type="dxa"/>
            <w:gridSpan w:val="2"/>
            <w:tcBorders>
              <w:top w:val="double" w:sz="4" w:space="0" w:color="auto"/>
            </w:tcBorders>
            <w:vAlign w:val="bottom"/>
          </w:tcPr>
          <w:p w14:paraId="17E88E5E" w14:textId="77777777" w:rsidR="00B7036E" w:rsidRPr="00F31F16" w:rsidRDefault="00B7036E" w:rsidP="005E02D5">
            <w:pPr>
              <w:pStyle w:val="Bezmezer"/>
            </w:pPr>
            <w:r w:rsidRPr="00F31F16">
              <w:t>104984</w:t>
            </w:r>
          </w:p>
        </w:tc>
        <w:tc>
          <w:tcPr>
            <w:tcW w:w="1973" w:type="dxa"/>
            <w:gridSpan w:val="2"/>
            <w:tcBorders>
              <w:top w:val="double" w:sz="4" w:space="0" w:color="auto"/>
            </w:tcBorders>
            <w:vAlign w:val="bottom"/>
          </w:tcPr>
          <w:p w14:paraId="4FAA6851" w14:textId="77777777" w:rsidR="00B7036E" w:rsidRPr="00F31F16" w:rsidRDefault="00B7036E" w:rsidP="005E02D5">
            <w:pPr>
              <w:pStyle w:val="Bezmezer"/>
            </w:pPr>
            <w:r w:rsidRPr="00F31F16">
              <w:t>Buk převislý</w:t>
            </w:r>
          </w:p>
        </w:tc>
        <w:tc>
          <w:tcPr>
            <w:tcW w:w="6277" w:type="dxa"/>
            <w:gridSpan w:val="2"/>
            <w:tcBorders>
              <w:top w:val="double" w:sz="4" w:space="0" w:color="auto"/>
            </w:tcBorders>
            <w:vAlign w:val="bottom"/>
          </w:tcPr>
          <w:p w14:paraId="5770BFCB" w14:textId="77777777" w:rsidR="00B7036E" w:rsidRPr="00F31F16" w:rsidRDefault="00B7036E" w:rsidP="005E02D5">
            <w:pPr>
              <w:pStyle w:val="Bezmezer"/>
            </w:pPr>
            <w:r w:rsidRPr="00F31F16">
              <w:t>Památné stromy</w:t>
            </w:r>
          </w:p>
        </w:tc>
      </w:tr>
    </w:tbl>
    <w:p w14:paraId="29664D47" w14:textId="39FFB7EB" w:rsidR="002E557F" w:rsidRDefault="002E557F" w:rsidP="00B7036E">
      <w:pPr>
        <w:rPr>
          <w:b/>
        </w:rPr>
      </w:pPr>
    </w:p>
    <w:p w14:paraId="54AF70F0" w14:textId="77777777" w:rsidR="00B7036E" w:rsidRPr="00F31F16" w:rsidRDefault="00B7036E" w:rsidP="00B7036E">
      <w:pPr>
        <w:rPr>
          <w:b/>
        </w:rPr>
      </w:pPr>
      <w:r w:rsidRPr="00F31F16">
        <w:rPr>
          <w:b/>
        </w:rPr>
        <w:t>Jaroměř: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1"/>
        <w:gridCol w:w="51"/>
        <w:gridCol w:w="1894"/>
        <w:gridCol w:w="29"/>
        <w:gridCol w:w="5738"/>
        <w:gridCol w:w="27"/>
      </w:tblGrid>
      <w:tr w:rsidR="00B7036E" w:rsidRPr="00F31F16" w14:paraId="39CF66EA" w14:textId="77777777" w:rsidTr="003A4EBF">
        <w:trPr>
          <w:gridAfter w:val="1"/>
          <w:wAfter w:w="28" w:type="dxa"/>
          <w:trHeight w:val="372"/>
          <w:jc w:val="center"/>
        </w:trPr>
        <w:tc>
          <w:tcPr>
            <w:tcW w:w="1337" w:type="dxa"/>
            <w:tcBorders>
              <w:top w:val="single" w:sz="4" w:space="0" w:color="auto"/>
              <w:left w:val="single" w:sz="4" w:space="0" w:color="auto"/>
              <w:bottom w:val="single" w:sz="4" w:space="0" w:color="auto"/>
              <w:right w:val="single" w:sz="4" w:space="0" w:color="auto"/>
            </w:tcBorders>
            <w:vAlign w:val="bottom"/>
            <w:hideMark/>
          </w:tcPr>
          <w:p w14:paraId="698C805A" w14:textId="77777777" w:rsidR="00B7036E" w:rsidRPr="00F31F16" w:rsidRDefault="00B7036E" w:rsidP="005E02D5">
            <w:pPr>
              <w:pStyle w:val="Bezmezer"/>
            </w:pPr>
            <w:r w:rsidRPr="00F31F16">
              <w:t>Kód</w:t>
            </w:r>
          </w:p>
        </w:tc>
        <w:tc>
          <w:tcPr>
            <w:tcW w:w="1962" w:type="dxa"/>
            <w:gridSpan w:val="2"/>
            <w:tcBorders>
              <w:top w:val="single" w:sz="4" w:space="0" w:color="auto"/>
              <w:left w:val="single" w:sz="4" w:space="0" w:color="auto"/>
              <w:bottom w:val="single" w:sz="4" w:space="0" w:color="auto"/>
              <w:right w:val="single" w:sz="4" w:space="0" w:color="auto"/>
            </w:tcBorders>
            <w:vAlign w:val="bottom"/>
            <w:hideMark/>
          </w:tcPr>
          <w:p w14:paraId="4E24DC61" w14:textId="77777777" w:rsidR="00B7036E" w:rsidRPr="00F31F16" w:rsidRDefault="00B7036E" w:rsidP="005E02D5">
            <w:pPr>
              <w:pStyle w:val="Bezmezer"/>
            </w:pPr>
            <w:r w:rsidRPr="00F31F16">
              <w:t>Název</w:t>
            </w:r>
          </w:p>
        </w:tc>
        <w:tc>
          <w:tcPr>
            <w:tcW w:w="5897" w:type="dxa"/>
            <w:gridSpan w:val="2"/>
            <w:tcBorders>
              <w:top w:val="single" w:sz="4" w:space="0" w:color="auto"/>
              <w:left w:val="single" w:sz="4" w:space="0" w:color="auto"/>
              <w:bottom w:val="single" w:sz="4" w:space="0" w:color="auto"/>
              <w:right w:val="single" w:sz="4" w:space="0" w:color="auto"/>
            </w:tcBorders>
            <w:vAlign w:val="bottom"/>
            <w:hideMark/>
          </w:tcPr>
          <w:p w14:paraId="77274D5A" w14:textId="77777777" w:rsidR="00B7036E" w:rsidRPr="00F31F16" w:rsidRDefault="00B7036E" w:rsidP="005E02D5">
            <w:pPr>
              <w:pStyle w:val="Bezmezer"/>
            </w:pPr>
            <w:r w:rsidRPr="00F31F16">
              <w:t>Kategorie</w:t>
            </w:r>
          </w:p>
        </w:tc>
      </w:tr>
      <w:tr w:rsidR="00B7036E" w:rsidRPr="00F31F16" w14:paraId="315D1233" w14:textId="77777777" w:rsidTr="003A4EBF">
        <w:trPr>
          <w:gridAfter w:val="1"/>
          <w:wAfter w:w="28" w:type="dxa"/>
          <w:trHeight w:val="372"/>
          <w:jc w:val="center"/>
        </w:trPr>
        <w:tc>
          <w:tcPr>
            <w:tcW w:w="9196" w:type="dxa"/>
            <w:gridSpan w:val="5"/>
            <w:tcBorders>
              <w:top w:val="single" w:sz="4" w:space="0" w:color="auto"/>
              <w:left w:val="single" w:sz="4" w:space="0" w:color="auto"/>
              <w:bottom w:val="double" w:sz="4" w:space="0" w:color="auto"/>
              <w:right w:val="single" w:sz="4" w:space="0" w:color="auto"/>
            </w:tcBorders>
            <w:vAlign w:val="bottom"/>
            <w:hideMark/>
          </w:tcPr>
          <w:p w14:paraId="64ABE42A" w14:textId="77777777" w:rsidR="00B7036E" w:rsidRPr="00F31F16" w:rsidRDefault="00B7036E" w:rsidP="005E02D5">
            <w:pPr>
              <w:pStyle w:val="Bezmezer"/>
            </w:pPr>
            <w:r w:rsidRPr="00F31F16">
              <w:t>Předmět ochrany</w:t>
            </w:r>
          </w:p>
        </w:tc>
      </w:tr>
      <w:tr w:rsidR="00B7036E" w:rsidRPr="00F31F16" w14:paraId="098E8FBA" w14:textId="77777777" w:rsidTr="003A4EBF">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5A8FFA6E" w14:textId="77777777" w:rsidR="00B7036E" w:rsidRPr="00F31F16" w:rsidRDefault="00B7036E" w:rsidP="005E02D5">
            <w:pPr>
              <w:pStyle w:val="Bezmezer"/>
            </w:pPr>
            <w:r w:rsidRPr="00F31F16">
              <w:t>105501</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608727E0" w14:textId="77777777" w:rsidR="00B7036E" w:rsidRPr="00F31F16" w:rsidRDefault="00B7036E" w:rsidP="005E02D5">
            <w:pPr>
              <w:pStyle w:val="Bezmezer"/>
            </w:pPr>
            <w:r w:rsidRPr="00F31F16">
              <w:t>Čtyři kusy líp Tilia cordata</w:t>
            </w:r>
          </w:p>
        </w:tc>
        <w:tc>
          <w:tcPr>
            <w:tcW w:w="5896" w:type="dxa"/>
            <w:gridSpan w:val="2"/>
            <w:tcBorders>
              <w:top w:val="double" w:sz="4" w:space="0" w:color="auto"/>
              <w:left w:val="single" w:sz="4" w:space="0" w:color="auto"/>
              <w:bottom w:val="single" w:sz="4" w:space="0" w:color="auto"/>
              <w:right w:val="single" w:sz="4" w:space="0" w:color="auto"/>
            </w:tcBorders>
            <w:vAlign w:val="bottom"/>
          </w:tcPr>
          <w:p w14:paraId="3C119504" w14:textId="77777777" w:rsidR="00B7036E" w:rsidRPr="00F31F16" w:rsidRDefault="00B7036E" w:rsidP="005E02D5">
            <w:pPr>
              <w:pStyle w:val="Bezmezer"/>
            </w:pPr>
            <w:r w:rsidRPr="00F31F16">
              <w:t>Památné stromy</w:t>
            </w:r>
          </w:p>
        </w:tc>
      </w:tr>
      <w:tr w:rsidR="00B7036E" w:rsidRPr="00F31F16" w14:paraId="6E701F6D" w14:textId="77777777" w:rsidTr="003A4EBF">
        <w:trPr>
          <w:trHeight w:val="372"/>
          <w:jc w:val="center"/>
        </w:trPr>
        <w:tc>
          <w:tcPr>
            <w:tcW w:w="9224" w:type="dxa"/>
            <w:gridSpan w:val="6"/>
            <w:tcBorders>
              <w:top w:val="single" w:sz="4" w:space="0" w:color="auto"/>
              <w:left w:val="single" w:sz="4" w:space="0" w:color="auto"/>
              <w:bottom w:val="double" w:sz="4" w:space="0" w:color="auto"/>
              <w:right w:val="single" w:sz="4" w:space="0" w:color="auto"/>
            </w:tcBorders>
            <w:vAlign w:val="bottom"/>
          </w:tcPr>
          <w:p w14:paraId="3D2C7ACF" w14:textId="77777777" w:rsidR="00B7036E" w:rsidRPr="00F31F16" w:rsidRDefault="00B7036E" w:rsidP="005E02D5">
            <w:pPr>
              <w:pStyle w:val="Bezmezer"/>
            </w:pPr>
          </w:p>
        </w:tc>
      </w:tr>
      <w:tr w:rsidR="00B7036E" w:rsidRPr="00F31F16" w14:paraId="5C881430" w14:textId="77777777" w:rsidTr="003A4EBF">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5E729CB2" w14:textId="77777777" w:rsidR="00B7036E" w:rsidRPr="00F31F16" w:rsidRDefault="00B7036E" w:rsidP="005E02D5">
            <w:pPr>
              <w:pStyle w:val="Bezmezer"/>
            </w:pPr>
            <w:r w:rsidRPr="00F31F16">
              <w:t>104600</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6DF23B7E" w14:textId="77777777" w:rsidR="00B7036E" w:rsidRPr="00F31F16" w:rsidRDefault="00B7036E" w:rsidP="005E02D5">
            <w:pPr>
              <w:pStyle w:val="Bezmezer"/>
            </w:pPr>
            <w:r w:rsidRPr="00F31F16">
              <w:t>Dub letní</w:t>
            </w:r>
          </w:p>
        </w:tc>
        <w:tc>
          <w:tcPr>
            <w:tcW w:w="5896" w:type="dxa"/>
            <w:gridSpan w:val="2"/>
            <w:tcBorders>
              <w:top w:val="double" w:sz="4" w:space="0" w:color="auto"/>
              <w:left w:val="single" w:sz="4" w:space="0" w:color="auto"/>
              <w:bottom w:val="single" w:sz="4" w:space="0" w:color="auto"/>
              <w:right w:val="single" w:sz="4" w:space="0" w:color="auto"/>
            </w:tcBorders>
            <w:vAlign w:val="bottom"/>
          </w:tcPr>
          <w:p w14:paraId="00E14105" w14:textId="77777777" w:rsidR="00B7036E" w:rsidRPr="00F31F16" w:rsidRDefault="00B7036E" w:rsidP="005E02D5">
            <w:pPr>
              <w:pStyle w:val="Bezmezer"/>
            </w:pPr>
            <w:r w:rsidRPr="00F31F16">
              <w:t>Památné stromy</w:t>
            </w:r>
          </w:p>
        </w:tc>
      </w:tr>
      <w:tr w:rsidR="00B7036E" w:rsidRPr="00F31F16" w14:paraId="75F34489" w14:textId="77777777" w:rsidTr="003A4EBF">
        <w:trPr>
          <w:trHeight w:val="372"/>
          <w:jc w:val="center"/>
        </w:trPr>
        <w:tc>
          <w:tcPr>
            <w:tcW w:w="9224" w:type="dxa"/>
            <w:gridSpan w:val="6"/>
            <w:tcBorders>
              <w:top w:val="single" w:sz="4" w:space="0" w:color="auto"/>
              <w:left w:val="single" w:sz="4" w:space="0" w:color="auto"/>
              <w:bottom w:val="double" w:sz="4" w:space="0" w:color="auto"/>
              <w:right w:val="single" w:sz="4" w:space="0" w:color="auto"/>
            </w:tcBorders>
            <w:vAlign w:val="bottom"/>
          </w:tcPr>
          <w:p w14:paraId="6B7B5831" w14:textId="77777777" w:rsidR="00B7036E" w:rsidRPr="00F31F16" w:rsidRDefault="00B7036E" w:rsidP="005E02D5">
            <w:pPr>
              <w:pStyle w:val="Bezmezer"/>
            </w:pPr>
          </w:p>
        </w:tc>
      </w:tr>
      <w:tr w:rsidR="00B7036E" w:rsidRPr="00F31F16" w14:paraId="6887595A" w14:textId="77777777" w:rsidTr="003A4EBF">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10993BFA" w14:textId="77777777" w:rsidR="00B7036E" w:rsidRPr="00F31F16" w:rsidRDefault="00B7036E" w:rsidP="005E02D5">
            <w:pPr>
              <w:pStyle w:val="Bezmezer"/>
            </w:pPr>
            <w:r w:rsidRPr="00F31F16">
              <w:t>101488</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619E9134" w14:textId="77777777" w:rsidR="00B7036E" w:rsidRPr="00F31F16" w:rsidRDefault="00B7036E" w:rsidP="005E02D5">
            <w:pPr>
              <w:pStyle w:val="Bezmezer"/>
            </w:pPr>
            <w:r w:rsidRPr="00F31F16">
              <w:t>Fagus silvatica Atropunicea (buk lesní červenolistý) a Ginkgo biloba (jinan dvoulaločný)</w:t>
            </w:r>
          </w:p>
        </w:tc>
        <w:tc>
          <w:tcPr>
            <w:tcW w:w="5896" w:type="dxa"/>
            <w:gridSpan w:val="2"/>
            <w:tcBorders>
              <w:top w:val="double" w:sz="4" w:space="0" w:color="auto"/>
              <w:left w:val="single" w:sz="4" w:space="0" w:color="auto"/>
              <w:bottom w:val="single" w:sz="4" w:space="0" w:color="auto"/>
              <w:right w:val="single" w:sz="4" w:space="0" w:color="auto"/>
            </w:tcBorders>
            <w:vAlign w:val="bottom"/>
          </w:tcPr>
          <w:p w14:paraId="1B355840" w14:textId="77777777" w:rsidR="00B7036E" w:rsidRPr="00F31F16" w:rsidRDefault="00B7036E" w:rsidP="005E02D5">
            <w:pPr>
              <w:pStyle w:val="Bezmezer"/>
            </w:pPr>
            <w:r w:rsidRPr="00F31F16">
              <w:t>Památné stromy</w:t>
            </w:r>
          </w:p>
        </w:tc>
      </w:tr>
      <w:tr w:rsidR="00B7036E" w:rsidRPr="00F31F16" w14:paraId="46222DE5" w14:textId="77777777" w:rsidTr="003A4EBF">
        <w:trPr>
          <w:trHeight w:val="372"/>
          <w:jc w:val="center"/>
        </w:trPr>
        <w:tc>
          <w:tcPr>
            <w:tcW w:w="9224" w:type="dxa"/>
            <w:gridSpan w:val="6"/>
            <w:tcBorders>
              <w:top w:val="single" w:sz="4" w:space="0" w:color="auto"/>
              <w:left w:val="single" w:sz="4" w:space="0" w:color="auto"/>
              <w:bottom w:val="double" w:sz="4" w:space="0" w:color="auto"/>
              <w:right w:val="single" w:sz="4" w:space="0" w:color="auto"/>
            </w:tcBorders>
            <w:vAlign w:val="bottom"/>
          </w:tcPr>
          <w:p w14:paraId="2B7BC430" w14:textId="77777777" w:rsidR="00B7036E" w:rsidRPr="00F31F16" w:rsidRDefault="00B7036E" w:rsidP="005E02D5">
            <w:pPr>
              <w:pStyle w:val="Bezmezer"/>
            </w:pPr>
          </w:p>
        </w:tc>
      </w:tr>
      <w:tr w:rsidR="00B7036E" w:rsidRPr="00F31F16" w14:paraId="5C5C5B0E" w14:textId="77777777" w:rsidTr="003A4EBF">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28477678" w14:textId="77777777" w:rsidR="00B7036E" w:rsidRPr="00F31F16" w:rsidRDefault="00B7036E" w:rsidP="005E02D5">
            <w:pPr>
              <w:pStyle w:val="Bezmezer"/>
            </w:pPr>
            <w:r w:rsidRPr="00F31F16">
              <w:t>104763</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5898AFFC" w14:textId="77777777" w:rsidR="00B7036E" w:rsidRPr="00F31F16" w:rsidRDefault="00B7036E" w:rsidP="005E02D5">
            <w:pPr>
              <w:pStyle w:val="Bezmezer"/>
            </w:pPr>
            <w:r w:rsidRPr="00F31F16">
              <w:t>Jinan dvoulaločný-Ginkgo biloba</w:t>
            </w:r>
          </w:p>
        </w:tc>
        <w:tc>
          <w:tcPr>
            <w:tcW w:w="5896" w:type="dxa"/>
            <w:gridSpan w:val="2"/>
            <w:tcBorders>
              <w:top w:val="double" w:sz="4" w:space="0" w:color="auto"/>
              <w:left w:val="single" w:sz="4" w:space="0" w:color="auto"/>
              <w:bottom w:val="single" w:sz="4" w:space="0" w:color="auto"/>
              <w:right w:val="single" w:sz="4" w:space="0" w:color="auto"/>
            </w:tcBorders>
            <w:vAlign w:val="bottom"/>
          </w:tcPr>
          <w:p w14:paraId="74A440F1" w14:textId="77777777" w:rsidR="00B7036E" w:rsidRPr="00F31F16" w:rsidRDefault="00B7036E" w:rsidP="005E02D5">
            <w:pPr>
              <w:pStyle w:val="Bezmezer"/>
            </w:pPr>
            <w:r w:rsidRPr="00F31F16">
              <w:t>Památné stromy</w:t>
            </w:r>
          </w:p>
        </w:tc>
      </w:tr>
      <w:tr w:rsidR="00B7036E" w:rsidRPr="00F31F16" w14:paraId="41ACA237" w14:textId="77777777" w:rsidTr="003A4EBF">
        <w:trPr>
          <w:trHeight w:val="372"/>
          <w:jc w:val="center"/>
        </w:trPr>
        <w:tc>
          <w:tcPr>
            <w:tcW w:w="9224" w:type="dxa"/>
            <w:gridSpan w:val="6"/>
            <w:tcBorders>
              <w:top w:val="single" w:sz="4" w:space="0" w:color="auto"/>
              <w:left w:val="single" w:sz="4" w:space="0" w:color="auto"/>
              <w:bottom w:val="double" w:sz="4" w:space="0" w:color="auto"/>
              <w:right w:val="single" w:sz="4" w:space="0" w:color="auto"/>
            </w:tcBorders>
            <w:vAlign w:val="bottom"/>
          </w:tcPr>
          <w:p w14:paraId="5E1E0B84" w14:textId="77777777" w:rsidR="00B7036E" w:rsidRPr="00F31F16" w:rsidRDefault="00B7036E" w:rsidP="005E02D5">
            <w:pPr>
              <w:pStyle w:val="Bezmezer"/>
            </w:pPr>
          </w:p>
        </w:tc>
      </w:tr>
      <w:tr w:rsidR="00B7036E" w:rsidRPr="00F31F16" w14:paraId="37C53D84" w14:textId="77777777" w:rsidTr="003A4EBF">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16D7FAF7" w14:textId="77777777" w:rsidR="00B7036E" w:rsidRPr="00F31F16" w:rsidRDefault="00B7036E" w:rsidP="005E02D5">
            <w:pPr>
              <w:pStyle w:val="Bezmezer"/>
            </w:pPr>
            <w:r w:rsidRPr="00F31F16">
              <w:t>2911</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76C3872E" w14:textId="77777777" w:rsidR="00B7036E" w:rsidRPr="00F31F16" w:rsidRDefault="00B7036E" w:rsidP="005E02D5">
            <w:pPr>
              <w:pStyle w:val="Bezmezer"/>
            </w:pPr>
            <w:r w:rsidRPr="00F31F16">
              <w:t>Josefov - pevnost</w:t>
            </w:r>
          </w:p>
        </w:tc>
        <w:tc>
          <w:tcPr>
            <w:tcW w:w="5896" w:type="dxa"/>
            <w:gridSpan w:val="2"/>
            <w:tcBorders>
              <w:top w:val="double" w:sz="4" w:space="0" w:color="auto"/>
              <w:left w:val="single" w:sz="4" w:space="0" w:color="auto"/>
              <w:bottom w:val="single" w:sz="4" w:space="0" w:color="auto"/>
              <w:right w:val="single" w:sz="4" w:space="0" w:color="auto"/>
            </w:tcBorders>
            <w:vAlign w:val="bottom"/>
          </w:tcPr>
          <w:p w14:paraId="4625EB6B" w14:textId="77777777" w:rsidR="00B7036E" w:rsidRPr="00F31F16" w:rsidRDefault="00B7036E" w:rsidP="005E02D5">
            <w:pPr>
              <w:pStyle w:val="Bezmezer"/>
            </w:pPr>
            <w:r w:rsidRPr="00F31F16">
              <w:t>Evrospky významná lokalita</w:t>
            </w:r>
          </w:p>
        </w:tc>
      </w:tr>
      <w:tr w:rsidR="00B7036E" w:rsidRPr="00F31F16" w14:paraId="369B58E5" w14:textId="77777777" w:rsidTr="003A4EBF">
        <w:trPr>
          <w:trHeight w:val="372"/>
          <w:jc w:val="center"/>
        </w:trPr>
        <w:tc>
          <w:tcPr>
            <w:tcW w:w="9224" w:type="dxa"/>
            <w:gridSpan w:val="6"/>
            <w:tcBorders>
              <w:top w:val="single" w:sz="4" w:space="0" w:color="auto"/>
              <w:left w:val="single" w:sz="4" w:space="0" w:color="auto"/>
              <w:bottom w:val="double" w:sz="4" w:space="0" w:color="auto"/>
              <w:right w:val="single" w:sz="4" w:space="0" w:color="auto"/>
            </w:tcBorders>
            <w:vAlign w:val="bottom"/>
          </w:tcPr>
          <w:p w14:paraId="24D5BC09" w14:textId="77777777" w:rsidR="00B7036E" w:rsidRPr="00F31F16" w:rsidRDefault="00B7036E" w:rsidP="005E02D5">
            <w:pPr>
              <w:pStyle w:val="Bezmezer"/>
            </w:pPr>
            <w:r w:rsidRPr="00F31F16">
              <w:t>lokalita vrápence malého</w:t>
            </w:r>
          </w:p>
        </w:tc>
      </w:tr>
      <w:tr w:rsidR="00B7036E" w:rsidRPr="00F31F16" w14:paraId="227E55DF" w14:textId="77777777" w:rsidTr="003A4EBF">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00AE28CE" w14:textId="77777777" w:rsidR="00B7036E" w:rsidRPr="00F31F16" w:rsidRDefault="00B7036E" w:rsidP="005E02D5">
            <w:pPr>
              <w:pStyle w:val="Bezmezer"/>
            </w:pPr>
            <w:r w:rsidRPr="00F31F16">
              <w:t>104670</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3460119F" w14:textId="77777777" w:rsidR="00B7036E" w:rsidRPr="00F31F16" w:rsidRDefault="00B7036E" w:rsidP="005E02D5">
            <w:pPr>
              <w:pStyle w:val="Bezmezer"/>
            </w:pPr>
            <w:r w:rsidRPr="00F31F16">
              <w:t>Lípy v Josefově</w:t>
            </w:r>
          </w:p>
        </w:tc>
        <w:tc>
          <w:tcPr>
            <w:tcW w:w="5896" w:type="dxa"/>
            <w:gridSpan w:val="2"/>
            <w:tcBorders>
              <w:top w:val="double" w:sz="4" w:space="0" w:color="auto"/>
              <w:left w:val="single" w:sz="4" w:space="0" w:color="auto"/>
              <w:bottom w:val="single" w:sz="4" w:space="0" w:color="auto"/>
              <w:right w:val="single" w:sz="4" w:space="0" w:color="auto"/>
            </w:tcBorders>
            <w:vAlign w:val="bottom"/>
          </w:tcPr>
          <w:p w14:paraId="6490CFBC" w14:textId="77777777" w:rsidR="00B7036E" w:rsidRPr="00F31F16" w:rsidRDefault="00B7036E" w:rsidP="005E02D5">
            <w:pPr>
              <w:pStyle w:val="Bezmezer"/>
            </w:pPr>
            <w:r w:rsidRPr="00F31F16">
              <w:t>Památné stromy</w:t>
            </w:r>
          </w:p>
        </w:tc>
      </w:tr>
      <w:tr w:rsidR="00B7036E" w:rsidRPr="00F31F16" w14:paraId="1DB8515D" w14:textId="77777777" w:rsidTr="003A4EBF">
        <w:trPr>
          <w:trHeight w:val="372"/>
          <w:jc w:val="center"/>
        </w:trPr>
        <w:tc>
          <w:tcPr>
            <w:tcW w:w="9224" w:type="dxa"/>
            <w:gridSpan w:val="6"/>
            <w:tcBorders>
              <w:top w:val="single" w:sz="4" w:space="0" w:color="auto"/>
              <w:left w:val="single" w:sz="4" w:space="0" w:color="auto"/>
              <w:bottom w:val="double" w:sz="4" w:space="0" w:color="auto"/>
              <w:right w:val="single" w:sz="4" w:space="0" w:color="auto"/>
            </w:tcBorders>
            <w:vAlign w:val="bottom"/>
          </w:tcPr>
          <w:p w14:paraId="63B123D3" w14:textId="77777777" w:rsidR="00B7036E" w:rsidRPr="00F31F16" w:rsidRDefault="00B7036E" w:rsidP="005E02D5">
            <w:pPr>
              <w:pStyle w:val="Bezmezer"/>
            </w:pPr>
          </w:p>
        </w:tc>
      </w:tr>
      <w:tr w:rsidR="00B7036E" w:rsidRPr="00F31F16" w14:paraId="318B095A" w14:textId="77777777" w:rsidTr="003A4EBF">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43160BFD" w14:textId="77777777" w:rsidR="00B7036E" w:rsidRPr="00F31F16" w:rsidRDefault="00B7036E" w:rsidP="005E02D5">
            <w:pPr>
              <w:pStyle w:val="Bezmezer"/>
            </w:pPr>
            <w:r w:rsidRPr="00F31F16">
              <w:t>101492</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3FD6D362" w14:textId="77777777" w:rsidR="00B7036E" w:rsidRPr="00F31F16" w:rsidRDefault="00B7036E" w:rsidP="005E02D5">
            <w:pPr>
              <w:pStyle w:val="Bezmezer"/>
            </w:pPr>
            <w:r w:rsidRPr="00F31F16">
              <w:t>Matoušova lípa</w:t>
            </w:r>
          </w:p>
        </w:tc>
        <w:tc>
          <w:tcPr>
            <w:tcW w:w="5896" w:type="dxa"/>
            <w:gridSpan w:val="2"/>
            <w:tcBorders>
              <w:top w:val="double" w:sz="4" w:space="0" w:color="auto"/>
              <w:left w:val="single" w:sz="4" w:space="0" w:color="auto"/>
              <w:bottom w:val="single" w:sz="4" w:space="0" w:color="auto"/>
              <w:right w:val="single" w:sz="4" w:space="0" w:color="auto"/>
            </w:tcBorders>
            <w:vAlign w:val="bottom"/>
          </w:tcPr>
          <w:p w14:paraId="2F7834B6" w14:textId="77777777" w:rsidR="00B7036E" w:rsidRPr="00F31F16" w:rsidRDefault="00B7036E" w:rsidP="005E02D5">
            <w:pPr>
              <w:pStyle w:val="Bezmezer"/>
            </w:pPr>
            <w:r w:rsidRPr="00F31F16">
              <w:t>Památné stromy</w:t>
            </w:r>
          </w:p>
        </w:tc>
      </w:tr>
      <w:tr w:rsidR="00B7036E" w:rsidRPr="00F31F16" w14:paraId="1E7F515E" w14:textId="77777777" w:rsidTr="003A4EBF">
        <w:trPr>
          <w:trHeight w:val="372"/>
          <w:jc w:val="center"/>
        </w:trPr>
        <w:tc>
          <w:tcPr>
            <w:tcW w:w="9224" w:type="dxa"/>
            <w:gridSpan w:val="6"/>
            <w:tcBorders>
              <w:top w:val="single" w:sz="4" w:space="0" w:color="auto"/>
              <w:left w:val="single" w:sz="4" w:space="0" w:color="auto"/>
              <w:bottom w:val="double" w:sz="4" w:space="0" w:color="auto"/>
              <w:right w:val="single" w:sz="4" w:space="0" w:color="auto"/>
            </w:tcBorders>
            <w:vAlign w:val="bottom"/>
          </w:tcPr>
          <w:p w14:paraId="3DF2965D" w14:textId="77777777" w:rsidR="00B7036E" w:rsidRPr="00F31F16" w:rsidRDefault="00B7036E" w:rsidP="005E02D5">
            <w:pPr>
              <w:pStyle w:val="Bezmezer"/>
            </w:pPr>
          </w:p>
        </w:tc>
      </w:tr>
      <w:tr w:rsidR="00B7036E" w:rsidRPr="00F31F16" w14:paraId="5DBC864A" w14:textId="77777777" w:rsidTr="003A4EBF">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156145FD" w14:textId="77777777" w:rsidR="00B7036E" w:rsidRPr="00F31F16" w:rsidRDefault="00B7036E" w:rsidP="005E02D5">
            <w:pPr>
              <w:pStyle w:val="Bezmezer"/>
            </w:pPr>
            <w:r w:rsidRPr="00F31F16">
              <w:t>104599</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4FC6AF49" w14:textId="77777777" w:rsidR="00B7036E" w:rsidRPr="00F31F16" w:rsidRDefault="00B7036E" w:rsidP="005E02D5">
            <w:pPr>
              <w:pStyle w:val="Bezmezer"/>
            </w:pPr>
            <w:r w:rsidRPr="00F31F16">
              <w:t>Platan javorolistý</w:t>
            </w:r>
          </w:p>
        </w:tc>
        <w:tc>
          <w:tcPr>
            <w:tcW w:w="5896" w:type="dxa"/>
            <w:gridSpan w:val="2"/>
            <w:tcBorders>
              <w:top w:val="double" w:sz="4" w:space="0" w:color="auto"/>
              <w:left w:val="single" w:sz="4" w:space="0" w:color="auto"/>
              <w:bottom w:val="single" w:sz="4" w:space="0" w:color="auto"/>
              <w:right w:val="single" w:sz="4" w:space="0" w:color="auto"/>
            </w:tcBorders>
            <w:vAlign w:val="bottom"/>
          </w:tcPr>
          <w:p w14:paraId="143F5C16" w14:textId="77777777" w:rsidR="00B7036E" w:rsidRPr="00F31F16" w:rsidRDefault="00B7036E" w:rsidP="005E02D5">
            <w:pPr>
              <w:pStyle w:val="Bezmezer"/>
            </w:pPr>
            <w:r w:rsidRPr="00F31F16">
              <w:t>Památné stromy</w:t>
            </w:r>
          </w:p>
        </w:tc>
      </w:tr>
      <w:tr w:rsidR="00B7036E" w:rsidRPr="00F31F16" w14:paraId="471C9AF3" w14:textId="77777777" w:rsidTr="003A4EBF">
        <w:trPr>
          <w:trHeight w:val="372"/>
          <w:jc w:val="center"/>
        </w:trPr>
        <w:tc>
          <w:tcPr>
            <w:tcW w:w="9224" w:type="dxa"/>
            <w:gridSpan w:val="6"/>
            <w:tcBorders>
              <w:top w:val="single" w:sz="4" w:space="0" w:color="auto"/>
              <w:left w:val="single" w:sz="4" w:space="0" w:color="auto"/>
              <w:bottom w:val="double" w:sz="4" w:space="0" w:color="auto"/>
              <w:right w:val="single" w:sz="4" w:space="0" w:color="auto"/>
            </w:tcBorders>
            <w:vAlign w:val="bottom"/>
          </w:tcPr>
          <w:p w14:paraId="2478BDF8" w14:textId="77777777" w:rsidR="00B7036E" w:rsidRPr="00F31F16" w:rsidRDefault="00B7036E" w:rsidP="005E02D5">
            <w:pPr>
              <w:pStyle w:val="Bezmezer"/>
            </w:pPr>
          </w:p>
        </w:tc>
      </w:tr>
      <w:tr w:rsidR="00B7036E" w:rsidRPr="00F31F16" w14:paraId="7EE7BE42" w14:textId="77777777" w:rsidTr="003A4EBF">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2F713D89" w14:textId="77777777" w:rsidR="00B7036E" w:rsidRPr="00F31F16" w:rsidRDefault="00B7036E" w:rsidP="005E02D5">
            <w:pPr>
              <w:pStyle w:val="Bezmezer"/>
            </w:pPr>
            <w:r w:rsidRPr="00F31F16">
              <w:t>5724</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265281C5" w14:textId="77777777" w:rsidR="00B7036E" w:rsidRPr="00F31F16" w:rsidRDefault="00B7036E" w:rsidP="005E02D5">
            <w:pPr>
              <w:pStyle w:val="Bezmezer"/>
            </w:pPr>
            <w:r w:rsidRPr="00F31F16">
              <w:t>Stará Metuje</w:t>
            </w:r>
          </w:p>
        </w:tc>
        <w:tc>
          <w:tcPr>
            <w:tcW w:w="5896" w:type="dxa"/>
            <w:gridSpan w:val="2"/>
            <w:tcBorders>
              <w:top w:val="double" w:sz="4" w:space="0" w:color="auto"/>
              <w:left w:val="single" w:sz="4" w:space="0" w:color="auto"/>
              <w:bottom w:val="single" w:sz="4" w:space="0" w:color="auto"/>
              <w:right w:val="single" w:sz="4" w:space="0" w:color="auto"/>
            </w:tcBorders>
            <w:vAlign w:val="bottom"/>
          </w:tcPr>
          <w:p w14:paraId="4649239B" w14:textId="77777777" w:rsidR="00B7036E" w:rsidRPr="00F31F16" w:rsidRDefault="00B7036E" w:rsidP="005E02D5">
            <w:pPr>
              <w:pStyle w:val="Bezmezer"/>
            </w:pPr>
            <w:r w:rsidRPr="00F31F16">
              <w:t>Přírodní památka</w:t>
            </w:r>
          </w:p>
        </w:tc>
      </w:tr>
      <w:tr w:rsidR="00B7036E" w:rsidRPr="00F31F16" w14:paraId="52D8F6AA" w14:textId="77777777" w:rsidTr="003A4EBF">
        <w:trPr>
          <w:trHeight w:val="372"/>
          <w:jc w:val="center"/>
        </w:trPr>
        <w:tc>
          <w:tcPr>
            <w:tcW w:w="9224" w:type="dxa"/>
            <w:gridSpan w:val="6"/>
            <w:tcBorders>
              <w:top w:val="single" w:sz="4" w:space="0" w:color="auto"/>
              <w:left w:val="single" w:sz="4" w:space="0" w:color="auto"/>
              <w:bottom w:val="double" w:sz="4" w:space="0" w:color="auto"/>
              <w:right w:val="single" w:sz="4" w:space="0" w:color="auto"/>
            </w:tcBorders>
            <w:vAlign w:val="bottom"/>
          </w:tcPr>
          <w:p w14:paraId="1B7AD8B9" w14:textId="77777777" w:rsidR="00B7036E" w:rsidRPr="00F31F16" w:rsidRDefault="00B7036E" w:rsidP="005E02D5">
            <w:pPr>
              <w:pStyle w:val="Bezmezer"/>
            </w:pPr>
            <w:r w:rsidRPr="00F31F16">
              <w:t>Podpora a stabilizace populace evropsky významného a silně ohroženého živočišného druhu - klínatky rohaté včetně aktivní ochrany biotopu s cílem zajistit vhodnými formami ochrany vodního toku stabilitu biotopu a podpořit další šíření druhu na lokalitě</w:t>
            </w:r>
          </w:p>
        </w:tc>
      </w:tr>
      <w:tr w:rsidR="00B7036E" w:rsidRPr="00F31F16" w14:paraId="13935322" w14:textId="77777777" w:rsidTr="003A4EBF">
        <w:trPr>
          <w:trHeight w:val="372"/>
          <w:jc w:val="center"/>
        </w:trPr>
        <w:tc>
          <w:tcPr>
            <w:tcW w:w="1388" w:type="dxa"/>
            <w:gridSpan w:val="2"/>
            <w:tcBorders>
              <w:top w:val="double" w:sz="4" w:space="0" w:color="auto"/>
              <w:left w:val="single" w:sz="4" w:space="0" w:color="auto"/>
              <w:bottom w:val="double" w:sz="4" w:space="0" w:color="auto"/>
              <w:right w:val="single" w:sz="4" w:space="0" w:color="auto"/>
            </w:tcBorders>
            <w:vAlign w:val="bottom"/>
          </w:tcPr>
          <w:p w14:paraId="687BC035" w14:textId="77777777" w:rsidR="00B7036E" w:rsidRPr="00F31F16" w:rsidRDefault="00B7036E" w:rsidP="005E02D5">
            <w:pPr>
              <w:pStyle w:val="Bezmezer"/>
            </w:pPr>
            <w:r w:rsidRPr="00F31F16">
              <w:t>2935</w:t>
            </w:r>
          </w:p>
        </w:tc>
        <w:tc>
          <w:tcPr>
            <w:tcW w:w="1940" w:type="dxa"/>
            <w:gridSpan w:val="2"/>
            <w:tcBorders>
              <w:top w:val="double" w:sz="4" w:space="0" w:color="auto"/>
              <w:left w:val="single" w:sz="4" w:space="0" w:color="auto"/>
              <w:bottom w:val="double" w:sz="4" w:space="0" w:color="auto"/>
              <w:right w:val="single" w:sz="4" w:space="0" w:color="auto"/>
            </w:tcBorders>
            <w:vAlign w:val="bottom"/>
          </w:tcPr>
          <w:p w14:paraId="6E899308" w14:textId="77777777" w:rsidR="00B7036E" w:rsidRPr="00F31F16" w:rsidRDefault="00B7036E" w:rsidP="005E02D5">
            <w:pPr>
              <w:pStyle w:val="Bezmezer"/>
            </w:pPr>
            <w:r w:rsidRPr="00F31F16">
              <w:t>Stará Metuje</w:t>
            </w:r>
          </w:p>
        </w:tc>
        <w:tc>
          <w:tcPr>
            <w:tcW w:w="5896" w:type="dxa"/>
            <w:gridSpan w:val="2"/>
            <w:tcBorders>
              <w:top w:val="double" w:sz="4" w:space="0" w:color="auto"/>
              <w:left w:val="single" w:sz="4" w:space="0" w:color="auto"/>
              <w:bottom w:val="double" w:sz="4" w:space="0" w:color="auto"/>
              <w:right w:val="single" w:sz="4" w:space="0" w:color="auto"/>
            </w:tcBorders>
            <w:vAlign w:val="bottom"/>
          </w:tcPr>
          <w:p w14:paraId="2EDA9BAF" w14:textId="77777777" w:rsidR="00B7036E" w:rsidRPr="00F31F16" w:rsidRDefault="00B7036E" w:rsidP="005E02D5">
            <w:pPr>
              <w:pStyle w:val="Bezmezer"/>
            </w:pPr>
            <w:r w:rsidRPr="00F31F16">
              <w:t>Evropsky významná lokalita</w:t>
            </w:r>
          </w:p>
        </w:tc>
      </w:tr>
      <w:tr w:rsidR="00B7036E" w:rsidRPr="00F31F16" w14:paraId="232EB268" w14:textId="77777777" w:rsidTr="003A4EBF">
        <w:tblPrEx>
          <w:tblLook w:val="0000" w:firstRow="0" w:lastRow="0" w:firstColumn="0" w:lastColumn="0" w:noHBand="0" w:noVBand="0"/>
        </w:tblPrEx>
        <w:trPr>
          <w:trHeight w:val="180"/>
          <w:jc w:val="center"/>
        </w:trPr>
        <w:tc>
          <w:tcPr>
            <w:tcW w:w="9224" w:type="dxa"/>
            <w:gridSpan w:val="6"/>
            <w:vAlign w:val="bottom"/>
          </w:tcPr>
          <w:p w14:paraId="15E8E891" w14:textId="77777777" w:rsidR="00B7036E" w:rsidRPr="00F31F16" w:rsidRDefault="00B7036E" w:rsidP="005E02D5">
            <w:pPr>
              <w:pStyle w:val="Bezmezer"/>
            </w:pPr>
            <w:r w:rsidRPr="00F31F16">
              <w:t>Lokalita vrápence malého</w:t>
            </w:r>
          </w:p>
        </w:tc>
      </w:tr>
    </w:tbl>
    <w:p w14:paraId="517F0E4E" w14:textId="67424F82" w:rsidR="002E557F" w:rsidRDefault="002E557F" w:rsidP="00B7036E">
      <w:pPr>
        <w:rPr>
          <w:b/>
        </w:rPr>
      </w:pPr>
    </w:p>
    <w:p w14:paraId="1254ADF7" w14:textId="77777777" w:rsidR="00B7036E" w:rsidRPr="00F31F16" w:rsidRDefault="00B7036E" w:rsidP="00B7036E">
      <w:pPr>
        <w:rPr>
          <w:b/>
        </w:rPr>
      </w:pPr>
      <w:r w:rsidRPr="00F31F16">
        <w:rPr>
          <w:b/>
        </w:rPr>
        <w:t>Rychnovek: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6"/>
        <w:gridCol w:w="603"/>
        <w:gridCol w:w="1379"/>
        <w:gridCol w:w="545"/>
        <w:gridCol w:w="5757"/>
      </w:tblGrid>
      <w:tr w:rsidR="00B7036E" w:rsidRPr="00F31F16" w14:paraId="3B97FA55" w14:textId="77777777" w:rsidTr="003A4EBF">
        <w:trPr>
          <w:trHeight w:val="372"/>
          <w:jc w:val="center"/>
        </w:trPr>
        <w:tc>
          <w:tcPr>
            <w:tcW w:w="780" w:type="dxa"/>
            <w:vAlign w:val="bottom"/>
          </w:tcPr>
          <w:p w14:paraId="55A29839" w14:textId="77777777" w:rsidR="00B7036E" w:rsidRPr="00F31F16" w:rsidRDefault="00B7036E" w:rsidP="005E02D5">
            <w:pPr>
              <w:pStyle w:val="Bezmezer"/>
            </w:pPr>
            <w:r w:rsidRPr="00F31F16">
              <w:t>Kód</w:t>
            </w:r>
          </w:p>
        </w:tc>
        <w:tc>
          <w:tcPr>
            <w:tcW w:w="1996" w:type="dxa"/>
            <w:gridSpan w:val="2"/>
            <w:vAlign w:val="bottom"/>
          </w:tcPr>
          <w:p w14:paraId="59B6A516" w14:textId="77777777" w:rsidR="00B7036E" w:rsidRPr="00F31F16" w:rsidRDefault="00B7036E" w:rsidP="005E02D5">
            <w:pPr>
              <w:pStyle w:val="Bezmezer"/>
            </w:pPr>
            <w:r w:rsidRPr="00F31F16">
              <w:t>Název</w:t>
            </w:r>
          </w:p>
        </w:tc>
        <w:tc>
          <w:tcPr>
            <w:tcW w:w="6378" w:type="dxa"/>
            <w:gridSpan w:val="2"/>
            <w:vAlign w:val="bottom"/>
          </w:tcPr>
          <w:p w14:paraId="4EE829CA" w14:textId="77777777" w:rsidR="00B7036E" w:rsidRPr="00F31F16" w:rsidRDefault="00B7036E" w:rsidP="005E02D5">
            <w:pPr>
              <w:pStyle w:val="Bezmezer"/>
            </w:pPr>
            <w:r w:rsidRPr="00F31F16">
              <w:t>Kategorie</w:t>
            </w:r>
          </w:p>
        </w:tc>
      </w:tr>
      <w:tr w:rsidR="00B7036E" w:rsidRPr="00F31F16" w14:paraId="4286590F" w14:textId="77777777" w:rsidTr="003A4EBF">
        <w:trPr>
          <w:trHeight w:val="372"/>
          <w:jc w:val="center"/>
        </w:trPr>
        <w:tc>
          <w:tcPr>
            <w:tcW w:w="9154" w:type="dxa"/>
            <w:gridSpan w:val="5"/>
            <w:tcBorders>
              <w:bottom w:val="double" w:sz="4" w:space="0" w:color="auto"/>
            </w:tcBorders>
            <w:vAlign w:val="bottom"/>
          </w:tcPr>
          <w:p w14:paraId="506B6173" w14:textId="77777777" w:rsidR="00B7036E" w:rsidRPr="00F31F16" w:rsidRDefault="00B7036E" w:rsidP="005E02D5">
            <w:pPr>
              <w:pStyle w:val="Bezmezer"/>
            </w:pPr>
            <w:r w:rsidRPr="00F31F16">
              <w:t>Předmět ochrany</w:t>
            </w:r>
          </w:p>
        </w:tc>
      </w:tr>
      <w:tr w:rsidR="00B7036E" w:rsidRPr="00F31F16" w14:paraId="2803AD6E" w14:textId="77777777" w:rsidTr="003A4EBF">
        <w:tblPrEx>
          <w:tblLook w:val="04A0" w:firstRow="1" w:lastRow="0" w:firstColumn="1" w:lastColumn="0" w:noHBand="0" w:noVBand="1"/>
        </w:tblPrEx>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37137DF3" w14:textId="77777777" w:rsidR="00B7036E" w:rsidRPr="00F31F16" w:rsidRDefault="00B7036E" w:rsidP="005E02D5">
            <w:pPr>
              <w:pStyle w:val="Bezmezer"/>
            </w:pPr>
            <w:r w:rsidRPr="00F31F16">
              <w:t>2935</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01D3A388" w14:textId="77777777" w:rsidR="00B7036E" w:rsidRPr="00F31F16" w:rsidRDefault="00B7036E" w:rsidP="005E02D5">
            <w:pPr>
              <w:pStyle w:val="Bezmezer"/>
            </w:pPr>
            <w:r w:rsidRPr="00F31F16">
              <w:t>Stará Metuje</w:t>
            </w:r>
          </w:p>
        </w:tc>
        <w:tc>
          <w:tcPr>
            <w:tcW w:w="5826" w:type="dxa"/>
            <w:tcBorders>
              <w:top w:val="double" w:sz="4" w:space="0" w:color="auto"/>
              <w:left w:val="single" w:sz="4" w:space="0" w:color="auto"/>
              <w:bottom w:val="single" w:sz="4" w:space="0" w:color="auto"/>
              <w:right w:val="single" w:sz="4" w:space="0" w:color="auto"/>
            </w:tcBorders>
            <w:vAlign w:val="bottom"/>
          </w:tcPr>
          <w:p w14:paraId="2F353A20" w14:textId="77777777" w:rsidR="00B7036E" w:rsidRPr="00F31F16" w:rsidRDefault="00B7036E" w:rsidP="005E02D5">
            <w:pPr>
              <w:pStyle w:val="Bezmezer"/>
            </w:pPr>
            <w:r w:rsidRPr="00F31F16">
              <w:t>Evropsky významná lokalita</w:t>
            </w:r>
          </w:p>
        </w:tc>
      </w:tr>
      <w:tr w:rsidR="00B7036E" w:rsidRPr="00F31F16" w14:paraId="7E927F41" w14:textId="77777777" w:rsidTr="003A4EBF">
        <w:tblPrEx>
          <w:tblLook w:val="04A0" w:firstRow="1" w:lastRow="0" w:firstColumn="1" w:lastColumn="0" w:noHBand="0" w:noVBand="1"/>
        </w:tblPrEx>
        <w:trPr>
          <w:trHeight w:val="372"/>
          <w:jc w:val="center"/>
        </w:trPr>
        <w:tc>
          <w:tcPr>
            <w:tcW w:w="9154" w:type="dxa"/>
            <w:gridSpan w:val="5"/>
            <w:tcBorders>
              <w:top w:val="single" w:sz="4" w:space="0" w:color="auto"/>
              <w:left w:val="single" w:sz="4" w:space="0" w:color="auto"/>
              <w:bottom w:val="double" w:sz="4" w:space="0" w:color="auto"/>
              <w:right w:val="single" w:sz="4" w:space="0" w:color="auto"/>
            </w:tcBorders>
            <w:vAlign w:val="bottom"/>
          </w:tcPr>
          <w:p w14:paraId="30210A3C" w14:textId="77777777" w:rsidR="00B7036E" w:rsidRPr="00F31F16" w:rsidRDefault="00B7036E" w:rsidP="005E02D5">
            <w:pPr>
              <w:pStyle w:val="Bezmezer"/>
            </w:pPr>
            <w:r w:rsidRPr="00F31F16">
              <w:t>lokalita klínatky rohaté</w:t>
            </w:r>
          </w:p>
        </w:tc>
      </w:tr>
      <w:tr w:rsidR="00B7036E" w:rsidRPr="00F31F16" w14:paraId="121FB457" w14:textId="77777777" w:rsidTr="003A4EBF">
        <w:tblPrEx>
          <w:tblLook w:val="04A0" w:firstRow="1" w:lastRow="0" w:firstColumn="1" w:lastColumn="0" w:noHBand="0" w:noVBand="1"/>
        </w:tblPrEx>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5528CA30" w14:textId="77777777" w:rsidR="00B7036E" w:rsidRPr="00F31F16" w:rsidRDefault="00B7036E" w:rsidP="005E02D5">
            <w:pPr>
              <w:pStyle w:val="Bezmezer"/>
            </w:pPr>
            <w:r w:rsidRPr="00F31F16">
              <w:t>5724</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18E16ABB" w14:textId="77777777" w:rsidR="00B7036E" w:rsidRPr="00F31F16" w:rsidRDefault="00B7036E" w:rsidP="005E02D5">
            <w:pPr>
              <w:pStyle w:val="Bezmezer"/>
            </w:pPr>
            <w:r w:rsidRPr="00F31F16">
              <w:t>Stará Metuje</w:t>
            </w:r>
          </w:p>
        </w:tc>
        <w:tc>
          <w:tcPr>
            <w:tcW w:w="5826" w:type="dxa"/>
            <w:tcBorders>
              <w:top w:val="double" w:sz="4" w:space="0" w:color="auto"/>
              <w:left w:val="single" w:sz="4" w:space="0" w:color="auto"/>
              <w:bottom w:val="single" w:sz="4" w:space="0" w:color="auto"/>
              <w:right w:val="single" w:sz="4" w:space="0" w:color="auto"/>
            </w:tcBorders>
            <w:vAlign w:val="bottom"/>
          </w:tcPr>
          <w:p w14:paraId="1AC852DD" w14:textId="77777777" w:rsidR="00B7036E" w:rsidRPr="00F31F16" w:rsidRDefault="00B7036E" w:rsidP="005E02D5">
            <w:pPr>
              <w:pStyle w:val="Bezmezer"/>
            </w:pPr>
            <w:r w:rsidRPr="00F31F16">
              <w:t>Přírodní památka</w:t>
            </w:r>
          </w:p>
        </w:tc>
      </w:tr>
      <w:tr w:rsidR="00B7036E" w:rsidRPr="00F31F16" w14:paraId="36597C1E" w14:textId="77777777" w:rsidTr="003A4EBF">
        <w:tblPrEx>
          <w:tblLook w:val="04A0" w:firstRow="1" w:lastRow="0" w:firstColumn="1" w:lastColumn="0" w:noHBand="0" w:noVBand="1"/>
        </w:tblPrEx>
        <w:trPr>
          <w:trHeight w:val="372"/>
          <w:jc w:val="center"/>
        </w:trPr>
        <w:tc>
          <w:tcPr>
            <w:tcW w:w="9154" w:type="dxa"/>
            <w:gridSpan w:val="5"/>
            <w:tcBorders>
              <w:top w:val="single" w:sz="4" w:space="0" w:color="auto"/>
              <w:left w:val="single" w:sz="4" w:space="0" w:color="auto"/>
              <w:bottom w:val="double" w:sz="4" w:space="0" w:color="auto"/>
              <w:right w:val="single" w:sz="4" w:space="0" w:color="auto"/>
            </w:tcBorders>
          </w:tcPr>
          <w:p w14:paraId="65562F17" w14:textId="77777777" w:rsidR="00B7036E" w:rsidRPr="00F31F16" w:rsidRDefault="00B7036E" w:rsidP="005E02D5">
            <w:pPr>
              <w:pStyle w:val="Bezmezer"/>
            </w:pPr>
            <w:r w:rsidRPr="00F31F16">
              <w:t>Podpora a stabilizace populace evropsky významného a silně ohroženého živočišného druhu - klínatky rohaté včetně aktivní ochrany biotopu s cílem zajistit vhodnými formami ochrany vodního toku stabilitu biotopu a podpořit další šíření druhu na lokalitě</w:t>
            </w:r>
          </w:p>
        </w:tc>
      </w:tr>
    </w:tbl>
    <w:p w14:paraId="21FB60EB" w14:textId="77777777" w:rsidR="00B7036E" w:rsidRPr="00F31F16" w:rsidRDefault="00B7036E" w:rsidP="00B7036E">
      <w:pPr>
        <w:rPr>
          <w:b/>
        </w:rPr>
      </w:pPr>
    </w:p>
    <w:p w14:paraId="43C1DEED" w14:textId="77777777" w:rsidR="00B7036E" w:rsidRPr="00F31F16" w:rsidRDefault="00B7036E" w:rsidP="00B7036E">
      <w:pPr>
        <w:rPr>
          <w:b/>
        </w:rPr>
      </w:pPr>
      <w:r w:rsidRPr="00F31F16">
        <w:rPr>
          <w:b/>
        </w:rPr>
        <w:t>Slatina nad Úpou: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7"/>
        <w:gridCol w:w="603"/>
        <w:gridCol w:w="1381"/>
        <w:gridCol w:w="545"/>
        <w:gridCol w:w="5754"/>
      </w:tblGrid>
      <w:tr w:rsidR="00B7036E" w:rsidRPr="00F31F16" w14:paraId="7A2C8F9E" w14:textId="77777777" w:rsidTr="003A4EBF">
        <w:trPr>
          <w:trHeight w:val="372"/>
          <w:jc w:val="center"/>
        </w:trPr>
        <w:tc>
          <w:tcPr>
            <w:tcW w:w="780" w:type="dxa"/>
            <w:vAlign w:val="bottom"/>
          </w:tcPr>
          <w:p w14:paraId="7F9215D7" w14:textId="77777777" w:rsidR="00B7036E" w:rsidRPr="00F31F16" w:rsidRDefault="00B7036E" w:rsidP="005E02D5">
            <w:pPr>
              <w:pStyle w:val="Bezmezer"/>
            </w:pPr>
            <w:r w:rsidRPr="00F31F16">
              <w:t>Kód</w:t>
            </w:r>
          </w:p>
        </w:tc>
        <w:tc>
          <w:tcPr>
            <w:tcW w:w="1996" w:type="dxa"/>
            <w:gridSpan w:val="2"/>
            <w:vAlign w:val="bottom"/>
          </w:tcPr>
          <w:p w14:paraId="225CE0F4" w14:textId="77777777" w:rsidR="00B7036E" w:rsidRPr="00F31F16" w:rsidRDefault="00B7036E" w:rsidP="005E02D5">
            <w:pPr>
              <w:pStyle w:val="Bezmezer"/>
            </w:pPr>
            <w:r w:rsidRPr="00F31F16">
              <w:t>Název</w:t>
            </w:r>
          </w:p>
        </w:tc>
        <w:tc>
          <w:tcPr>
            <w:tcW w:w="6378" w:type="dxa"/>
            <w:gridSpan w:val="2"/>
            <w:vAlign w:val="bottom"/>
          </w:tcPr>
          <w:p w14:paraId="602EB041" w14:textId="77777777" w:rsidR="00B7036E" w:rsidRPr="00F31F16" w:rsidRDefault="00B7036E" w:rsidP="005E02D5">
            <w:pPr>
              <w:pStyle w:val="Bezmezer"/>
            </w:pPr>
            <w:r w:rsidRPr="00F31F16">
              <w:t>Kategorie</w:t>
            </w:r>
          </w:p>
        </w:tc>
      </w:tr>
      <w:tr w:rsidR="00B7036E" w:rsidRPr="00F31F16" w14:paraId="6A52A11B" w14:textId="77777777" w:rsidTr="003A4EBF">
        <w:trPr>
          <w:trHeight w:val="372"/>
          <w:jc w:val="center"/>
        </w:trPr>
        <w:tc>
          <w:tcPr>
            <w:tcW w:w="9154" w:type="dxa"/>
            <w:gridSpan w:val="5"/>
            <w:tcBorders>
              <w:bottom w:val="double" w:sz="4" w:space="0" w:color="auto"/>
            </w:tcBorders>
            <w:vAlign w:val="bottom"/>
          </w:tcPr>
          <w:p w14:paraId="1A8E90B8" w14:textId="77777777" w:rsidR="00B7036E" w:rsidRPr="00F31F16" w:rsidRDefault="00B7036E" w:rsidP="005E02D5">
            <w:pPr>
              <w:pStyle w:val="Bezmezer"/>
            </w:pPr>
            <w:r w:rsidRPr="00F31F16">
              <w:t>Předmět ochrany</w:t>
            </w:r>
          </w:p>
        </w:tc>
      </w:tr>
      <w:tr w:rsidR="00B7036E" w:rsidRPr="00F31F16" w14:paraId="05F80AA7" w14:textId="77777777" w:rsidTr="003A4EBF">
        <w:tblPrEx>
          <w:tblLook w:val="04A0" w:firstRow="1" w:lastRow="0" w:firstColumn="1" w:lastColumn="0" w:noHBand="0" w:noVBand="1"/>
        </w:tblPrEx>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7EFB86D6" w14:textId="77777777" w:rsidR="00B7036E" w:rsidRPr="00F31F16" w:rsidRDefault="00B7036E" w:rsidP="005E02D5">
            <w:pPr>
              <w:pStyle w:val="Bezmezer"/>
            </w:pPr>
            <w:r w:rsidRPr="00F31F16">
              <w:t>2404</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1270AD84" w14:textId="77777777" w:rsidR="00B7036E" w:rsidRPr="00F31F16" w:rsidRDefault="00B7036E" w:rsidP="005E02D5">
            <w:pPr>
              <w:pStyle w:val="Bezmezer"/>
            </w:pPr>
            <w:r w:rsidRPr="00F31F16">
              <w:t>Babiččino údolí</w:t>
            </w:r>
          </w:p>
        </w:tc>
        <w:tc>
          <w:tcPr>
            <w:tcW w:w="5826" w:type="dxa"/>
            <w:tcBorders>
              <w:top w:val="double" w:sz="4" w:space="0" w:color="auto"/>
              <w:left w:val="single" w:sz="4" w:space="0" w:color="auto"/>
              <w:bottom w:val="single" w:sz="4" w:space="0" w:color="auto"/>
              <w:right w:val="single" w:sz="4" w:space="0" w:color="auto"/>
            </w:tcBorders>
            <w:vAlign w:val="bottom"/>
          </w:tcPr>
          <w:p w14:paraId="07BD587B" w14:textId="77777777" w:rsidR="00B7036E" w:rsidRPr="00F31F16" w:rsidRDefault="00B7036E" w:rsidP="005E02D5">
            <w:pPr>
              <w:pStyle w:val="Bezmezer"/>
            </w:pPr>
            <w:r w:rsidRPr="00F31F16">
              <w:t>Národní přírodní památka</w:t>
            </w:r>
          </w:p>
        </w:tc>
      </w:tr>
      <w:tr w:rsidR="00B7036E" w:rsidRPr="00F31F16" w14:paraId="5798BCB2" w14:textId="77777777" w:rsidTr="003A4EBF">
        <w:tblPrEx>
          <w:tblLook w:val="04A0" w:firstRow="1" w:lastRow="0" w:firstColumn="1" w:lastColumn="0" w:noHBand="0" w:noVBand="1"/>
        </w:tblPrEx>
        <w:trPr>
          <w:trHeight w:val="372"/>
          <w:jc w:val="center"/>
        </w:trPr>
        <w:tc>
          <w:tcPr>
            <w:tcW w:w="9154" w:type="dxa"/>
            <w:gridSpan w:val="5"/>
            <w:tcBorders>
              <w:top w:val="single" w:sz="4" w:space="0" w:color="auto"/>
              <w:left w:val="single" w:sz="4" w:space="0" w:color="auto"/>
              <w:bottom w:val="double" w:sz="4" w:space="0" w:color="auto"/>
              <w:right w:val="single" w:sz="4" w:space="0" w:color="auto"/>
            </w:tcBorders>
            <w:vAlign w:val="bottom"/>
          </w:tcPr>
          <w:p w14:paraId="17BD6357" w14:textId="77777777" w:rsidR="00B7036E" w:rsidRPr="00F31F16" w:rsidRDefault="005E02D5" w:rsidP="005E02D5">
            <w:pPr>
              <w:pStyle w:val="Bezmezer"/>
            </w:pPr>
            <w:r w:rsidRPr="00F31F16">
              <w:t>Ochrana přírody a krajinného rázu místa kulturně významného</w:t>
            </w:r>
          </w:p>
        </w:tc>
      </w:tr>
      <w:tr w:rsidR="00B7036E" w:rsidRPr="00F31F16" w14:paraId="13D48648" w14:textId="77777777" w:rsidTr="003A4EBF">
        <w:tblPrEx>
          <w:tblLook w:val="04A0" w:firstRow="1" w:lastRow="0" w:firstColumn="1" w:lastColumn="0" w:noHBand="0" w:noVBand="1"/>
        </w:tblPrEx>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198BEC6E" w14:textId="77777777" w:rsidR="00B7036E" w:rsidRPr="00F31F16" w:rsidRDefault="00B7036E" w:rsidP="005E02D5">
            <w:pPr>
              <w:pStyle w:val="Bezmezer"/>
            </w:pPr>
            <w:r w:rsidRPr="00F31F16">
              <w:t>2896</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27FA03CA" w14:textId="77777777" w:rsidR="00B7036E" w:rsidRPr="00F31F16" w:rsidRDefault="00B7036E" w:rsidP="005E02D5">
            <w:pPr>
              <w:pStyle w:val="Bezmezer"/>
            </w:pPr>
            <w:r w:rsidRPr="00F31F16">
              <w:t>Babiččino údolí – Rýzmburk</w:t>
            </w:r>
          </w:p>
        </w:tc>
        <w:tc>
          <w:tcPr>
            <w:tcW w:w="5826" w:type="dxa"/>
            <w:tcBorders>
              <w:top w:val="double" w:sz="4" w:space="0" w:color="auto"/>
              <w:left w:val="single" w:sz="4" w:space="0" w:color="auto"/>
              <w:bottom w:val="single" w:sz="4" w:space="0" w:color="auto"/>
              <w:right w:val="single" w:sz="4" w:space="0" w:color="auto"/>
            </w:tcBorders>
            <w:vAlign w:val="bottom"/>
          </w:tcPr>
          <w:p w14:paraId="3D702F54" w14:textId="77777777" w:rsidR="00B7036E" w:rsidRPr="00F31F16" w:rsidRDefault="00B7036E" w:rsidP="005E02D5">
            <w:pPr>
              <w:pStyle w:val="Bezmezer"/>
            </w:pPr>
            <w:r w:rsidRPr="00F31F16">
              <w:t>Evropsky významná lokalita</w:t>
            </w:r>
          </w:p>
        </w:tc>
      </w:tr>
      <w:tr w:rsidR="00B7036E" w:rsidRPr="00F31F16" w14:paraId="6149000F" w14:textId="77777777" w:rsidTr="003A4EBF">
        <w:tblPrEx>
          <w:tblLook w:val="04A0" w:firstRow="1" w:lastRow="0" w:firstColumn="1" w:lastColumn="0" w:noHBand="0" w:noVBand="1"/>
        </w:tblPrEx>
        <w:trPr>
          <w:trHeight w:val="372"/>
          <w:jc w:val="center"/>
        </w:trPr>
        <w:tc>
          <w:tcPr>
            <w:tcW w:w="9154" w:type="dxa"/>
            <w:gridSpan w:val="5"/>
            <w:tcBorders>
              <w:top w:val="single" w:sz="4" w:space="0" w:color="auto"/>
              <w:left w:val="single" w:sz="4" w:space="0" w:color="auto"/>
              <w:bottom w:val="double" w:sz="4" w:space="0" w:color="auto"/>
              <w:right w:val="single" w:sz="4" w:space="0" w:color="auto"/>
            </w:tcBorders>
            <w:vAlign w:val="bottom"/>
          </w:tcPr>
          <w:p w14:paraId="5B3026AF" w14:textId="77777777" w:rsidR="00B7036E" w:rsidRPr="00F31F16" w:rsidRDefault="00B7036E" w:rsidP="005E02D5">
            <w:pPr>
              <w:pStyle w:val="Bezmezer"/>
            </w:pPr>
            <w:r w:rsidRPr="00F31F16">
              <w:t>lesy svazu Tilio-Acerion na svazích, sutích a v roklích, petrifikující prameny s tvorbou pěnovců, chasmofytická vegetace vápnitých skalnatých svahů</w:t>
            </w:r>
          </w:p>
        </w:tc>
      </w:tr>
      <w:tr w:rsidR="00B7036E" w:rsidRPr="00F31F16" w14:paraId="48BE123B" w14:textId="77777777" w:rsidTr="003A4EBF">
        <w:tblPrEx>
          <w:tblLook w:val="04A0" w:firstRow="1" w:lastRow="0" w:firstColumn="1" w:lastColumn="0" w:noHBand="0" w:noVBand="1"/>
        </w:tblPrEx>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48941C49" w14:textId="77777777" w:rsidR="00B7036E" w:rsidRPr="00F31F16" w:rsidRDefault="00B7036E" w:rsidP="005E02D5">
            <w:pPr>
              <w:pStyle w:val="Bezmezer"/>
            </w:pPr>
            <w:r w:rsidRPr="00F31F16">
              <w:t>101487</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750DF861" w14:textId="77777777" w:rsidR="00B7036E" w:rsidRPr="00F31F16" w:rsidRDefault="00B7036E" w:rsidP="005E02D5">
            <w:pPr>
              <w:pStyle w:val="Bezmezer"/>
            </w:pPr>
            <w:r w:rsidRPr="00F31F16">
              <w:t>Jasan ztepilý</w:t>
            </w:r>
          </w:p>
        </w:tc>
        <w:tc>
          <w:tcPr>
            <w:tcW w:w="5826" w:type="dxa"/>
            <w:tcBorders>
              <w:top w:val="double" w:sz="4" w:space="0" w:color="auto"/>
              <w:left w:val="single" w:sz="4" w:space="0" w:color="auto"/>
              <w:bottom w:val="single" w:sz="4" w:space="0" w:color="auto"/>
              <w:right w:val="single" w:sz="4" w:space="0" w:color="auto"/>
            </w:tcBorders>
            <w:vAlign w:val="bottom"/>
          </w:tcPr>
          <w:p w14:paraId="33FE959A" w14:textId="77777777" w:rsidR="00B7036E" w:rsidRPr="00F31F16" w:rsidRDefault="00B7036E" w:rsidP="005E02D5">
            <w:pPr>
              <w:pStyle w:val="Bezmezer"/>
            </w:pPr>
            <w:r w:rsidRPr="00F31F16">
              <w:t>Památné stromy</w:t>
            </w:r>
          </w:p>
        </w:tc>
      </w:tr>
      <w:tr w:rsidR="00B7036E" w:rsidRPr="00F31F16" w14:paraId="099694AA" w14:textId="77777777" w:rsidTr="003A4EBF">
        <w:tblPrEx>
          <w:tblLook w:val="04A0" w:firstRow="1" w:lastRow="0" w:firstColumn="1" w:lastColumn="0" w:noHBand="0" w:noVBand="1"/>
        </w:tblPrEx>
        <w:trPr>
          <w:trHeight w:val="372"/>
          <w:jc w:val="center"/>
        </w:trPr>
        <w:tc>
          <w:tcPr>
            <w:tcW w:w="9154" w:type="dxa"/>
            <w:gridSpan w:val="5"/>
            <w:tcBorders>
              <w:top w:val="single" w:sz="4" w:space="0" w:color="auto"/>
              <w:left w:val="single" w:sz="4" w:space="0" w:color="auto"/>
              <w:bottom w:val="double" w:sz="4" w:space="0" w:color="auto"/>
              <w:right w:val="single" w:sz="4" w:space="0" w:color="auto"/>
            </w:tcBorders>
            <w:vAlign w:val="bottom"/>
          </w:tcPr>
          <w:p w14:paraId="3ECE40BE" w14:textId="77777777" w:rsidR="00B7036E" w:rsidRPr="00F31F16" w:rsidRDefault="00B7036E" w:rsidP="005E02D5">
            <w:pPr>
              <w:pStyle w:val="Bezmezer"/>
            </w:pPr>
          </w:p>
        </w:tc>
      </w:tr>
      <w:tr w:rsidR="00B7036E" w:rsidRPr="00F31F16" w14:paraId="2A9030DA" w14:textId="77777777" w:rsidTr="003A4EBF">
        <w:tblPrEx>
          <w:tblLook w:val="04A0" w:firstRow="1" w:lastRow="0" w:firstColumn="1" w:lastColumn="0" w:noHBand="0" w:noVBand="1"/>
        </w:tblPrEx>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70D1F6DA" w14:textId="77777777" w:rsidR="00B7036E" w:rsidRPr="00F31F16" w:rsidRDefault="00B7036E" w:rsidP="005E02D5">
            <w:pPr>
              <w:pStyle w:val="Bezmezer"/>
            </w:pPr>
            <w:r w:rsidRPr="00F31F16">
              <w:t>101509</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41F7F2C5" w14:textId="77777777" w:rsidR="00B7036E" w:rsidRPr="00F31F16" w:rsidRDefault="00B7036E" w:rsidP="005E02D5">
            <w:pPr>
              <w:pStyle w:val="Bezmezer"/>
            </w:pPr>
            <w:r w:rsidRPr="00F31F16">
              <w:t>Špetlův buk</w:t>
            </w:r>
          </w:p>
        </w:tc>
        <w:tc>
          <w:tcPr>
            <w:tcW w:w="5826" w:type="dxa"/>
            <w:tcBorders>
              <w:top w:val="double" w:sz="4" w:space="0" w:color="auto"/>
              <w:left w:val="single" w:sz="4" w:space="0" w:color="auto"/>
              <w:bottom w:val="single" w:sz="4" w:space="0" w:color="auto"/>
              <w:right w:val="single" w:sz="4" w:space="0" w:color="auto"/>
            </w:tcBorders>
            <w:vAlign w:val="bottom"/>
          </w:tcPr>
          <w:p w14:paraId="602946DB" w14:textId="77777777" w:rsidR="00B7036E" w:rsidRPr="00F31F16" w:rsidRDefault="00B7036E" w:rsidP="005E02D5">
            <w:pPr>
              <w:pStyle w:val="Bezmezer"/>
            </w:pPr>
            <w:r w:rsidRPr="00F31F16">
              <w:t>Památné stromy</w:t>
            </w:r>
          </w:p>
        </w:tc>
      </w:tr>
      <w:tr w:rsidR="00B7036E" w:rsidRPr="00F31F16" w14:paraId="68EA43BC" w14:textId="77777777" w:rsidTr="003A4EBF">
        <w:tblPrEx>
          <w:tblLook w:val="04A0" w:firstRow="1" w:lastRow="0" w:firstColumn="1" w:lastColumn="0" w:noHBand="0" w:noVBand="1"/>
        </w:tblPrEx>
        <w:trPr>
          <w:trHeight w:val="157"/>
          <w:jc w:val="center"/>
        </w:trPr>
        <w:tc>
          <w:tcPr>
            <w:tcW w:w="9154" w:type="dxa"/>
            <w:gridSpan w:val="5"/>
            <w:tcBorders>
              <w:top w:val="single" w:sz="4" w:space="0" w:color="auto"/>
              <w:left w:val="single" w:sz="4" w:space="0" w:color="auto"/>
              <w:bottom w:val="double" w:sz="4" w:space="0" w:color="auto"/>
              <w:right w:val="single" w:sz="4" w:space="0" w:color="auto"/>
            </w:tcBorders>
          </w:tcPr>
          <w:p w14:paraId="78AEE73F" w14:textId="77777777" w:rsidR="00B7036E" w:rsidRPr="00F31F16" w:rsidRDefault="00B7036E" w:rsidP="005E02D5">
            <w:pPr>
              <w:pStyle w:val="Bezmezer"/>
            </w:pPr>
          </w:p>
        </w:tc>
      </w:tr>
    </w:tbl>
    <w:p w14:paraId="7E357A34" w14:textId="091E43FE" w:rsidR="00C42656" w:rsidRDefault="00C42656" w:rsidP="00B7036E">
      <w:pPr>
        <w:rPr>
          <w:b/>
        </w:rPr>
      </w:pPr>
    </w:p>
    <w:p w14:paraId="22530215" w14:textId="77777777" w:rsidR="00B7036E" w:rsidRPr="00F31F16" w:rsidRDefault="00B7036E" w:rsidP="00B7036E">
      <w:pPr>
        <w:rPr>
          <w:b/>
        </w:rPr>
      </w:pPr>
      <w:r w:rsidRPr="00F31F16">
        <w:rPr>
          <w:b/>
        </w:rPr>
        <w:t>Slavětín nad Metují: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6"/>
        <w:gridCol w:w="603"/>
        <w:gridCol w:w="1378"/>
        <w:gridCol w:w="545"/>
        <w:gridCol w:w="5758"/>
      </w:tblGrid>
      <w:tr w:rsidR="00B7036E" w:rsidRPr="00F31F16" w14:paraId="3A997B55" w14:textId="77777777" w:rsidTr="003A4EBF">
        <w:trPr>
          <w:trHeight w:val="372"/>
          <w:jc w:val="center"/>
        </w:trPr>
        <w:tc>
          <w:tcPr>
            <w:tcW w:w="780" w:type="dxa"/>
            <w:vAlign w:val="bottom"/>
          </w:tcPr>
          <w:p w14:paraId="6583B3B2" w14:textId="77777777" w:rsidR="00B7036E" w:rsidRPr="00F31F16" w:rsidRDefault="00B7036E" w:rsidP="005E02D5">
            <w:pPr>
              <w:pStyle w:val="Bezmezer"/>
            </w:pPr>
            <w:r w:rsidRPr="00F31F16">
              <w:t>Kód</w:t>
            </w:r>
          </w:p>
        </w:tc>
        <w:tc>
          <w:tcPr>
            <w:tcW w:w="1996" w:type="dxa"/>
            <w:gridSpan w:val="2"/>
            <w:vAlign w:val="bottom"/>
          </w:tcPr>
          <w:p w14:paraId="0891AC3A" w14:textId="77777777" w:rsidR="00B7036E" w:rsidRPr="00F31F16" w:rsidRDefault="00B7036E" w:rsidP="005E02D5">
            <w:pPr>
              <w:pStyle w:val="Bezmezer"/>
            </w:pPr>
            <w:r w:rsidRPr="00F31F16">
              <w:t>Název</w:t>
            </w:r>
          </w:p>
        </w:tc>
        <w:tc>
          <w:tcPr>
            <w:tcW w:w="6378" w:type="dxa"/>
            <w:gridSpan w:val="2"/>
            <w:vAlign w:val="bottom"/>
          </w:tcPr>
          <w:p w14:paraId="5788EA83" w14:textId="77777777" w:rsidR="00B7036E" w:rsidRPr="00F31F16" w:rsidRDefault="00B7036E" w:rsidP="005E02D5">
            <w:pPr>
              <w:pStyle w:val="Bezmezer"/>
            </w:pPr>
            <w:r w:rsidRPr="00F31F16">
              <w:t>Kategorie</w:t>
            </w:r>
          </w:p>
        </w:tc>
      </w:tr>
      <w:tr w:rsidR="00B7036E" w:rsidRPr="00F31F16" w14:paraId="5550A94D" w14:textId="77777777" w:rsidTr="003A4EBF">
        <w:trPr>
          <w:trHeight w:val="372"/>
          <w:jc w:val="center"/>
        </w:trPr>
        <w:tc>
          <w:tcPr>
            <w:tcW w:w="9154" w:type="dxa"/>
            <w:gridSpan w:val="5"/>
            <w:tcBorders>
              <w:bottom w:val="double" w:sz="4" w:space="0" w:color="auto"/>
            </w:tcBorders>
            <w:vAlign w:val="bottom"/>
          </w:tcPr>
          <w:p w14:paraId="2D1D3A41" w14:textId="77777777" w:rsidR="00B7036E" w:rsidRPr="00F31F16" w:rsidRDefault="00B7036E" w:rsidP="005E02D5">
            <w:pPr>
              <w:pStyle w:val="Bezmezer"/>
            </w:pPr>
            <w:r w:rsidRPr="00F31F16">
              <w:t>Předmět ochrany</w:t>
            </w:r>
          </w:p>
        </w:tc>
      </w:tr>
      <w:tr w:rsidR="00B7036E" w:rsidRPr="00F31F16" w14:paraId="769AA3A9" w14:textId="77777777" w:rsidTr="003A4EBF">
        <w:tblPrEx>
          <w:tblLook w:val="04A0" w:firstRow="1" w:lastRow="0" w:firstColumn="1" w:lastColumn="0" w:noHBand="0" w:noVBand="1"/>
        </w:tblPrEx>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127BD913" w14:textId="77777777" w:rsidR="00B7036E" w:rsidRPr="00F31F16" w:rsidRDefault="00B7036E" w:rsidP="005E02D5">
            <w:pPr>
              <w:pStyle w:val="Bezmezer"/>
            </w:pPr>
            <w:r w:rsidRPr="00F31F16">
              <w:t>5525</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3443692C" w14:textId="77777777" w:rsidR="00B7036E" w:rsidRPr="00F31F16" w:rsidRDefault="00B7036E" w:rsidP="005E02D5">
            <w:pPr>
              <w:pStyle w:val="Bezmezer"/>
            </w:pPr>
            <w:r w:rsidRPr="00F31F16">
              <w:t>Tuří rybník</w:t>
            </w:r>
          </w:p>
        </w:tc>
        <w:tc>
          <w:tcPr>
            <w:tcW w:w="5826" w:type="dxa"/>
            <w:tcBorders>
              <w:top w:val="double" w:sz="4" w:space="0" w:color="auto"/>
              <w:left w:val="single" w:sz="4" w:space="0" w:color="auto"/>
              <w:bottom w:val="single" w:sz="4" w:space="0" w:color="auto"/>
              <w:right w:val="single" w:sz="4" w:space="0" w:color="auto"/>
            </w:tcBorders>
            <w:vAlign w:val="bottom"/>
          </w:tcPr>
          <w:p w14:paraId="19268A77" w14:textId="77777777" w:rsidR="00B7036E" w:rsidRPr="00F31F16" w:rsidRDefault="00B7036E" w:rsidP="005E02D5">
            <w:pPr>
              <w:pStyle w:val="Bezmezer"/>
            </w:pPr>
            <w:r w:rsidRPr="00F31F16">
              <w:t>Evropsky významná lokalita</w:t>
            </w:r>
          </w:p>
        </w:tc>
      </w:tr>
      <w:tr w:rsidR="00B7036E" w:rsidRPr="00F31F16" w14:paraId="0D7C5445" w14:textId="77777777" w:rsidTr="003A4EBF">
        <w:tblPrEx>
          <w:tblLook w:val="04A0" w:firstRow="1" w:lastRow="0" w:firstColumn="1" w:lastColumn="0" w:noHBand="0" w:noVBand="1"/>
        </w:tblPrEx>
        <w:trPr>
          <w:trHeight w:val="372"/>
          <w:jc w:val="center"/>
        </w:trPr>
        <w:tc>
          <w:tcPr>
            <w:tcW w:w="9154" w:type="dxa"/>
            <w:gridSpan w:val="5"/>
            <w:tcBorders>
              <w:top w:val="single" w:sz="4" w:space="0" w:color="auto"/>
              <w:left w:val="single" w:sz="4" w:space="0" w:color="auto"/>
              <w:bottom w:val="double" w:sz="4" w:space="0" w:color="auto"/>
              <w:right w:val="single" w:sz="4" w:space="0" w:color="auto"/>
            </w:tcBorders>
            <w:vAlign w:val="bottom"/>
          </w:tcPr>
          <w:p w14:paraId="25857F96" w14:textId="77777777" w:rsidR="00B7036E" w:rsidRPr="00F31F16" w:rsidRDefault="00B7036E" w:rsidP="005E02D5">
            <w:pPr>
              <w:pStyle w:val="Bezmezer"/>
            </w:pPr>
            <w:r w:rsidRPr="00F31F16">
              <w:t>Lokalita kuňky ohnivé</w:t>
            </w:r>
          </w:p>
        </w:tc>
      </w:tr>
    </w:tbl>
    <w:p w14:paraId="75B98613" w14:textId="77777777" w:rsidR="00B7036E" w:rsidRPr="00F31F16" w:rsidRDefault="00B7036E" w:rsidP="00B7036E">
      <w:pPr>
        <w:rPr>
          <w:b/>
        </w:rPr>
      </w:pPr>
    </w:p>
    <w:p w14:paraId="69596AC8" w14:textId="77777777" w:rsidR="00B7036E" w:rsidRPr="00F31F16" w:rsidRDefault="00B7036E" w:rsidP="00B7036E">
      <w:pPr>
        <w:rPr>
          <w:b/>
        </w:rPr>
      </w:pPr>
      <w:r w:rsidRPr="00F31F16">
        <w:rPr>
          <w:b/>
        </w:rPr>
        <w:t>Šestajovice: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7"/>
        <w:gridCol w:w="603"/>
        <w:gridCol w:w="1383"/>
        <w:gridCol w:w="545"/>
        <w:gridCol w:w="5752"/>
      </w:tblGrid>
      <w:tr w:rsidR="00B7036E" w:rsidRPr="00F31F16" w14:paraId="5A75C776" w14:textId="77777777" w:rsidTr="003A4EBF">
        <w:trPr>
          <w:trHeight w:val="372"/>
          <w:jc w:val="center"/>
        </w:trPr>
        <w:tc>
          <w:tcPr>
            <w:tcW w:w="777" w:type="dxa"/>
            <w:vAlign w:val="bottom"/>
          </w:tcPr>
          <w:p w14:paraId="26625971" w14:textId="77777777" w:rsidR="00B7036E" w:rsidRPr="00F31F16" w:rsidRDefault="00B7036E" w:rsidP="005E02D5">
            <w:pPr>
              <w:pStyle w:val="Bezmezer"/>
            </w:pPr>
            <w:r w:rsidRPr="00F31F16">
              <w:t>Kód</w:t>
            </w:r>
          </w:p>
        </w:tc>
        <w:tc>
          <w:tcPr>
            <w:tcW w:w="1988" w:type="dxa"/>
            <w:gridSpan w:val="2"/>
            <w:vAlign w:val="bottom"/>
          </w:tcPr>
          <w:p w14:paraId="260E1546" w14:textId="77777777" w:rsidR="00B7036E" w:rsidRPr="00F31F16" w:rsidRDefault="00B7036E" w:rsidP="005E02D5">
            <w:pPr>
              <w:pStyle w:val="Bezmezer"/>
            </w:pPr>
            <w:r w:rsidRPr="00F31F16">
              <w:t>Název</w:t>
            </w:r>
          </w:p>
        </w:tc>
        <w:tc>
          <w:tcPr>
            <w:tcW w:w="6307" w:type="dxa"/>
            <w:gridSpan w:val="2"/>
            <w:vAlign w:val="bottom"/>
          </w:tcPr>
          <w:p w14:paraId="0552F460" w14:textId="77777777" w:rsidR="00B7036E" w:rsidRPr="00F31F16" w:rsidRDefault="00B7036E" w:rsidP="005E02D5">
            <w:pPr>
              <w:pStyle w:val="Bezmezer"/>
            </w:pPr>
            <w:r w:rsidRPr="00F31F16">
              <w:t>Kategorie</w:t>
            </w:r>
          </w:p>
        </w:tc>
      </w:tr>
      <w:tr w:rsidR="00B7036E" w:rsidRPr="00F31F16" w14:paraId="7420B267" w14:textId="77777777" w:rsidTr="003A4EBF">
        <w:trPr>
          <w:trHeight w:val="372"/>
          <w:jc w:val="center"/>
        </w:trPr>
        <w:tc>
          <w:tcPr>
            <w:tcW w:w="9072" w:type="dxa"/>
            <w:gridSpan w:val="5"/>
            <w:tcBorders>
              <w:bottom w:val="double" w:sz="4" w:space="0" w:color="auto"/>
            </w:tcBorders>
            <w:vAlign w:val="bottom"/>
          </w:tcPr>
          <w:p w14:paraId="7371E9BB" w14:textId="77777777" w:rsidR="00B7036E" w:rsidRPr="00F31F16" w:rsidRDefault="00B7036E" w:rsidP="005E02D5">
            <w:pPr>
              <w:pStyle w:val="Bezmezer"/>
            </w:pPr>
            <w:r w:rsidRPr="00F31F16">
              <w:t>Předmět ochrany</w:t>
            </w:r>
          </w:p>
        </w:tc>
      </w:tr>
      <w:tr w:rsidR="00B7036E" w:rsidRPr="00F31F16" w14:paraId="42F31FF5" w14:textId="77777777" w:rsidTr="003A4EBF">
        <w:tblPrEx>
          <w:tblLook w:val="04A0" w:firstRow="1" w:lastRow="0" w:firstColumn="1" w:lastColumn="0" w:noHBand="0" w:noVBand="1"/>
        </w:tblPrEx>
        <w:trPr>
          <w:trHeight w:val="372"/>
          <w:jc w:val="center"/>
        </w:trPr>
        <w:tc>
          <w:tcPr>
            <w:tcW w:w="1381" w:type="dxa"/>
            <w:gridSpan w:val="2"/>
            <w:tcBorders>
              <w:top w:val="double" w:sz="4" w:space="0" w:color="auto"/>
              <w:left w:val="single" w:sz="4" w:space="0" w:color="auto"/>
              <w:bottom w:val="single" w:sz="4" w:space="0" w:color="auto"/>
              <w:right w:val="single" w:sz="4" w:space="0" w:color="auto"/>
            </w:tcBorders>
            <w:vAlign w:val="bottom"/>
          </w:tcPr>
          <w:p w14:paraId="256902D8" w14:textId="77777777" w:rsidR="00B7036E" w:rsidRPr="00F31F16" w:rsidRDefault="00B7036E" w:rsidP="005E02D5">
            <w:pPr>
              <w:pStyle w:val="Bezmezer"/>
            </w:pPr>
            <w:r w:rsidRPr="00F31F16">
              <w:t>101507</w:t>
            </w:r>
          </w:p>
        </w:tc>
        <w:tc>
          <w:tcPr>
            <w:tcW w:w="1930" w:type="dxa"/>
            <w:gridSpan w:val="2"/>
            <w:tcBorders>
              <w:top w:val="double" w:sz="4" w:space="0" w:color="auto"/>
              <w:left w:val="single" w:sz="4" w:space="0" w:color="auto"/>
              <w:bottom w:val="single" w:sz="4" w:space="0" w:color="auto"/>
              <w:right w:val="single" w:sz="4" w:space="0" w:color="auto"/>
            </w:tcBorders>
            <w:vAlign w:val="bottom"/>
          </w:tcPr>
          <w:p w14:paraId="489EE1D3" w14:textId="77777777" w:rsidR="00B7036E" w:rsidRPr="00F31F16" w:rsidRDefault="00B7036E" w:rsidP="005E02D5">
            <w:pPr>
              <w:pStyle w:val="Bezmezer"/>
            </w:pPr>
            <w:r w:rsidRPr="00F31F16">
              <w:t>Kavalírův dub</w:t>
            </w:r>
          </w:p>
        </w:tc>
        <w:tc>
          <w:tcPr>
            <w:tcW w:w="5761" w:type="dxa"/>
            <w:tcBorders>
              <w:top w:val="double" w:sz="4" w:space="0" w:color="auto"/>
              <w:left w:val="single" w:sz="4" w:space="0" w:color="auto"/>
              <w:bottom w:val="single" w:sz="4" w:space="0" w:color="auto"/>
              <w:right w:val="single" w:sz="4" w:space="0" w:color="auto"/>
            </w:tcBorders>
            <w:vAlign w:val="bottom"/>
          </w:tcPr>
          <w:p w14:paraId="124A2ED3" w14:textId="77777777" w:rsidR="00B7036E" w:rsidRPr="00F31F16" w:rsidRDefault="00B7036E" w:rsidP="005E02D5">
            <w:pPr>
              <w:pStyle w:val="Bezmezer"/>
            </w:pPr>
            <w:r w:rsidRPr="00F31F16">
              <w:t>Památné stromy</w:t>
            </w:r>
          </w:p>
        </w:tc>
      </w:tr>
      <w:tr w:rsidR="00B7036E" w:rsidRPr="00F31F16" w14:paraId="04BCD505" w14:textId="77777777" w:rsidTr="003A4EBF">
        <w:tblPrEx>
          <w:tblLook w:val="04A0" w:firstRow="1" w:lastRow="0" w:firstColumn="1" w:lastColumn="0" w:noHBand="0" w:noVBand="1"/>
        </w:tblPrEx>
        <w:trPr>
          <w:trHeight w:val="372"/>
          <w:jc w:val="center"/>
        </w:trPr>
        <w:tc>
          <w:tcPr>
            <w:tcW w:w="9072" w:type="dxa"/>
            <w:gridSpan w:val="5"/>
            <w:tcBorders>
              <w:top w:val="single" w:sz="4" w:space="0" w:color="auto"/>
              <w:left w:val="single" w:sz="4" w:space="0" w:color="auto"/>
              <w:bottom w:val="double" w:sz="4" w:space="0" w:color="auto"/>
              <w:right w:val="single" w:sz="4" w:space="0" w:color="auto"/>
            </w:tcBorders>
            <w:vAlign w:val="bottom"/>
          </w:tcPr>
          <w:p w14:paraId="041DC28A" w14:textId="77777777" w:rsidR="00B7036E" w:rsidRPr="00F31F16" w:rsidRDefault="00B7036E" w:rsidP="005E02D5">
            <w:pPr>
              <w:pStyle w:val="Bezmezer"/>
            </w:pPr>
          </w:p>
        </w:tc>
      </w:tr>
      <w:tr w:rsidR="00B7036E" w:rsidRPr="00F31F16" w14:paraId="15155497" w14:textId="77777777" w:rsidTr="003A4EBF">
        <w:tblPrEx>
          <w:tblLook w:val="04A0" w:firstRow="1" w:lastRow="0" w:firstColumn="1" w:lastColumn="0" w:noHBand="0" w:noVBand="1"/>
        </w:tblPrEx>
        <w:trPr>
          <w:trHeight w:val="372"/>
          <w:jc w:val="center"/>
        </w:trPr>
        <w:tc>
          <w:tcPr>
            <w:tcW w:w="1381" w:type="dxa"/>
            <w:gridSpan w:val="2"/>
            <w:tcBorders>
              <w:top w:val="double" w:sz="4" w:space="0" w:color="auto"/>
              <w:left w:val="single" w:sz="4" w:space="0" w:color="auto"/>
              <w:bottom w:val="single" w:sz="4" w:space="0" w:color="auto"/>
              <w:right w:val="single" w:sz="4" w:space="0" w:color="auto"/>
            </w:tcBorders>
            <w:vAlign w:val="bottom"/>
          </w:tcPr>
          <w:p w14:paraId="5B44CCB9" w14:textId="77777777" w:rsidR="00B7036E" w:rsidRPr="00F31F16" w:rsidRDefault="00B7036E" w:rsidP="005E02D5">
            <w:pPr>
              <w:pStyle w:val="Bezmezer"/>
            </w:pPr>
            <w:r w:rsidRPr="00F31F16">
              <w:t>5724</w:t>
            </w:r>
          </w:p>
        </w:tc>
        <w:tc>
          <w:tcPr>
            <w:tcW w:w="1930" w:type="dxa"/>
            <w:gridSpan w:val="2"/>
            <w:tcBorders>
              <w:top w:val="double" w:sz="4" w:space="0" w:color="auto"/>
              <w:left w:val="single" w:sz="4" w:space="0" w:color="auto"/>
              <w:bottom w:val="single" w:sz="4" w:space="0" w:color="auto"/>
              <w:right w:val="single" w:sz="4" w:space="0" w:color="auto"/>
            </w:tcBorders>
            <w:vAlign w:val="bottom"/>
          </w:tcPr>
          <w:p w14:paraId="796EBFFA" w14:textId="77777777" w:rsidR="00B7036E" w:rsidRPr="00F31F16" w:rsidRDefault="00B7036E" w:rsidP="005E02D5">
            <w:pPr>
              <w:pStyle w:val="Bezmezer"/>
            </w:pPr>
            <w:r w:rsidRPr="00F31F16">
              <w:t>Stará Metuje</w:t>
            </w:r>
          </w:p>
        </w:tc>
        <w:tc>
          <w:tcPr>
            <w:tcW w:w="5761" w:type="dxa"/>
            <w:tcBorders>
              <w:top w:val="double" w:sz="4" w:space="0" w:color="auto"/>
              <w:left w:val="single" w:sz="4" w:space="0" w:color="auto"/>
              <w:bottom w:val="single" w:sz="4" w:space="0" w:color="auto"/>
              <w:right w:val="single" w:sz="4" w:space="0" w:color="auto"/>
            </w:tcBorders>
            <w:vAlign w:val="bottom"/>
          </w:tcPr>
          <w:p w14:paraId="28C7D3CE" w14:textId="77777777" w:rsidR="00B7036E" w:rsidRPr="00F31F16" w:rsidRDefault="00B7036E" w:rsidP="005E02D5">
            <w:pPr>
              <w:pStyle w:val="Bezmezer"/>
            </w:pPr>
            <w:r w:rsidRPr="00F31F16">
              <w:t>Přírodní památka</w:t>
            </w:r>
          </w:p>
        </w:tc>
      </w:tr>
      <w:tr w:rsidR="00B7036E" w:rsidRPr="00F31F16" w14:paraId="2D9D2CE4" w14:textId="77777777" w:rsidTr="003A4EBF">
        <w:tblPrEx>
          <w:tblLook w:val="04A0" w:firstRow="1" w:lastRow="0" w:firstColumn="1" w:lastColumn="0" w:noHBand="0" w:noVBand="1"/>
        </w:tblPrEx>
        <w:trPr>
          <w:trHeight w:val="372"/>
          <w:jc w:val="center"/>
        </w:trPr>
        <w:tc>
          <w:tcPr>
            <w:tcW w:w="9072" w:type="dxa"/>
            <w:gridSpan w:val="5"/>
            <w:tcBorders>
              <w:top w:val="single" w:sz="4" w:space="0" w:color="auto"/>
              <w:left w:val="single" w:sz="4" w:space="0" w:color="auto"/>
              <w:bottom w:val="double" w:sz="4" w:space="0" w:color="auto"/>
              <w:right w:val="single" w:sz="4" w:space="0" w:color="auto"/>
            </w:tcBorders>
            <w:vAlign w:val="bottom"/>
          </w:tcPr>
          <w:p w14:paraId="6E5AD4A8" w14:textId="77777777" w:rsidR="00B7036E" w:rsidRPr="00F31F16" w:rsidRDefault="00B7036E" w:rsidP="005E02D5">
            <w:pPr>
              <w:pStyle w:val="Bezmezer"/>
            </w:pPr>
            <w:r w:rsidRPr="00F31F16">
              <w:t>Podpora a stabilizace populace evropsky významného a silně ohroženého živočišného druhu - klínatky rohaté včetně aktivní ochrany biotopu s cílem zajistit vhodnými formami ochrany vodního toku stabilitu biotopu a podpořit další šíření druhu na lokalitě</w:t>
            </w:r>
          </w:p>
        </w:tc>
      </w:tr>
      <w:tr w:rsidR="00B7036E" w:rsidRPr="00F31F16" w14:paraId="04D4407D" w14:textId="77777777" w:rsidTr="003A4EBF">
        <w:tblPrEx>
          <w:tblLook w:val="04A0" w:firstRow="1" w:lastRow="0" w:firstColumn="1" w:lastColumn="0" w:noHBand="0" w:noVBand="1"/>
        </w:tblPrEx>
        <w:trPr>
          <w:trHeight w:val="372"/>
          <w:jc w:val="center"/>
        </w:trPr>
        <w:tc>
          <w:tcPr>
            <w:tcW w:w="1381" w:type="dxa"/>
            <w:gridSpan w:val="2"/>
            <w:tcBorders>
              <w:top w:val="double" w:sz="4" w:space="0" w:color="auto"/>
              <w:left w:val="single" w:sz="4" w:space="0" w:color="auto"/>
              <w:bottom w:val="single" w:sz="4" w:space="0" w:color="auto"/>
              <w:right w:val="single" w:sz="4" w:space="0" w:color="auto"/>
            </w:tcBorders>
            <w:vAlign w:val="bottom"/>
          </w:tcPr>
          <w:p w14:paraId="01CFE40C" w14:textId="77777777" w:rsidR="00B7036E" w:rsidRPr="00F31F16" w:rsidRDefault="00B7036E" w:rsidP="005E02D5">
            <w:pPr>
              <w:pStyle w:val="Bezmezer"/>
            </w:pPr>
            <w:r w:rsidRPr="00F31F16">
              <w:t>2935</w:t>
            </w:r>
          </w:p>
        </w:tc>
        <w:tc>
          <w:tcPr>
            <w:tcW w:w="1930" w:type="dxa"/>
            <w:gridSpan w:val="2"/>
            <w:tcBorders>
              <w:top w:val="double" w:sz="4" w:space="0" w:color="auto"/>
              <w:left w:val="single" w:sz="4" w:space="0" w:color="auto"/>
              <w:bottom w:val="single" w:sz="4" w:space="0" w:color="auto"/>
              <w:right w:val="single" w:sz="4" w:space="0" w:color="auto"/>
            </w:tcBorders>
            <w:vAlign w:val="bottom"/>
          </w:tcPr>
          <w:p w14:paraId="1F6C6333" w14:textId="77777777" w:rsidR="00B7036E" w:rsidRPr="00F31F16" w:rsidRDefault="00B7036E" w:rsidP="005E02D5">
            <w:pPr>
              <w:pStyle w:val="Bezmezer"/>
            </w:pPr>
            <w:r w:rsidRPr="00F31F16">
              <w:t>Stará Metuje</w:t>
            </w:r>
          </w:p>
        </w:tc>
        <w:tc>
          <w:tcPr>
            <w:tcW w:w="5761" w:type="dxa"/>
            <w:tcBorders>
              <w:top w:val="double" w:sz="4" w:space="0" w:color="auto"/>
              <w:left w:val="single" w:sz="4" w:space="0" w:color="auto"/>
              <w:bottom w:val="single" w:sz="4" w:space="0" w:color="auto"/>
              <w:right w:val="single" w:sz="4" w:space="0" w:color="auto"/>
            </w:tcBorders>
            <w:vAlign w:val="bottom"/>
          </w:tcPr>
          <w:p w14:paraId="1C264FE8" w14:textId="77777777" w:rsidR="00B7036E" w:rsidRPr="00F31F16" w:rsidRDefault="00B7036E" w:rsidP="005E02D5">
            <w:pPr>
              <w:pStyle w:val="Bezmezer"/>
            </w:pPr>
            <w:r w:rsidRPr="00F31F16">
              <w:t>Evropsky významná lokalita</w:t>
            </w:r>
          </w:p>
        </w:tc>
      </w:tr>
      <w:tr w:rsidR="00B7036E" w:rsidRPr="00F31F16" w14:paraId="607D4D7C" w14:textId="77777777" w:rsidTr="003A4EBF">
        <w:tblPrEx>
          <w:tblLook w:val="04A0" w:firstRow="1" w:lastRow="0" w:firstColumn="1" w:lastColumn="0" w:noHBand="0" w:noVBand="1"/>
        </w:tblPrEx>
        <w:trPr>
          <w:trHeight w:val="372"/>
          <w:jc w:val="center"/>
        </w:trPr>
        <w:tc>
          <w:tcPr>
            <w:tcW w:w="9072" w:type="dxa"/>
            <w:gridSpan w:val="5"/>
            <w:tcBorders>
              <w:top w:val="single" w:sz="4" w:space="0" w:color="auto"/>
              <w:left w:val="single" w:sz="4" w:space="0" w:color="auto"/>
              <w:bottom w:val="double" w:sz="4" w:space="0" w:color="auto"/>
              <w:right w:val="single" w:sz="4" w:space="0" w:color="auto"/>
            </w:tcBorders>
            <w:vAlign w:val="bottom"/>
          </w:tcPr>
          <w:p w14:paraId="5DBAC0A4" w14:textId="77777777" w:rsidR="00B7036E" w:rsidRPr="00F31F16" w:rsidRDefault="00B7036E" w:rsidP="005E02D5">
            <w:pPr>
              <w:pStyle w:val="Bezmezer"/>
            </w:pPr>
            <w:r w:rsidRPr="00F31F16">
              <w:t>lokalita klínatky rohaté</w:t>
            </w:r>
          </w:p>
        </w:tc>
      </w:tr>
      <w:tr w:rsidR="00B7036E" w:rsidRPr="00F31F16" w14:paraId="439481FC" w14:textId="77777777" w:rsidTr="003A4EBF">
        <w:tblPrEx>
          <w:tblLook w:val="04A0" w:firstRow="1" w:lastRow="0" w:firstColumn="1" w:lastColumn="0" w:noHBand="0" w:noVBand="1"/>
        </w:tblPrEx>
        <w:trPr>
          <w:trHeight w:val="372"/>
          <w:jc w:val="center"/>
        </w:trPr>
        <w:tc>
          <w:tcPr>
            <w:tcW w:w="1381" w:type="dxa"/>
            <w:gridSpan w:val="2"/>
            <w:tcBorders>
              <w:top w:val="double" w:sz="4" w:space="0" w:color="auto"/>
              <w:left w:val="single" w:sz="4" w:space="0" w:color="auto"/>
              <w:bottom w:val="single" w:sz="4" w:space="0" w:color="auto"/>
              <w:right w:val="single" w:sz="4" w:space="0" w:color="auto"/>
            </w:tcBorders>
            <w:vAlign w:val="bottom"/>
          </w:tcPr>
          <w:p w14:paraId="42127C31" w14:textId="77777777" w:rsidR="00B7036E" w:rsidRPr="00F31F16" w:rsidRDefault="00B7036E" w:rsidP="005E02D5">
            <w:pPr>
              <w:pStyle w:val="Bezmezer"/>
            </w:pPr>
            <w:r w:rsidRPr="00F31F16">
              <w:t>1715</w:t>
            </w:r>
          </w:p>
        </w:tc>
        <w:tc>
          <w:tcPr>
            <w:tcW w:w="1930" w:type="dxa"/>
            <w:gridSpan w:val="2"/>
            <w:tcBorders>
              <w:top w:val="double" w:sz="4" w:space="0" w:color="auto"/>
              <w:left w:val="single" w:sz="4" w:space="0" w:color="auto"/>
              <w:bottom w:val="single" w:sz="4" w:space="0" w:color="auto"/>
              <w:right w:val="single" w:sz="4" w:space="0" w:color="auto"/>
            </w:tcBorders>
            <w:vAlign w:val="bottom"/>
          </w:tcPr>
          <w:p w14:paraId="5A333E17" w14:textId="77777777" w:rsidR="00B7036E" w:rsidRPr="00F31F16" w:rsidRDefault="00B7036E" w:rsidP="005E02D5">
            <w:pPr>
              <w:pStyle w:val="Bezmezer"/>
            </w:pPr>
            <w:r w:rsidRPr="00F31F16">
              <w:t>Šestajovická stráň</w:t>
            </w:r>
          </w:p>
        </w:tc>
        <w:tc>
          <w:tcPr>
            <w:tcW w:w="5761" w:type="dxa"/>
            <w:tcBorders>
              <w:top w:val="double" w:sz="4" w:space="0" w:color="auto"/>
              <w:left w:val="single" w:sz="4" w:space="0" w:color="auto"/>
              <w:bottom w:val="single" w:sz="4" w:space="0" w:color="auto"/>
              <w:right w:val="single" w:sz="4" w:space="0" w:color="auto"/>
            </w:tcBorders>
            <w:vAlign w:val="bottom"/>
          </w:tcPr>
          <w:p w14:paraId="7AE1CD79" w14:textId="77777777" w:rsidR="00B7036E" w:rsidRPr="00F31F16" w:rsidRDefault="00B7036E" w:rsidP="005E02D5">
            <w:pPr>
              <w:pStyle w:val="Bezmezer"/>
            </w:pPr>
            <w:r w:rsidRPr="00F31F16">
              <w:t>Přírodní rezervace</w:t>
            </w:r>
          </w:p>
        </w:tc>
      </w:tr>
      <w:tr w:rsidR="00B7036E" w:rsidRPr="00F31F16" w14:paraId="703E89AC" w14:textId="77777777" w:rsidTr="003A4EBF">
        <w:tblPrEx>
          <w:tblLook w:val="04A0" w:firstRow="1" w:lastRow="0" w:firstColumn="1" w:lastColumn="0" w:noHBand="0" w:noVBand="1"/>
        </w:tblPrEx>
        <w:trPr>
          <w:trHeight w:val="372"/>
          <w:jc w:val="center"/>
        </w:trPr>
        <w:tc>
          <w:tcPr>
            <w:tcW w:w="9072" w:type="dxa"/>
            <w:gridSpan w:val="5"/>
            <w:tcBorders>
              <w:top w:val="single" w:sz="4" w:space="0" w:color="auto"/>
              <w:left w:val="single" w:sz="4" w:space="0" w:color="auto"/>
              <w:bottom w:val="double" w:sz="4" w:space="0" w:color="auto"/>
              <w:right w:val="single" w:sz="4" w:space="0" w:color="auto"/>
            </w:tcBorders>
          </w:tcPr>
          <w:p w14:paraId="334B7119" w14:textId="77777777" w:rsidR="00B7036E" w:rsidRPr="00F31F16" w:rsidRDefault="005E02D5" w:rsidP="005E02D5">
            <w:pPr>
              <w:pStyle w:val="Bezmezer"/>
            </w:pPr>
            <w:r w:rsidRPr="00F31F16">
              <w:rPr>
                <w:lang w:eastAsia="cs-CZ"/>
              </w:rPr>
              <w:t>Ekosystém dubohabrového háje s typickou hajní květenou. Biotop zvláště chráněných druhů rostlin – střevíčník pantoflíček (Cypripedium calceolus), vemeník dvoulistý (Platanthera bifolia), upolín evropský (Trollius altissimus), lilie zlatohlávek (Lilium martagon). Významná součást územního systému ekologické stability.</w:t>
            </w:r>
          </w:p>
        </w:tc>
      </w:tr>
    </w:tbl>
    <w:p w14:paraId="2A34712A" w14:textId="77777777" w:rsidR="00B7036E" w:rsidRPr="00F31F16" w:rsidRDefault="00B7036E" w:rsidP="00B7036E">
      <w:pPr>
        <w:rPr>
          <w:b/>
        </w:rPr>
      </w:pPr>
    </w:p>
    <w:p w14:paraId="38E61E77" w14:textId="77777777" w:rsidR="00B7036E" w:rsidRPr="00F31F16" w:rsidRDefault="00B7036E" w:rsidP="00B7036E">
      <w:pPr>
        <w:rPr>
          <w:b/>
        </w:rPr>
      </w:pPr>
      <w:r w:rsidRPr="00F31F16">
        <w:rPr>
          <w:b/>
        </w:rPr>
        <w:t xml:space="preserve">Vršovka: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6"/>
        <w:gridCol w:w="603"/>
        <w:gridCol w:w="1377"/>
        <w:gridCol w:w="545"/>
        <w:gridCol w:w="5759"/>
      </w:tblGrid>
      <w:tr w:rsidR="00B7036E" w:rsidRPr="00F31F16" w14:paraId="1171B961" w14:textId="77777777" w:rsidTr="003A4EBF">
        <w:trPr>
          <w:trHeight w:val="372"/>
          <w:jc w:val="center"/>
        </w:trPr>
        <w:tc>
          <w:tcPr>
            <w:tcW w:w="776" w:type="dxa"/>
            <w:vAlign w:val="bottom"/>
          </w:tcPr>
          <w:p w14:paraId="6F2B9CA2" w14:textId="77777777" w:rsidR="00B7036E" w:rsidRPr="00F31F16" w:rsidRDefault="00B7036E" w:rsidP="005E02D5">
            <w:pPr>
              <w:pStyle w:val="Bezmezer"/>
            </w:pPr>
            <w:r w:rsidRPr="00F31F16">
              <w:t>Kód</w:t>
            </w:r>
          </w:p>
        </w:tc>
        <w:tc>
          <w:tcPr>
            <w:tcW w:w="1982" w:type="dxa"/>
            <w:gridSpan w:val="2"/>
            <w:vAlign w:val="bottom"/>
          </w:tcPr>
          <w:p w14:paraId="7724F825" w14:textId="77777777" w:rsidR="00B7036E" w:rsidRPr="00F31F16" w:rsidRDefault="00B7036E" w:rsidP="005E02D5">
            <w:pPr>
              <w:pStyle w:val="Bezmezer"/>
            </w:pPr>
            <w:r w:rsidRPr="00F31F16">
              <w:t>Název</w:t>
            </w:r>
          </w:p>
        </w:tc>
        <w:tc>
          <w:tcPr>
            <w:tcW w:w="6314" w:type="dxa"/>
            <w:gridSpan w:val="2"/>
            <w:vAlign w:val="bottom"/>
          </w:tcPr>
          <w:p w14:paraId="6050A909" w14:textId="77777777" w:rsidR="00B7036E" w:rsidRPr="00F31F16" w:rsidRDefault="00B7036E" w:rsidP="005E02D5">
            <w:pPr>
              <w:pStyle w:val="Bezmezer"/>
            </w:pPr>
            <w:r w:rsidRPr="00F31F16">
              <w:t>Kategorie</w:t>
            </w:r>
          </w:p>
        </w:tc>
      </w:tr>
      <w:tr w:rsidR="00B7036E" w:rsidRPr="00F31F16" w14:paraId="30554E50" w14:textId="77777777" w:rsidTr="003A4EBF">
        <w:trPr>
          <w:trHeight w:val="372"/>
          <w:jc w:val="center"/>
        </w:trPr>
        <w:tc>
          <w:tcPr>
            <w:tcW w:w="9072" w:type="dxa"/>
            <w:gridSpan w:val="5"/>
            <w:tcBorders>
              <w:bottom w:val="double" w:sz="4" w:space="0" w:color="auto"/>
            </w:tcBorders>
            <w:vAlign w:val="bottom"/>
          </w:tcPr>
          <w:p w14:paraId="52E1826C" w14:textId="77777777" w:rsidR="00B7036E" w:rsidRPr="00F31F16" w:rsidRDefault="00B7036E" w:rsidP="005E02D5">
            <w:pPr>
              <w:pStyle w:val="Bezmezer"/>
            </w:pPr>
            <w:r w:rsidRPr="00F31F16">
              <w:t>Předmět ochrany</w:t>
            </w:r>
          </w:p>
        </w:tc>
      </w:tr>
      <w:tr w:rsidR="00B7036E" w:rsidRPr="00F31F16" w14:paraId="7A0AE78E" w14:textId="77777777" w:rsidTr="003A4EBF">
        <w:tblPrEx>
          <w:tblLook w:val="04A0" w:firstRow="1" w:lastRow="0" w:firstColumn="1" w:lastColumn="0" w:noHBand="0" w:noVBand="1"/>
        </w:tblPrEx>
        <w:trPr>
          <w:trHeight w:val="372"/>
          <w:jc w:val="center"/>
        </w:trPr>
        <w:tc>
          <w:tcPr>
            <w:tcW w:w="1380" w:type="dxa"/>
            <w:gridSpan w:val="2"/>
            <w:tcBorders>
              <w:top w:val="double" w:sz="4" w:space="0" w:color="auto"/>
              <w:left w:val="single" w:sz="4" w:space="0" w:color="auto"/>
              <w:bottom w:val="single" w:sz="4" w:space="0" w:color="auto"/>
              <w:right w:val="single" w:sz="4" w:space="0" w:color="auto"/>
            </w:tcBorders>
            <w:vAlign w:val="bottom"/>
          </w:tcPr>
          <w:p w14:paraId="53AA2E2D" w14:textId="77777777" w:rsidR="00B7036E" w:rsidRPr="00F31F16" w:rsidRDefault="00B7036E" w:rsidP="005E02D5">
            <w:pPr>
              <w:pStyle w:val="Bezmezer"/>
            </w:pPr>
            <w:r w:rsidRPr="00F31F16">
              <w:t>2906</w:t>
            </w:r>
          </w:p>
        </w:tc>
        <w:tc>
          <w:tcPr>
            <w:tcW w:w="1924" w:type="dxa"/>
            <w:gridSpan w:val="2"/>
            <w:tcBorders>
              <w:top w:val="double" w:sz="4" w:space="0" w:color="auto"/>
              <w:left w:val="single" w:sz="4" w:space="0" w:color="auto"/>
              <w:bottom w:val="single" w:sz="4" w:space="0" w:color="auto"/>
              <w:right w:val="single" w:sz="4" w:space="0" w:color="auto"/>
            </w:tcBorders>
            <w:vAlign w:val="bottom"/>
          </w:tcPr>
          <w:p w14:paraId="42BA4964" w14:textId="77777777" w:rsidR="00B7036E" w:rsidRPr="00F31F16" w:rsidRDefault="00B7036E" w:rsidP="005E02D5">
            <w:pPr>
              <w:pStyle w:val="Bezmezer"/>
            </w:pPr>
            <w:r w:rsidRPr="00F31F16">
              <w:t>Halín</w:t>
            </w:r>
          </w:p>
        </w:tc>
        <w:tc>
          <w:tcPr>
            <w:tcW w:w="5768" w:type="dxa"/>
            <w:tcBorders>
              <w:top w:val="double" w:sz="4" w:space="0" w:color="auto"/>
              <w:left w:val="single" w:sz="4" w:space="0" w:color="auto"/>
              <w:bottom w:val="single" w:sz="4" w:space="0" w:color="auto"/>
              <w:right w:val="single" w:sz="4" w:space="0" w:color="auto"/>
            </w:tcBorders>
            <w:vAlign w:val="bottom"/>
          </w:tcPr>
          <w:p w14:paraId="7F9E6162" w14:textId="77777777" w:rsidR="00B7036E" w:rsidRPr="00F31F16" w:rsidRDefault="00B7036E" w:rsidP="005E02D5">
            <w:pPr>
              <w:pStyle w:val="Bezmezer"/>
            </w:pPr>
            <w:r w:rsidRPr="00F31F16">
              <w:t>Evropsky významná lokalita</w:t>
            </w:r>
          </w:p>
        </w:tc>
      </w:tr>
      <w:tr w:rsidR="00B7036E" w:rsidRPr="00F31F16" w14:paraId="45B07C37" w14:textId="77777777" w:rsidTr="003A4EBF">
        <w:tblPrEx>
          <w:tblLook w:val="04A0" w:firstRow="1" w:lastRow="0" w:firstColumn="1" w:lastColumn="0" w:noHBand="0" w:noVBand="1"/>
        </w:tblPrEx>
        <w:trPr>
          <w:trHeight w:val="372"/>
          <w:jc w:val="center"/>
        </w:trPr>
        <w:tc>
          <w:tcPr>
            <w:tcW w:w="9072" w:type="dxa"/>
            <w:gridSpan w:val="5"/>
            <w:tcBorders>
              <w:top w:val="single" w:sz="4" w:space="0" w:color="auto"/>
              <w:left w:val="single" w:sz="4" w:space="0" w:color="auto"/>
              <w:bottom w:val="double" w:sz="4" w:space="0" w:color="auto"/>
              <w:right w:val="single" w:sz="4" w:space="0" w:color="auto"/>
            </w:tcBorders>
          </w:tcPr>
          <w:p w14:paraId="0F6235A4" w14:textId="77777777" w:rsidR="00B7036E" w:rsidRPr="00F31F16" w:rsidRDefault="005E02D5" w:rsidP="005E02D5">
            <w:pPr>
              <w:pStyle w:val="Bezmezer"/>
            </w:pPr>
            <w:r w:rsidRPr="00F31F16">
              <w:t>Přirozené eutrofní vodní nádrže s vegetací typu Magnopotamion nebo Hydrocharition, dubohabřiny asociace Galio-Carpinetum,lokalita kuňky ohnivé, střevíčníku pantoflíčku</w:t>
            </w:r>
          </w:p>
        </w:tc>
      </w:tr>
    </w:tbl>
    <w:p w14:paraId="1E9A2732" w14:textId="77777777" w:rsidR="005E02D5" w:rsidRPr="00F31F16" w:rsidRDefault="005E02D5" w:rsidP="00B7036E">
      <w:pPr>
        <w:rPr>
          <w:b/>
        </w:rPr>
      </w:pPr>
    </w:p>
    <w:p w14:paraId="1ADE5B25" w14:textId="77777777" w:rsidR="00B7036E" w:rsidRPr="00F31F16" w:rsidRDefault="00B7036E" w:rsidP="00B7036E">
      <w:pPr>
        <w:rPr>
          <w:b/>
        </w:rPr>
      </w:pPr>
      <w:r w:rsidRPr="00F31F16">
        <w:rPr>
          <w:b/>
        </w:rPr>
        <w:t>Vysokov: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6"/>
        <w:gridCol w:w="603"/>
        <w:gridCol w:w="1381"/>
        <w:gridCol w:w="545"/>
        <w:gridCol w:w="5755"/>
      </w:tblGrid>
      <w:tr w:rsidR="00B7036E" w:rsidRPr="00F31F16" w14:paraId="49131935" w14:textId="77777777" w:rsidTr="003A4EBF">
        <w:trPr>
          <w:trHeight w:val="372"/>
          <w:jc w:val="center"/>
        </w:trPr>
        <w:tc>
          <w:tcPr>
            <w:tcW w:w="780" w:type="dxa"/>
            <w:vAlign w:val="bottom"/>
          </w:tcPr>
          <w:p w14:paraId="5F5B53D6" w14:textId="77777777" w:rsidR="00B7036E" w:rsidRPr="00F31F16" w:rsidRDefault="00B7036E" w:rsidP="005E02D5">
            <w:pPr>
              <w:pStyle w:val="Bezmezer"/>
            </w:pPr>
            <w:r w:rsidRPr="00F31F16">
              <w:t>Kód</w:t>
            </w:r>
          </w:p>
        </w:tc>
        <w:tc>
          <w:tcPr>
            <w:tcW w:w="1996" w:type="dxa"/>
            <w:gridSpan w:val="2"/>
            <w:vAlign w:val="bottom"/>
          </w:tcPr>
          <w:p w14:paraId="4DAC17D3" w14:textId="77777777" w:rsidR="00B7036E" w:rsidRPr="00F31F16" w:rsidRDefault="00B7036E" w:rsidP="005E02D5">
            <w:pPr>
              <w:pStyle w:val="Bezmezer"/>
            </w:pPr>
            <w:r w:rsidRPr="00F31F16">
              <w:t>Název</w:t>
            </w:r>
          </w:p>
        </w:tc>
        <w:tc>
          <w:tcPr>
            <w:tcW w:w="6378" w:type="dxa"/>
            <w:gridSpan w:val="2"/>
            <w:vAlign w:val="bottom"/>
          </w:tcPr>
          <w:p w14:paraId="5E1AE6BF" w14:textId="77777777" w:rsidR="00B7036E" w:rsidRPr="00F31F16" w:rsidRDefault="00B7036E" w:rsidP="005E02D5">
            <w:pPr>
              <w:pStyle w:val="Bezmezer"/>
            </w:pPr>
            <w:r w:rsidRPr="00F31F16">
              <w:t>Kategorie</w:t>
            </w:r>
          </w:p>
        </w:tc>
      </w:tr>
      <w:tr w:rsidR="00B7036E" w:rsidRPr="00F31F16" w14:paraId="2A64512C" w14:textId="77777777" w:rsidTr="003A4EBF">
        <w:trPr>
          <w:trHeight w:val="372"/>
          <w:jc w:val="center"/>
        </w:trPr>
        <w:tc>
          <w:tcPr>
            <w:tcW w:w="9154" w:type="dxa"/>
            <w:gridSpan w:val="5"/>
            <w:tcBorders>
              <w:bottom w:val="double" w:sz="4" w:space="0" w:color="auto"/>
            </w:tcBorders>
            <w:vAlign w:val="bottom"/>
          </w:tcPr>
          <w:p w14:paraId="7CBAEEB3" w14:textId="77777777" w:rsidR="00B7036E" w:rsidRPr="00F31F16" w:rsidRDefault="00B7036E" w:rsidP="005E02D5">
            <w:pPr>
              <w:pStyle w:val="Bezmezer"/>
            </w:pPr>
            <w:r w:rsidRPr="00F31F16">
              <w:t>Předmět ochrany</w:t>
            </w:r>
          </w:p>
        </w:tc>
      </w:tr>
      <w:tr w:rsidR="00B7036E" w:rsidRPr="00F31F16" w14:paraId="2470522F" w14:textId="77777777" w:rsidTr="003A4EBF">
        <w:tblPrEx>
          <w:tblLook w:val="04A0" w:firstRow="1" w:lastRow="0" w:firstColumn="1" w:lastColumn="0" w:noHBand="0" w:noVBand="1"/>
        </w:tblPrEx>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658AE078" w14:textId="77777777" w:rsidR="00B7036E" w:rsidRPr="00F31F16" w:rsidRDefault="00B7036E" w:rsidP="005E02D5">
            <w:pPr>
              <w:pStyle w:val="Bezmezer"/>
            </w:pPr>
            <w:r w:rsidRPr="00F31F16">
              <w:t>101497</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1BD2537B" w14:textId="77777777" w:rsidR="00B7036E" w:rsidRPr="00F31F16" w:rsidRDefault="00B7036E" w:rsidP="005E02D5">
            <w:pPr>
              <w:pStyle w:val="Bezmezer"/>
            </w:pPr>
            <w:r w:rsidRPr="00F31F16">
              <w:t>Lípa velkolistá</w:t>
            </w:r>
          </w:p>
        </w:tc>
        <w:tc>
          <w:tcPr>
            <w:tcW w:w="5826" w:type="dxa"/>
            <w:tcBorders>
              <w:top w:val="double" w:sz="4" w:space="0" w:color="auto"/>
              <w:left w:val="single" w:sz="4" w:space="0" w:color="auto"/>
              <w:bottom w:val="single" w:sz="4" w:space="0" w:color="auto"/>
              <w:right w:val="single" w:sz="4" w:space="0" w:color="auto"/>
            </w:tcBorders>
            <w:vAlign w:val="bottom"/>
          </w:tcPr>
          <w:p w14:paraId="6ED96122" w14:textId="77777777" w:rsidR="00B7036E" w:rsidRPr="00F31F16" w:rsidRDefault="00B7036E" w:rsidP="005E02D5">
            <w:pPr>
              <w:pStyle w:val="Bezmezer"/>
            </w:pPr>
            <w:r w:rsidRPr="00F31F16">
              <w:t>Památné stromy</w:t>
            </w:r>
          </w:p>
        </w:tc>
      </w:tr>
      <w:tr w:rsidR="00B7036E" w:rsidRPr="00F31F16" w14:paraId="19C8B208" w14:textId="77777777" w:rsidTr="003A4EBF">
        <w:tblPrEx>
          <w:tblLook w:val="04A0" w:firstRow="1" w:lastRow="0" w:firstColumn="1" w:lastColumn="0" w:noHBand="0" w:noVBand="1"/>
        </w:tblPrEx>
        <w:trPr>
          <w:trHeight w:val="372"/>
          <w:jc w:val="center"/>
        </w:trPr>
        <w:tc>
          <w:tcPr>
            <w:tcW w:w="9154" w:type="dxa"/>
            <w:gridSpan w:val="5"/>
            <w:tcBorders>
              <w:top w:val="single" w:sz="4" w:space="0" w:color="auto"/>
              <w:left w:val="single" w:sz="4" w:space="0" w:color="auto"/>
              <w:bottom w:val="double" w:sz="4" w:space="0" w:color="auto"/>
              <w:right w:val="single" w:sz="4" w:space="0" w:color="auto"/>
            </w:tcBorders>
            <w:vAlign w:val="bottom"/>
          </w:tcPr>
          <w:p w14:paraId="040DA03B" w14:textId="77777777" w:rsidR="00B7036E" w:rsidRPr="00F31F16" w:rsidRDefault="00B7036E" w:rsidP="005E02D5">
            <w:pPr>
              <w:pStyle w:val="Bezmezer"/>
            </w:pPr>
          </w:p>
        </w:tc>
      </w:tr>
      <w:tr w:rsidR="00B7036E" w:rsidRPr="00F31F16" w14:paraId="093B81FB" w14:textId="77777777" w:rsidTr="003A4EBF">
        <w:tblPrEx>
          <w:tblLook w:val="04A0" w:firstRow="1" w:lastRow="0" w:firstColumn="1" w:lastColumn="0" w:noHBand="0" w:noVBand="1"/>
        </w:tblPrEx>
        <w:trPr>
          <w:trHeight w:val="372"/>
          <w:jc w:val="center"/>
        </w:trPr>
        <w:tc>
          <w:tcPr>
            <w:tcW w:w="1388" w:type="dxa"/>
            <w:gridSpan w:val="2"/>
            <w:tcBorders>
              <w:top w:val="double" w:sz="4" w:space="0" w:color="auto"/>
              <w:left w:val="single" w:sz="4" w:space="0" w:color="auto"/>
              <w:bottom w:val="single" w:sz="4" w:space="0" w:color="auto"/>
              <w:right w:val="single" w:sz="4" w:space="0" w:color="auto"/>
            </w:tcBorders>
            <w:vAlign w:val="bottom"/>
          </w:tcPr>
          <w:p w14:paraId="43629208" w14:textId="77777777" w:rsidR="00B7036E" w:rsidRPr="00F31F16" w:rsidRDefault="00B7036E" w:rsidP="005E02D5">
            <w:pPr>
              <w:pStyle w:val="Bezmezer"/>
            </w:pPr>
            <w:r w:rsidRPr="00F31F16">
              <w:t>105851</w:t>
            </w:r>
          </w:p>
        </w:tc>
        <w:tc>
          <w:tcPr>
            <w:tcW w:w="1940" w:type="dxa"/>
            <w:gridSpan w:val="2"/>
            <w:tcBorders>
              <w:top w:val="double" w:sz="4" w:space="0" w:color="auto"/>
              <w:left w:val="single" w:sz="4" w:space="0" w:color="auto"/>
              <w:bottom w:val="single" w:sz="4" w:space="0" w:color="auto"/>
              <w:right w:val="single" w:sz="4" w:space="0" w:color="auto"/>
            </w:tcBorders>
            <w:vAlign w:val="bottom"/>
          </w:tcPr>
          <w:p w14:paraId="37890E6E" w14:textId="77777777" w:rsidR="00B7036E" w:rsidRPr="00F31F16" w:rsidRDefault="00B7036E" w:rsidP="005E02D5">
            <w:pPr>
              <w:pStyle w:val="Bezmezer"/>
            </w:pPr>
            <w:r w:rsidRPr="00F31F16">
              <w:t>Nyvltův dub</w:t>
            </w:r>
          </w:p>
        </w:tc>
        <w:tc>
          <w:tcPr>
            <w:tcW w:w="5826" w:type="dxa"/>
            <w:tcBorders>
              <w:top w:val="double" w:sz="4" w:space="0" w:color="auto"/>
              <w:left w:val="single" w:sz="4" w:space="0" w:color="auto"/>
              <w:bottom w:val="single" w:sz="4" w:space="0" w:color="auto"/>
              <w:right w:val="single" w:sz="4" w:space="0" w:color="auto"/>
            </w:tcBorders>
            <w:vAlign w:val="bottom"/>
          </w:tcPr>
          <w:p w14:paraId="1FFB5D6A" w14:textId="77777777" w:rsidR="00B7036E" w:rsidRPr="00F31F16" w:rsidRDefault="00B7036E" w:rsidP="005E02D5">
            <w:pPr>
              <w:pStyle w:val="Bezmezer"/>
            </w:pPr>
            <w:r w:rsidRPr="00F31F16">
              <w:t>Památné stromy</w:t>
            </w:r>
          </w:p>
        </w:tc>
      </w:tr>
      <w:tr w:rsidR="00B7036E" w:rsidRPr="00F31F16" w14:paraId="5F0957AC" w14:textId="77777777" w:rsidTr="003A4EBF">
        <w:tblPrEx>
          <w:tblLook w:val="04A0" w:firstRow="1" w:lastRow="0" w:firstColumn="1" w:lastColumn="0" w:noHBand="0" w:noVBand="1"/>
        </w:tblPrEx>
        <w:trPr>
          <w:trHeight w:val="161"/>
          <w:jc w:val="center"/>
        </w:trPr>
        <w:tc>
          <w:tcPr>
            <w:tcW w:w="9154" w:type="dxa"/>
            <w:gridSpan w:val="5"/>
            <w:tcBorders>
              <w:top w:val="single" w:sz="4" w:space="0" w:color="auto"/>
              <w:left w:val="single" w:sz="4" w:space="0" w:color="auto"/>
              <w:bottom w:val="single" w:sz="4" w:space="0" w:color="auto"/>
              <w:right w:val="single" w:sz="4" w:space="0" w:color="auto"/>
            </w:tcBorders>
          </w:tcPr>
          <w:p w14:paraId="4AF61ED3" w14:textId="77777777" w:rsidR="00B7036E" w:rsidRPr="00F31F16" w:rsidRDefault="00B7036E" w:rsidP="005E02D5">
            <w:pPr>
              <w:pStyle w:val="Bezmezer"/>
            </w:pPr>
          </w:p>
        </w:tc>
      </w:tr>
    </w:tbl>
    <w:p w14:paraId="6DA067E6" w14:textId="77777777" w:rsidR="00D24BA3" w:rsidRDefault="00D24BA3" w:rsidP="00B7036E">
      <w:pPr>
        <w:rPr>
          <w:b/>
        </w:rPr>
      </w:pPr>
    </w:p>
    <w:p w14:paraId="04754538" w14:textId="77777777" w:rsidR="00B7036E" w:rsidRPr="00F31F16" w:rsidRDefault="00B7036E" w:rsidP="00B7036E">
      <w:pPr>
        <w:rPr>
          <w:b/>
        </w:rPr>
      </w:pPr>
      <w:r w:rsidRPr="00F31F16">
        <w:rPr>
          <w:b/>
        </w:rPr>
        <w:t xml:space="preserve">Žernov: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6"/>
        <w:gridCol w:w="603"/>
        <w:gridCol w:w="1385"/>
        <w:gridCol w:w="545"/>
        <w:gridCol w:w="5751"/>
      </w:tblGrid>
      <w:tr w:rsidR="00B7036E" w:rsidRPr="00F31F16" w14:paraId="35B72F2B" w14:textId="77777777" w:rsidTr="003A4EBF">
        <w:trPr>
          <w:trHeight w:val="372"/>
          <w:jc w:val="center"/>
        </w:trPr>
        <w:tc>
          <w:tcPr>
            <w:tcW w:w="776" w:type="dxa"/>
            <w:vAlign w:val="bottom"/>
          </w:tcPr>
          <w:p w14:paraId="21ED1FC1" w14:textId="77777777" w:rsidR="00B7036E" w:rsidRPr="00F31F16" w:rsidRDefault="00B7036E" w:rsidP="00B7036E">
            <w:pPr>
              <w:pStyle w:val="Bezmezer"/>
            </w:pPr>
            <w:r w:rsidRPr="00F31F16">
              <w:t>Kód</w:t>
            </w:r>
          </w:p>
        </w:tc>
        <w:tc>
          <w:tcPr>
            <w:tcW w:w="1989" w:type="dxa"/>
            <w:gridSpan w:val="2"/>
            <w:vAlign w:val="bottom"/>
          </w:tcPr>
          <w:p w14:paraId="20E8019D" w14:textId="77777777" w:rsidR="00B7036E" w:rsidRPr="00F31F16" w:rsidRDefault="00B7036E" w:rsidP="00B7036E">
            <w:pPr>
              <w:pStyle w:val="Bezmezer"/>
            </w:pPr>
            <w:r w:rsidRPr="00F31F16">
              <w:t>Název</w:t>
            </w:r>
          </w:p>
        </w:tc>
        <w:tc>
          <w:tcPr>
            <w:tcW w:w="6307" w:type="dxa"/>
            <w:gridSpan w:val="2"/>
            <w:vAlign w:val="bottom"/>
          </w:tcPr>
          <w:p w14:paraId="7F9296FC" w14:textId="77777777" w:rsidR="00B7036E" w:rsidRPr="00F31F16" w:rsidRDefault="00B7036E" w:rsidP="00B7036E">
            <w:pPr>
              <w:pStyle w:val="Bezmezer"/>
            </w:pPr>
            <w:r w:rsidRPr="00F31F16">
              <w:t>Kategorie</w:t>
            </w:r>
          </w:p>
        </w:tc>
      </w:tr>
      <w:tr w:rsidR="00B7036E" w:rsidRPr="00F31F16" w14:paraId="484E379C" w14:textId="77777777" w:rsidTr="003A4EBF">
        <w:trPr>
          <w:trHeight w:val="372"/>
          <w:jc w:val="center"/>
        </w:trPr>
        <w:tc>
          <w:tcPr>
            <w:tcW w:w="9072" w:type="dxa"/>
            <w:gridSpan w:val="5"/>
            <w:tcBorders>
              <w:bottom w:val="double" w:sz="4" w:space="0" w:color="auto"/>
            </w:tcBorders>
            <w:vAlign w:val="bottom"/>
          </w:tcPr>
          <w:p w14:paraId="4F995492" w14:textId="77777777" w:rsidR="00B7036E" w:rsidRPr="00F31F16" w:rsidRDefault="00B7036E" w:rsidP="00B7036E">
            <w:pPr>
              <w:pStyle w:val="Bezmezer"/>
            </w:pPr>
            <w:r w:rsidRPr="00F31F16">
              <w:t>Předmět ochrany</w:t>
            </w:r>
          </w:p>
        </w:tc>
      </w:tr>
      <w:tr w:rsidR="00B7036E" w:rsidRPr="00F31F16" w14:paraId="0530909A" w14:textId="77777777" w:rsidTr="003A4EBF">
        <w:tblPrEx>
          <w:tblLook w:val="04A0" w:firstRow="1" w:lastRow="0" w:firstColumn="1" w:lastColumn="0" w:noHBand="0" w:noVBand="1"/>
        </w:tblPrEx>
        <w:trPr>
          <w:trHeight w:val="372"/>
          <w:jc w:val="center"/>
        </w:trPr>
        <w:tc>
          <w:tcPr>
            <w:tcW w:w="1380" w:type="dxa"/>
            <w:gridSpan w:val="2"/>
            <w:tcBorders>
              <w:top w:val="double" w:sz="4" w:space="0" w:color="auto"/>
              <w:left w:val="single" w:sz="4" w:space="0" w:color="auto"/>
              <w:bottom w:val="single" w:sz="4" w:space="0" w:color="auto"/>
              <w:right w:val="single" w:sz="4" w:space="0" w:color="auto"/>
            </w:tcBorders>
            <w:vAlign w:val="bottom"/>
          </w:tcPr>
          <w:p w14:paraId="7BB83BF4" w14:textId="77777777" w:rsidR="00B7036E" w:rsidRPr="00F31F16" w:rsidRDefault="00B7036E" w:rsidP="00B7036E">
            <w:pPr>
              <w:pStyle w:val="Bezmezer"/>
            </w:pPr>
            <w:r w:rsidRPr="00F31F16">
              <w:t>2404</w:t>
            </w:r>
          </w:p>
        </w:tc>
        <w:tc>
          <w:tcPr>
            <w:tcW w:w="1931" w:type="dxa"/>
            <w:gridSpan w:val="2"/>
            <w:tcBorders>
              <w:top w:val="double" w:sz="4" w:space="0" w:color="auto"/>
              <w:left w:val="single" w:sz="4" w:space="0" w:color="auto"/>
              <w:bottom w:val="single" w:sz="4" w:space="0" w:color="auto"/>
              <w:right w:val="single" w:sz="4" w:space="0" w:color="auto"/>
            </w:tcBorders>
            <w:vAlign w:val="bottom"/>
          </w:tcPr>
          <w:p w14:paraId="65E0E923" w14:textId="77777777" w:rsidR="00B7036E" w:rsidRPr="00F31F16" w:rsidRDefault="00B7036E" w:rsidP="00B7036E">
            <w:pPr>
              <w:pStyle w:val="Bezmezer"/>
            </w:pPr>
            <w:r w:rsidRPr="00F31F16">
              <w:t>Babiččino údolí</w:t>
            </w:r>
          </w:p>
        </w:tc>
        <w:tc>
          <w:tcPr>
            <w:tcW w:w="5761" w:type="dxa"/>
            <w:tcBorders>
              <w:top w:val="double" w:sz="4" w:space="0" w:color="auto"/>
              <w:left w:val="single" w:sz="4" w:space="0" w:color="auto"/>
              <w:bottom w:val="single" w:sz="4" w:space="0" w:color="auto"/>
              <w:right w:val="single" w:sz="4" w:space="0" w:color="auto"/>
            </w:tcBorders>
            <w:vAlign w:val="bottom"/>
          </w:tcPr>
          <w:p w14:paraId="005CDA55" w14:textId="77777777" w:rsidR="00B7036E" w:rsidRPr="00F31F16" w:rsidRDefault="00B7036E" w:rsidP="00B7036E">
            <w:pPr>
              <w:pStyle w:val="Bezmezer"/>
            </w:pPr>
            <w:r w:rsidRPr="00F31F16">
              <w:t>Národní přírodní památka</w:t>
            </w:r>
          </w:p>
        </w:tc>
      </w:tr>
      <w:tr w:rsidR="00B7036E" w:rsidRPr="00F31F16" w14:paraId="22963B9C" w14:textId="77777777" w:rsidTr="003A4EBF">
        <w:tblPrEx>
          <w:tblLook w:val="04A0" w:firstRow="1" w:lastRow="0" w:firstColumn="1" w:lastColumn="0" w:noHBand="0" w:noVBand="1"/>
        </w:tblPrEx>
        <w:trPr>
          <w:trHeight w:val="372"/>
          <w:jc w:val="center"/>
        </w:trPr>
        <w:tc>
          <w:tcPr>
            <w:tcW w:w="9072" w:type="dxa"/>
            <w:gridSpan w:val="5"/>
            <w:tcBorders>
              <w:top w:val="single" w:sz="4" w:space="0" w:color="auto"/>
              <w:left w:val="single" w:sz="4" w:space="0" w:color="auto"/>
              <w:bottom w:val="double" w:sz="4" w:space="0" w:color="auto"/>
              <w:right w:val="single" w:sz="4" w:space="0" w:color="auto"/>
            </w:tcBorders>
            <w:vAlign w:val="bottom"/>
          </w:tcPr>
          <w:p w14:paraId="33280D62" w14:textId="77777777" w:rsidR="00B7036E" w:rsidRPr="00F31F16" w:rsidRDefault="00B7036E" w:rsidP="00B7036E">
            <w:pPr>
              <w:pStyle w:val="Bezmezer"/>
            </w:pPr>
            <w:r w:rsidRPr="00F31F16">
              <w:t>Ochrana přírody a krajinného rázu místa kulturně významného</w:t>
            </w:r>
          </w:p>
        </w:tc>
      </w:tr>
      <w:tr w:rsidR="00B7036E" w:rsidRPr="00F31F16" w14:paraId="1BC0D7DD" w14:textId="77777777" w:rsidTr="003A4EBF">
        <w:tblPrEx>
          <w:tblLook w:val="04A0" w:firstRow="1" w:lastRow="0" w:firstColumn="1" w:lastColumn="0" w:noHBand="0" w:noVBand="1"/>
        </w:tblPrEx>
        <w:trPr>
          <w:trHeight w:val="372"/>
          <w:jc w:val="center"/>
        </w:trPr>
        <w:tc>
          <w:tcPr>
            <w:tcW w:w="1380" w:type="dxa"/>
            <w:gridSpan w:val="2"/>
            <w:tcBorders>
              <w:top w:val="double" w:sz="4" w:space="0" w:color="auto"/>
              <w:left w:val="single" w:sz="4" w:space="0" w:color="auto"/>
              <w:bottom w:val="single" w:sz="4" w:space="0" w:color="auto"/>
              <w:right w:val="single" w:sz="4" w:space="0" w:color="auto"/>
            </w:tcBorders>
            <w:vAlign w:val="bottom"/>
          </w:tcPr>
          <w:p w14:paraId="78799C82" w14:textId="77777777" w:rsidR="00B7036E" w:rsidRPr="00F31F16" w:rsidRDefault="00B7036E" w:rsidP="00B7036E">
            <w:pPr>
              <w:pStyle w:val="Bezmezer"/>
            </w:pPr>
            <w:r w:rsidRPr="00F31F16">
              <w:t>2896</w:t>
            </w:r>
          </w:p>
        </w:tc>
        <w:tc>
          <w:tcPr>
            <w:tcW w:w="1931" w:type="dxa"/>
            <w:gridSpan w:val="2"/>
            <w:tcBorders>
              <w:top w:val="double" w:sz="4" w:space="0" w:color="auto"/>
              <w:left w:val="single" w:sz="4" w:space="0" w:color="auto"/>
              <w:bottom w:val="single" w:sz="4" w:space="0" w:color="auto"/>
              <w:right w:val="single" w:sz="4" w:space="0" w:color="auto"/>
            </w:tcBorders>
            <w:vAlign w:val="bottom"/>
          </w:tcPr>
          <w:p w14:paraId="6C761EB3" w14:textId="77777777" w:rsidR="00B7036E" w:rsidRPr="00F31F16" w:rsidRDefault="00B7036E" w:rsidP="00B7036E">
            <w:pPr>
              <w:pStyle w:val="Bezmezer"/>
            </w:pPr>
            <w:r w:rsidRPr="00F31F16">
              <w:t>Babiččino údolí – Rýzmburk</w:t>
            </w:r>
          </w:p>
        </w:tc>
        <w:tc>
          <w:tcPr>
            <w:tcW w:w="5761" w:type="dxa"/>
            <w:tcBorders>
              <w:top w:val="double" w:sz="4" w:space="0" w:color="auto"/>
              <w:left w:val="single" w:sz="4" w:space="0" w:color="auto"/>
              <w:bottom w:val="single" w:sz="4" w:space="0" w:color="auto"/>
              <w:right w:val="single" w:sz="4" w:space="0" w:color="auto"/>
            </w:tcBorders>
            <w:vAlign w:val="bottom"/>
          </w:tcPr>
          <w:p w14:paraId="0A8497D1" w14:textId="77777777" w:rsidR="00B7036E" w:rsidRPr="00F31F16" w:rsidRDefault="00B7036E" w:rsidP="00B7036E">
            <w:pPr>
              <w:pStyle w:val="Bezmezer"/>
            </w:pPr>
            <w:r w:rsidRPr="00F31F16">
              <w:t>Evropsky významná lokalita</w:t>
            </w:r>
          </w:p>
        </w:tc>
      </w:tr>
      <w:tr w:rsidR="005E02D5" w:rsidRPr="00F31F16" w14:paraId="5A6EA135" w14:textId="77777777" w:rsidTr="003A4EBF">
        <w:tblPrEx>
          <w:tblLook w:val="04A0" w:firstRow="1" w:lastRow="0" w:firstColumn="1" w:lastColumn="0" w:noHBand="0" w:noVBand="1"/>
        </w:tblPrEx>
        <w:trPr>
          <w:trHeight w:val="372"/>
          <w:jc w:val="center"/>
        </w:trPr>
        <w:tc>
          <w:tcPr>
            <w:tcW w:w="9072" w:type="dxa"/>
            <w:gridSpan w:val="5"/>
            <w:tcBorders>
              <w:top w:val="double" w:sz="4" w:space="0" w:color="auto"/>
              <w:left w:val="single" w:sz="4" w:space="0" w:color="auto"/>
              <w:bottom w:val="single" w:sz="4" w:space="0" w:color="auto"/>
              <w:right w:val="single" w:sz="4" w:space="0" w:color="auto"/>
            </w:tcBorders>
            <w:vAlign w:val="bottom"/>
          </w:tcPr>
          <w:p w14:paraId="5025EFD5" w14:textId="77777777" w:rsidR="005E02D5" w:rsidRPr="00F31F16" w:rsidRDefault="005E02D5" w:rsidP="005E02D5">
            <w:pPr>
              <w:pStyle w:val="Bezmezer"/>
            </w:pPr>
            <w:r w:rsidRPr="00F31F16">
              <w:t>Lesy svazu Tilio-Acerion na svazích, sutích a v roklích, petrifikující prameny s tvorbou pěnovců, chasmofytická vegetace vápnitých skalnatých svahů</w:t>
            </w:r>
          </w:p>
        </w:tc>
      </w:tr>
      <w:tr w:rsidR="00B7036E" w:rsidRPr="00F31F16" w14:paraId="724210B1" w14:textId="77777777" w:rsidTr="003A4EBF">
        <w:tblPrEx>
          <w:tblLook w:val="04A0" w:firstRow="1" w:lastRow="0" w:firstColumn="1" w:lastColumn="0" w:noHBand="0" w:noVBand="1"/>
        </w:tblPrEx>
        <w:trPr>
          <w:trHeight w:val="372"/>
          <w:jc w:val="center"/>
        </w:trPr>
        <w:tc>
          <w:tcPr>
            <w:tcW w:w="1380" w:type="dxa"/>
            <w:gridSpan w:val="2"/>
            <w:tcBorders>
              <w:top w:val="double" w:sz="4" w:space="0" w:color="auto"/>
              <w:left w:val="single" w:sz="4" w:space="0" w:color="auto"/>
              <w:bottom w:val="single" w:sz="4" w:space="0" w:color="auto"/>
              <w:right w:val="single" w:sz="4" w:space="0" w:color="auto"/>
            </w:tcBorders>
            <w:vAlign w:val="bottom"/>
          </w:tcPr>
          <w:p w14:paraId="612B5E7F" w14:textId="77777777" w:rsidR="00B7036E" w:rsidRPr="00F31F16" w:rsidRDefault="00B7036E" w:rsidP="00B7036E">
            <w:pPr>
              <w:pStyle w:val="Bezmezer"/>
            </w:pPr>
            <w:r w:rsidRPr="00F31F16">
              <w:t>5521</w:t>
            </w:r>
          </w:p>
        </w:tc>
        <w:tc>
          <w:tcPr>
            <w:tcW w:w="1931" w:type="dxa"/>
            <w:gridSpan w:val="2"/>
            <w:tcBorders>
              <w:top w:val="double" w:sz="4" w:space="0" w:color="auto"/>
              <w:left w:val="single" w:sz="4" w:space="0" w:color="auto"/>
              <w:bottom w:val="single" w:sz="4" w:space="0" w:color="auto"/>
              <w:right w:val="single" w:sz="4" w:space="0" w:color="auto"/>
            </w:tcBorders>
            <w:vAlign w:val="bottom"/>
          </w:tcPr>
          <w:p w14:paraId="57D50BB9" w14:textId="77777777" w:rsidR="00B7036E" w:rsidRPr="00F31F16" w:rsidRDefault="00B7036E" w:rsidP="00B7036E">
            <w:pPr>
              <w:pStyle w:val="Bezmezer"/>
            </w:pPr>
            <w:r w:rsidRPr="00F31F16">
              <w:t>Pod Rýzmburkem</w:t>
            </w:r>
          </w:p>
        </w:tc>
        <w:tc>
          <w:tcPr>
            <w:tcW w:w="5761" w:type="dxa"/>
            <w:tcBorders>
              <w:top w:val="double" w:sz="4" w:space="0" w:color="auto"/>
              <w:left w:val="single" w:sz="4" w:space="0" w:color="auto"/>
              <w:bottom w:val="single" w:sz="4" w:space="0" w:color="auto"/>
              <w:right w:val="single" w:sz="4" w:space="0" w:color="auto"/>
            </w:tcBorders>
            <w:vAlign w:val="bottom"/>
          </w:tcPr>
          <w:p w14:paraId="232F8D07" w14:textId="77777777" w:rsidR="00B7036E" w:rsidRPr="00F31F16" w:rsidRDefault="00B7036E" w:rsidP="00B7036E">
            <w:pPr>
              <w:pStyle w:val="Bezmezer"/>
            </w:pPr>
            <w:r w:rsidRPr="00F31F16">
              <w:t>Evropsky významná lokalita</w:t>
            </w:r>
          </w:p>
        </w:tc>
      </w:tr>
      <w:tr w:rsidR="00B7036E" w:rsidRPr="00F31F16" w14:paraId="431F7866" w14:textId="77777777" w:rsidTr="003A4EBF">
        <w:tblPrEx>
          <w:tblLook w:val="04A0" w:firstRow="1" w:lastRow="0" w:firstColumn="1" w:lastColumn="0" w:noHBand="0" w:noVBand="1"/>
        </w:tblPrEx>
        <w:trPr>
          <w:trHeight w:val="372"/>
          <w:jc w:val="center"/>
        </w:trPr>
        <w:tc>
          <w:tcPr>
            <w:tcW w:w="9072" w:type="dxa"/>
            <w:gridSpan w:val="5"/>
            <w:tcBorders>
              <w:top w:val="single" w:sz="4" w:space="0" w:color="auto"/>
              <w:left w:val="single" w:sz="4" w:space="0" w:color="auto"/>
              <w:bottom w:val="double" w:sz="4" w:space="0" w:color="auto"/>
              <w:right w:val="single" w:sz="4" w:space="0" w:color="auto"/>
            </w:tcBorders>
            <w:vAlign w:val="bottom"/>
          </w:tcPr>
          <w:p w14:paraId="6B875D9E" w14:textId="77777777" w:rsidR="00B7036E" w:rsidRPr="00F31F16" w:rsidRDefault="00B7036E" w:rsidP="00B7036E">
            <w:pPr>
              <w:pStyle w:val="Bezmezer"/>
            </w:pPr>
            <w:r w:rsidRPr="00F31F16">
              <w:t>Lokalita čolka velkého</w:t>
            </w:r>
          </w:p>
        </w:tc>
      </w:tr>
    </w:tbl>
    <w:p w14:paraId="3B0461C2" w14:textId="77777777" w:rsidR="004B120F" w:rsidRDefault="00071D94" w:rsidP="00E5611B">
      <w:pPr>
        <w:pStyle w:val="Nadpis2"/>
      </w:pPr>
      <w:bookmarkStart w:id="69" w:name="_Toc423092069"/>
      <w:bookmarkStart w:id="70" w:name="_Toc437417417"/>
      <w:bookmarkStart w:id="71" w:name="_Toc489367334"/>
      <w:r w:rsidRPr="00F31F16">
        <w:t xml:space="preserve">Cestovní </w:t>
      </w:r>
      <w:r w:rsidR="001C0E54" w:rsidRPr="00F31F16">
        <w:t>ruch</w:t>
      </w:r>
      <w:bookmarkEnd w:id="69"/>
      <w:bookmarkEnd w:id="70"/>
      <w:bookmarkEnd w:id="71"/>
    </w:p>
    <w:p w14:paraId="4FE20653" w14:textId="77777777" w:rsidR="00B4592F" w:rsidRDefault="006E37F2" w:rsidP="006E37F2">
      <w:r>
        <w:t xml:space="preserve">Území Místní akční skupiny mezi Úpou a Metují </w:t>
      </w:r>
      <w:r w:rsidR="007179F3">
        <w:t>se nachází v turistické oblasti Kladské pomezí</w:t>
      </w:r>
      <w:r w:rsidR="00A563D2">
        <w:t xml:space="preserve"> a Hradecko (obec Lejšovka)</w:t>
      </w:r>
      <w:r w:rsidR="00767DC3">
        <w:t xml:space="preserve">, </w:t>
      </w:r>
      <w:r w:rsidR="00767DC3" w:rsidRPr="00767DC3">
        <w:t xml:space="preserve">zároveň </w:t>
      </w:r>
      <w:r w:rsidR="00767DC3">
        <w:t>je turisticky významným</w:t>
      </w:r>
      <w:r w:rsidR="00767DC3" w:rsidRPr="00767DC3">
        <w:t xml:space="preserve"> území</w:t>
      </w:r>
      <w:r w:rsidR="00767DC3">
        <w:t>m</w:t>
      </w:r>
      <w:r w:rsidR="00767DC3" w:rsidRPr="00767DC3">
        <w:t>, patřící do turistického regionu Královéhradecko a Královéhrad</w:t>
      </w:r>
      <w:r w:rsidR="0082644C">
        <w:t>eckého kraje. Také je součástí E</w:t>
      </w:r>
      <w:r w:rsidR="00767DC3" w:rsidRPr="00767DC3">
        <w:t>uroregionu Glacensis. Z p</w:t>
      </w:r>
      <w:r w:rsidR="00767DC3">
        <w:t>ohledu Evropské unie je vymezen</w:t>
      </w:r>
      <w:r w:rsidR="00767DC3" w:rsidRPr="00767DC3">
        <w:t xml:space="preserve"> v regionu soudržnosti NUTS 2 Severovýchod</w:t>
      </w:r>
      <w:r w:rsidR="00767DC3">
        <w:t>.</w:t>
      </w:r>
      <w:r w:rsidR="00461769">
        <w:t xml:space="preserve"> </w:t>
      </w:r>
    </w:p>
    <w:p w14:paraId="2AD0B63C" w14:textId="34E5B55B" w:rsidR="006E37F2" w:rsidRDefault="00461769" w:rsidP="006E37F2">
      <w:r w:rsidRPr="00D917ED">
        <w:t>Svojí atraktivitou láká turisty na přírodní a kulturně historické památky.</w:t>
      </w:r>
      <w:r w:rsidR="00B4592F" w:rsidRPr="00D917ED">
        <w:t xml:space="preserve"> Na území se nenachází žádná horská střediska, při dostatečné sněhové pokrývce jsou využívány trasy pro běžecké lyžování (okruh Babiččiným údolím). Území je navštěvované zejména v letních měsících</w:t>
      </w:r>
      <w:r w:rsidR="003120C0" w:rsidRPr="00D917ED">
        <w:t xml:space="preserve"> (Babiččino údolí, pevnostní město Josefov, kulturní a společenské)</w:t>
      </w:r>
      <w:r w:rsidR="00B4592F" w:rsidRPr="00D917ED">
        <w:t xml:space="preserve"> a tudíž se potýká se značnou sezonností. </w:t>
      </w:r>
      <w:r w:rsidR="003120C0" w:rsidRPr="00D917ED">
        <w:t xml:space="preserve">Zároveň zde existují objekty, které v sobě stýkají potenciál pro využití v cestovním ruchu, ale z finančních a majetkových důvodů nejsou tímto způsobem využívány. Jedná se např. o objekty v Babiččině údolí (lovecký pavilon, byt Panklových, panský hostinec), v Jaroměři-Josefově (opevnění, bývalá nemocnice) nebo budova bývalé radnice na náměstí v České Skalici. Nedostatek finančních prostředků </w:t>
      </w:r>
      <w:r w:rsidR="00D013BF" w:rsidRPr="00D917ED">
        <w:t>se odráží i na technickém stavu objektů, který neodpovídá současných požadavkům návštěvníků. Na území se nalézá pouze pár objektů/cílů, které jsou bezbariérově dostupné. Konkrétně se jedná o přízemí státního zámku Ratibořice, stezky v Babiččině údolí a Naučnou stezku Jaroměřskem (</w:t>
      </w:r>
      <w:hyperlink r:id="rId22" w:anchor="dr_view_style=full;skat=0;r=2581;page=1" w:history="1">
        <w:r w:rsidR="00D013BF" w:rsidRPr="00D917ED">
          <w:rPr>
            <w:rStyle w:val="Hypertextovodkaz"/>
          </w:rPr>
          <w:t>http://www.hkregion.cz/dr-cs/k-bez-barier/#dr_view_style=full;skat=0;r=2581;page=1</w:t>
        </w:r>
      </w:hyperlink>
      <w:r w:rsidR="00D013BF" w:rsidRPr="00D917ED">
        <w:t>).</w:t>
      </w:r>
      <w:r w:rsidR="00D013BF">
        <w:t xml:space="preserve"> </w:t>
      </w:r>
    </w:p>
    <w:p w14:paraId="641B183D" w14:textId="77777777" w:rsidR="00DE3DC8" w:rsidRPr="00F31F16" w:rsidRDefault="00DE3DC8" w:rsidP="00DE3DC8">
      <w:pPr>
        <w:pStyle w:val="Nadpis3"/>
      </w:pPr>
      <w:bookmarkStart w:id="72" w:name="_Toc423092070"/>
      <w:bookmarkStart w:id="73" w:name="_Toc437417418"/>
      <w:bookmarkStart w:id="74" w:name="_Toc489367335"/>
      <w:r w:rsidRPr="00F31F16">
        <w:t>Ubytovací zařízení</w:t>
      </w:r>
      <w:bookmarkEnd w:id="72"/>
      <w:bookmarkEnd w:id="73"/>
      <w:bookmarkEnd w:id="74"/>
    </w:p>
    <w:p w14:paraId="1527C451" w14:textId="522EBE6D" w:rsidR="00DE3DC8" w:rsidRPr="00DE3DC8" w:rsidRDefault="00DE3DC8" w:rsidP="0057266F">
      <w:pPr>
        <w:pStyle w:val="Tabulanzev"/>
      </w:pPr>
      <w:r w:rsidRPr="0057266F">
        <w:t>Tabulka</w:t>
      </w:r>
      <w:r>
        <w:t xml:space="preserve"> č. </w:t>
      </w:r>
      <w:r w:rsidR="006F6EE8">
        <w:fldChar w:fldCharType="begin"/>
      </w:r>
      <w:r w:rsidR="006F6EE8">
        <w:instrText xml:space="preserve"> SEQ Tabulka_č. \* ARABIC </w:instrText>
      </w:r>
      <w:r w:rsidR="006F6EE8">
        <w:fldChar w:fldCharType="separate"/>
      </w:r>
      <w:r w:rsidR="002A4E15">
        <w:rPr>
          <w:noProof/>
        </w:rPr>
        <w:t>20</w:t>
      </w:r>
      <w:r w:rsidR="006F6EE8">
        <w:rPr>
          <w:noProof/>
        </w:rPr>
        <w:fldChar w:fldCharType="end"/>
      </w:r>
      <w:r w:rsidRPr="00F31F16">
        <w:t>: Hromadná ubytovací zařízení</w:t>
      </w:r>
      <w:r>
        <w:t xml:space="preserve"> k 30. 3. 2015</w:t>
      </w:r>
    </w:p>
    <w:tbl>
      <w:tblPr>
        <w:tblW w:w="8800" w:type="dxa"/>
        <w:tblInd w:w="-5" w:type="dxa"/>
        <w:tblCellMar>
          <w:left w:w="70" w:type="dxa"/>
          <w:right w:w="70" w:type="dxa"/>
        </w:tblCellMar>
        <w:tblLook w:val="04A0" w:firstRow="1" w:lastRow="0" w:firstColumn="1" w:lastColumn="0" w:noHBand="0" w:noVBand="1"/>
      </w:tblPr>
      <w:tblGrid>
        <w:gridCol w:w="2240"/>
        <w:gridCol w:w="1720"/>
        <w:gridCol w:w="1180"/>
        <w:gridCol w:w="1240"/>
        <w:gridCol w:w="1420"/>
        <w:gridCol w:w="1000"/>
      </w:tblGrid>
      <w:tr w:rsidR="00DE3DC8" w:rsidRPr="00DE3DC8" w14:paraId="1247E107" w14:textId="77777777" w:rsidTr="004213A7">
        <w:trPr>
          <w:trHeight w:val="1065"/>
        </w:trPr>
        <w:tc>
          <w:tcPr>
            <w:tcW w:w="2240" w:type="dxa"/>
            <w:tcBorders>
              <w:top w:val="single" w:sz="4" w:space="0" w:color="000000"/>
              <w:left w:val="single" w:sz="4" w:space="0" w:color="000000"/>
              <w:bottom w:val="single" w:sz="4" w:space="0" w:color="000000"/>
              <w:right w:val="single" w:sz="4" w:space="0" w:color="000000"/>
            </w:tcBorders>
            <w:shd w:val="clear" w:color="ED7D31" w:fill="ED7D31"/>
            <w:noWrap/>
            <w:vAlign w:val="center"/>
            <w:hideMark/>
          </w:tcPr>
          <w:p w14:paraId="1809ED12" w14:textId="77777777" w:rsidR="00DE3DC8" w:rsidRPr="00DE3DC8" w:rsidRDefault="00DE3DC8" w:rsidP="004213A7">
            <w:pPr>
              <w:ind w:firstLine="0"/>
              <w:jc w:val="center"/>
              <w:rPr>
                <w:rFonts w:eastAsia="Times New Roman" w:cs="Times New Roman"/>
                <w:b/>
                <w:bCs/>
                <w:color w:val="0D0D0D"/>
                <w:sz w:val="22"/>
                <w:lang w:eastAsia="cs-CZ"/>
              </w:rPr>
            </w:pPr>
            <w:r w:rsidRPr="00DE3DC8">
              <w:rPr>
                <w:rFonts w:eastAsia="Times New Roman" w:cs="Times New Roman"/>
                <w:b/>
                <w:bCs/>
                <w:color w:val="0D0D0D"/>
                <w:sz w:val="22"/>
                <w:lang w:eastAsia="cs-CZ"/>
              </w:rPr>
              <w:t xml:space="preserve">Obec </w:t>
            </w:r>
          </w:p>
        </w:tc>
        <w:tc>
          <w:tcPr>
            <w:tcW w:w="1720" w:type="dxa"/>
            <w:tcBorders>
              <w:top w:val="single" w:sz="4" w:space="0" w:color="000000"/>
              <w:left w:val="single" w:sz="4" w:space="0" w:color="000000"/>
              <w:bottom w:val="single" w:sz="4" w:space="0" w:color="000000"/>
              <w:right w:val="single" w:sz="4" w:space="0" w:color="000000"/>
            </w:tcBorders>
            <w:shd w:val="clear" w:color="ED7D31" w:fill="ED7D31"/>
            <w:vAlign w:val="center"/>
            <w:hideMark/>
          </w:tcPr>
          <w:p w14:paraId="4FD88D2D" w14:textId="77777777" w:rsidR="00DE3DC8" w:rsidRPr="00DE3DC8" w:rsidRDefault="00DE3DC8" w:rsidP="004213A7">
            <w:pPr>
              <w:spacing w:after="0" w:line="240" w:lineRule="auto"/>
              <w:ind w:firstLine="0"/>
              <w:jc w:val="center"/>
              <w:rPr>
                <w:rFonts w:eastAsia="Times New Roman" w:cs="Times New Roman"/>
                <w:b/>
                <w:bCs/>
                <w:color w:val="0D0D0D"/>
                <w:sz w:val="22"/>
                <w:lang w:eastAsia="cs-CZ"/>
              </w:rPr>
            </w:pPr>
            <w:r w:rsidRPr="00DE3DC8">
              <w:rPr>
                <w:rFonts w:eastAsia="Times New Roman" w:cs="Times New Roman"/>
                <w:b/>
                <w:bCs/>
                <w:color w:val="0D0D0D"/>
                <w:sz w:val="22"/>
                <w:lang w:eastAsia="cs-CZ"/>
              </w:rPr>
              <w:t>Hotely, motely</w:t>
            </w:r>
          </w:p>
        </w:tc>
        <w:tc>
          <w:tcPr>
            <w:tcW w:w="1180" w:type="dxa"/>
            <w:tcBorders>
              <w:top w:val="single" w:sz="4" w:space="0" w:color="000000"/>
              <w:left w:val="single" w:sz="4" w:space="0" w:color="000000"/>
              <w:bottom w:val="single" w:sz="4" w:space="0" w:color="000000"/>
              <w:right w:val="single" w:sz="4" w:space="0" w:color="000000"/>
            </w:tcBorders>
            <w:shd w:val="clear" w:color="ED7D31" w:fill="ED7D31"/>
            <w:vAlign w:val="center"/>
            <w:hideMark/>
          </w:tcPr>
          <w:p w14:paraId="41ACD5AF" w14:textId="77777777" w:rsidR="00DE3DC8" w:rsidRPr="00DE3DC8" w:rsidRDefault="00DE3DC8" w:rsidP="004213A7">
            <w:pPr>
              <w:spacing w:after="0" w:line="240" w:lineRule="auto"/>
              <w:ind w:firstLine="0"/>
              <w:jc w:val="center"/>
              <w:rPr>
                <w:rFonts w:eastAsia="Times New Roman" w:cs="Times New Roman"/>
                <w:b/>
                <w:bCs/>
                <w:color w:val="0D0D0D"/>
                <w:sz w:val="22"/>
                <w:lang w:eastAsia="cs-CZ"/>
              </w:rPr>
            </w:pPr>
            <w:r w:rsidRPr="00DE3DC8">
              <w:rPr>
                <w:rFonts w:eastAsia="Times New Roman" w:cs="Times New Roman"/>
                <w:b/>
                <w:bCs/>
                <w:color w:val="0D0D0D"/>
                <w:sz w:val="22"/>
                <w:lang w:eastAsia="cs-CZ"/>
              </w:rPr>
              <w:t>Penziony</w:t>
            </w:r>
          </w:p>
        </w:tc>
        <w:tc>
          <w:tcPr>
            <w:tcW w:w="1240" w:type="dxa"/>
            <w:tcBorders>
              <w:top w:val="single" w:sz="4" w:space="0" w:color="000000"/>
              <w:left w:val="single" w:sz="4" w:space="0" w:color="000000"/>
              <w:bottom w:val="single" w:sz="4" w:space="0" w:color="000000"/>
              <w:right w:val="single" w:sz="4" w:space="0" w:color="000000"/>
            </w:tcBorders>
            <w:shd w:val="clear" w:color="ED7D31" w:fill="ED7D31"/>
            <w:vAlign w:val="center"/>
            <w:hideMark/>
          </w:tcPr>
          <w:p w14:paraId="1E8E685A" w14:textId="77777777" w:rsidR="00DE3DC8" w:rsidRPr="00DE3DC8" w:rsidRDefault="00DE3DC8" w:rsidP="004213A7">
            <w:pPr>
              <w:spacing w:after="0" w:line="240" w:lineRule="auto"/>
              <w:ind w:firstLine="0"/>
              <w:jc w:val="center"/>
              <w:rPr>
                <w:rFonts w:eastAsia="Times New Roman" w:cs="Times New Roman"/>
                <w:b/>
                <w:bCs/>
                <w:color w:val="0D0D0D"/>
                <w:sz w:val="22"/>
                <w:lang w:eastAsia="cs-CZ"/>
              </w:rPr>
            </w:pPr>
            <w:r w:rsidRPr="00DE3DC8">
              <w:rPr>
                <w:rFonts w:eastAsia="Times New Roman" w:cs="Times New Roman"/>
                <w:b/>
                <w:bCs/>
                <w:color w:val="0D0D0D"/>
                <w:sz w:val="22"/>
                <w:lang w:eastAsia="cs-CZ"/>
              </w:rPr>
              <w:t>Turistické ubytovny</w:t>
            </w:r>
          </w:p>
        </w:tc>
        <w:tc>
          <w:tcPr>
            <w:tcW w:w="1420" w:type="dxa"/>
            <w:tcBorders>
              <w:top w:val="single" w:sz="4" w:space="0" w:color="000000"/>
              <w:left w:val="single" w:sz="4" w:space="0" w:color="000000"/>
              <w:bottom w:val="single" w:sz="4" w:space="0" w:color="000000"/>
              <w:right w:val="single" w:sz="4" w:space="0" w:color="000000"/>
            </w:tcBorders>
            <w:shd w:val="clear" w:color="ED7D31" w:fill="ED7D31"/>
            <w:vAlign w:val="center"/>
            <w:hideMark/>
          </w:tcPr>
          <w:p w14:paraId="58460D00" w14:textId="77777777" w:rsidR="00DE3DC8" w:rsidRPr="00DE3DC8" w:rsidRDefault="00DE3DC8" w:rsidP="004213A7">
            <w:pPr>
              <w:spacing w:after="0" w:line="240" w:lineRule="auto"/>
              <w:ind w:firstLine="0"/>
              <w:jc w:val="center"/>
              <w:rPr>
                <w:rFonts w:eastAsia="Times New Roman" w:cs="Times New Roman"/>
                <w:b/>
                <w:bCs/>
                <w:color w:val="0D0D0D"/>
                <w:sz w:val="22"/>
                <w:lang w:eastAsia="cs-CZ"/>
              </w:rPr>
            </w:pPr>
            <w:r w:rsidRPr="00DE3DC8">
              <w:rPr>
                <w:rFonts w:eastAsia="Times New Roman" w:cs="Times New Roman"/>
                <w:b/>
                <w:bCs/>
                <w:color w:val="0D0D0D"/>
                <w:sz w:val="22"/>
                <w:lang w:eastAsia="cs-CZ"/>
              </w:rPr>
              <w:t>Kempy, chatové osady</w:t>
            </w:r>
          </w:p>
        </w:tc>
        <w:tc>
          <w:tcPr>
            <w:tcW w:w="1000" w:type="dxa"/>
            <w:tcBorders>
              <w:top w:val="single" w:sz="4" w:space="0" w:color="000000"/>
              <w:left w:val="single" w:sz="4" w:space="0" w:color="000000"/>
              <w:bottom w:val="single" w:sz="4" w:space="0" w:color="000000"/>
              <w:right w:val="single" w:sz="4" w:space="0" w:color="000000"/>
            </w:tcBorders>
            <w:shd w:val="clear" w:color="ED7D31" w:fill="ED7D31"/>
            <w:vAlign w:val="center"/>
            <w:hideMark/>
          </w:tcPr>
          <w:p w14:paraId="126D9DB5" w14:textId="77777777" w:rsidR="00DE3DC8" w:rsidRPr="00DE3DC8" w:rsidRDefault="00DE3DC8" w:rsidP="004213A7">
            <w:pPr>
              <w:spacing w:after="0" w:line="240" w:lineRule="auto"/>
              <w:ind w:firstLine="0"/>
              <w:jc w:val="center"/>
              <w:rPr>
                <w:rFonts w:eastAsia="Times New Roman" w:cs="Times New Roman"/>
                <w:b/>
                <w:bCs/>
                <w:color w:val="0D0D0D"/>
                <w:sz w:val="22"/>
                <w:lang w:eastAsia="cs-CZ"/>
              </w:rPr>
            </w:pPr>
            <w:r w:rsidRPr="00DE3DC8">
              <w:rPr>
                <w:rFonts w:eastAsia="Times New Roman" w:cs="Times New Roman"/>
                <w:b/>
                <w:bCs/>
                <w:color w:val="0D0D0D"/>
                <w:sz w:val="22"/>
                <w:lang w:eastAsia="cs-CZ"/>
              </w:rPr>
              <w:t>Ostatní</w:t>
            </w:r>
          </w:p>
        </w:tc>
      </w:tr>
      <w:tr w:rsidR="00DE3DC8" w:rsidRPr="00DE3DC8" w14:paraId="497D1837"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908CD4"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Brzice</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777F33"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57ADBA"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B0AF7B"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48E5B6"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A163C4"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r>
      <w:tr w:rsidR="00DE3DC8" w:rsidRPr="00DE3DC8" w14:paraId="0E0FB5C4"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16D0CB"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Červený Kostelec</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54DB49"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6D2357"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3</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F16D56"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FC66F0"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2</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05F833"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5</w:t>
            </w:r>
          </w:p>
        </w:tc>
      </w:tr>
      <w:tr w:rsidR="00DE3DC8" w:rsidRPr="00DE3DC8" w14:paraId="68468BE5"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BCCFA3"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Česká Skalice</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7652DD"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55E066"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6</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8E630E"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7AB3D3"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519825"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15</w:t>
            </w:r>
          </w:p>
        </w:tc>
      </w:tr>
      <w:tr w:rsidR="00DE3DC8" w:rsidRPr="00DE3DC8" w14:paraId="5EB06D85"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71C2D4"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Dolní Radechová</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4C3BC6"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9DDF0B"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2</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8260BE"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C63842"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6910A5"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r>
      <w:tr w:rsidR="00DE3DC8" w:rsidRPr="00DE3DC8" w14:paraId="1728E4E5"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667084"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Horní Radechová</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F752B1"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2C28DE"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289AF2"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CD2EFF"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90DADA"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2</w:t>
            </w:r>
          </w:p>
        </w:tc>
      </w:tr>
      <w:tr w:rsidR="00DE3DC8" w:rsidRPr="00DE3DC8" w14:paraId="361D6D71"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E1D6DF"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Hořičky</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FCECE5"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18FCC3"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3</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A58A27"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B1AE52"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794373"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3</w:t>
            </w:r>
          </w:p>
        </w:tc>
      </w:tr>
      <w:tr w:rsidR="00DE3DC8" w:rsidRPr="00DE3DC8" w14:paraId="44F21E27"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FC651D"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Chvalkovice</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BFD3F0"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328630"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52BDC6"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4722B5"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0B420F"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r>
      <w:tr w:rsidR="00DE3DC8" w:rsidRPr="00DE3DC8" w14:paraId="3BECDA88"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7B9CCE"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Jaroměř</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3B4E1E"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30D973"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2</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12D0B2"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DCEDD1"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9C4AC3"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6</w:t>
            </w:r>
          </w:p>
        </w:tc>
      </w:tr>
      <w:tr w:rsidR="00DE3DC8" w:rsidRPr="00DE3DC8" w14:paraId="3615ED9C"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885605"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Kramolna</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58C3A6"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569C3B"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B4770D"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47EBB1"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29A117"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r>
      <w:tr w:rsidR="00DE3DC8" w:rsidRPr="00DE3DC8" w14:paraId="0D2B538B"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495610" w14:textId="51C7C755" w:rsidR="00DE3DC8" w:rsidRPr="00DE3DC8" w:rsidRDefault="002C4AA6" w:rsidP="004213A7">
            <w:pPr>
              <w:spacing w:after="0" w:line="240" w:lineRule="auto"/>
              <w:ind w:firstLine="0"/>
              <w:jc w:val="left"/>
              <w:rPr>
                <w:rFonts w:eastAsia="Times New Roman" w:cs="Times New Roman"/>
                <w:sz w:val="22"/>
                <w:lang w:eastAsia="cs-CZ"/>
              </w:rPr>
            </w:pPr>
            <w:r>
              <w:rPr>
                <w:rFonts w:eastAsia="Times New Roman" w:cs="Times New Roman"/>
                <w:sz w:val="22"/>
                <w:lang w:eastAsia="cs-CZ"/>
              </w:rPr>
              <w:t xml:space="preserve"> Lhota pod </w:t>
            </w:r>
            <w:r w:rsidR="00DE3DC8" w:rsidRPr="00DE3DC8">
              <w:rPr>
                <w:rFonts w:eastAsia="Times New Roman" w:cs="Times New Roman"/>
                <w:sz w:val="22"/>
                <w:lang w:eastAsia="cs-CZ"/>
              </w:rPr>
              <w:t>Hořičkami</w:t>
            </w:r>
          </w:p>
        </w:tc>
        <w:tc>
          <w:tcPr>
            <w:tcW w:w="1720" w:type="dxa"/>
            <w:tcBorders>
              <w:top w:val="nil"/>
              <w:left w:val="nil"/>
              <w:bottom w:val="single" w:sz="4" w:space="0" w:color="000000"/>
              <w:right w:val="single" w:sz="4" w:space="0" w:color="000000"/>
            </w:tcBorders>
            <w:shd w:val="clear" w:color="auto" w:fill="auto"/>
            <w:noWrap/>
            <w:vAlign w:val="bottom"/>
            <w:hideMark/>
          </w:tcPr>
          <w:p w14:paraId="527755DD" w14:textId="77777777" w:rsidR="00DE3DC8" w:rsidRPr="00DE3DC8" w:rsidRDefault="00DE3DC8" w:rsidP="004213A7">
            <w:pPr>
              <w:spacing w:after="0" w:line="240" w:lineRule="auto"/>
              <w:ind w:firstLine="0"/>
              <w:jc w:val="center"/>
              <w:rPr>
                <w:rFonts w:eastAsia="Times New Roman" w:cs="Times New Roman"/>
                <w:sz w:val="22"/>
                <w:lang w:eastAsia="cs-CZ"/>
              </w:rPr>
            </w:pPr>
            <w:r w:rsidRPr="00DE3DC8">
              <w:rPr>
                <w:rFonts w:eastAsia="Times New Roman" w:cs="Times New Roman"/>
                <w:sz w:val="22"/>
                <w:lang w:eastAsia="cs-CZ"/>
              </w:rPr>
              <w:t>0</w:t>
            </w:r>
          </w:p>
        </w:tc>
        <w:tc>
          <w:tcPr>
            <w:tcW w:w="1180" w:type="dxa"/>
            <w:tcBorders>
              <w:top w:val="nil"/>
              <w:left w:val="nil"/>
              <w:bottom w:val="single" w:sz="4" w:space="0" w:color="000000"/>
              <w:right w:val="single" w:sz="4" w:space="0" w:color="000000"/>
            </w:tcBorders>
            <w:shd w:val="clear" w:color="auto" w:fill="auto"/>
            <w:noWrap/>
            <w:vAlign w:val="bottom"/>
            <w:hideMark/>
          </w:tcPr>
          <w:p w14:paraId="4725E604" w14:textId="77777777" w:rsidR="00DE3DC8" w:rsidRPr="00DE3DC8" w:rsidRDefault="00DE3DC8" w:rsidP="004213A7">
            <w:pPr>
              <w:spacing w:after="0" w:line="240" w:lineRule="auto"/>
              <w:ind w:firstLine="0"/>
              <w:jc w:val="center"/>
              <w:rPr>
                <w:rFonts w:eastAsia="Times New Roman" w:cs="Times New Roman"/>
                <w:sz w:val="22"/>
                <w:lang w:eastAsia="cs-CZ"/>
              </w:rPr>
            </w:pPr>
            <w:r w:rsidRPr="00DE3DC8">
              <w:rPr>
                <w:rFonts w:eastAsia="Times New Roman" w:cs="Times New Roman"/>
                <w:sz w:val="22"/>
                <w:lang w:eastAsia="cs-CZ"/>
              </w:rPr>
              <w:t>1</w:t>
            </w:r>
          </w:p>
        </w:tc>
        <w:tc>
          <w:tcPr>
            <w:tcW w:w="1240" w:type="dxa"/>
            <w:tcBorders>
              <w:top w:val="nil"/>
              <w:left w:val="nil"/>
              <w:bottom w:val="single" w:sz="4" w:space="0" w:color="000000"/>
              <w:right w:val="single" w:sz="4" w:space="0" w:color="000000"/>
            </w:tcBorders>
            <w:shd w:val="clear" w:color="auto" w:fill="auto"/>
            <w:noWrap/>
            <w:vAlign w:val="bottom"/>
            <w:hideMark/>
          </w:tcPr>
          <w:p w14:paraId="13F5F30F" w14:textId="77777777" w:rsidR="00DE3DC8" w:rsidRPr="00DE3DC8" w:rsidRDefault="00DE3DC8" w:rsidP="004213A7">
            <w:pPr>
              <w:spacing w:after="0" w:line="240" w:lineRule="auto"/>
              <w:ind w:firstLine="0"/>
              <w:jc w:val="center"/>
              <w:rPr>
                <w:rFonts w:eastAsia="Times New Roman" w:cs="Times New Roman"/>
                <w:sz w:val="22"/>
                <w:lang w:eastAsia="cs-CZ"/>
              </w:rPr>
            </w:pPr>
            <w:r w:rsidRPr="00DE3DC8">
              <w:rPr>
                <w:rFonts w:eastAsia="Times New Roman" w:cs="Times New Roman"/>
                <w:sz w:val="22"/>
                <w:lang w:eastAsia="cs-CZ"/>
              </w:rPr>
              <w:t>0</w:t>
            </w:r>
          </w:p>
        </w:tc>
        <w:tc>
          <w:tcPr>
            <w:tcW w:w="1420" w:type="dxa"/>
            <w:tcBorders>
              <w:top w:val="nil"/>
              <w:left w:val="nil"/>
              <w:bottom w:val="single" w:sz="4" w:space="0" w:color="000000"/>
              <w:right w:val="single" w:sz="4" w:space="0" w:color="000000"/>
            </w:tcBorders>
            <w:shd w:val="clear" w:color="auto" w:fill="auto"/>
            <w:noWrap/>
            <w:vAlign w:val="bottom"/>
            <w:hideMark/>
          </w:tcPr>
          <w:p w14:paraId="5D7A447D" w14:textId="77777777" w:rsidR="00DE3DC8" w:rsidRPr="00DE3DC8" w:rsidRDefault="00DE3DC8" w:rsidP="004213A7">
            <w:pPr>
              <w:spacing w:after="0" w:line="240" w:lineRule="auto"/>
              <w:ind w:firstLine="0"/>
              <w:jc w:val="center"/>
              <w:rPr>
                <w:rFonts w:eastAsia="Times New Roman" w:cs="Times New Roman"/>
                <w:sz w:val="22"/>
                <w:lang w:eastAsia="cs-CZ"/>
              </w:rPr>
            </w:pPr>
            <w:r w:rsidRPr="00DE3DC8">
              <w:rPr>
                <w:rFonts w:eastAsia="Times New Roman" w:cs="Times New Roman"/>
                <w:sz w:val="22"/>
                <w:lang w:eastAsia="cs-CZ"/>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A25889" w14:textId="77777777" w:rsidR="00DE3DC8" w:rsidRPr="00DE3DC8" w:rsidRDefault="00DE3DC8" w:rsidP="004213A7">
            <w:pPr>
              <w:spacing w:after="0" w:line="240" w:lineRule="auto"/>
              <w:ind w:firstLine="0"/>
              <w:jc w:val="center"/>
              <w:rPr>
                <w:rFonts w:eastAsia="Times New Roman" w:cs="Times New Roman"/>
                <w:sz w:val="22"/>
                <w:lang w:eastAsia="cs-CZ"/>
              </w:rPr>
            </w:pPr>
            <w:r w:rsidRPr="00DE3DC8">
              <w:rPr>
                <w:rFonts w:eastAsia="Times New Roman" w:cs="Times New Roman"/>
                <w:sz w:val="22"/>
                <w:lang w:eastAsia="cs-CZ"/>
              </w:rPr>
              <w:t>0</w:t>
            </w:r>
          </w:p>
        </w:tc>
      </w:tr>
      <w:tr w:rsidR="00DE3DC8" w:rsidRPr="00DE3DC8" w14:paraId="592FF46E"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30B1D1"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Mezilečí</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229337"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767B3A"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62162B"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F94F00"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58BBF9"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2</w:t>
            </w:r>
          </w:p>
        </w:tc>
      </w:tr>
      <w:tr w:rsidR="00DE3DC8" w:rsidRPr="00DE3DC8" w14:paraId="12961E38"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C109E9"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Nahořany</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A60357"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DAF653"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2</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28A032"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969A66"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ADF4D4"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2</w:t>
            </w:r>
          </w:p>
        </w:tc>
      </w:tr>
      <w:tr w:rsidR="00DE3DC8" w:rsidRPr="00DE3DC8" w14:paraId="5E73EEF9"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11FC79"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Provodov-Šonov</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0F7549"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136EBA"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8</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8B9D0D"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14E081"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F5741B"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r>
      <w:tr w:rsidR="00DE3DC8" w:rsidRPr="00DE3DC8" w14:paraId="5DE9234A"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A3A505"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Rychnovek</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FE6D22"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AD93A7"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0679DC"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7DC112"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648257"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r>
      <w:tr w:rsidR="00DE3DC8" w:rsidRPr="00DE3DC8" w14:paraId="5E85162A"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FBA5FF"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Říkov</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1C18DA"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F24EA4"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BFD5B3"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7611FE"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9CE835"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r>
      <w:tr w:rsidR="00DE3DC8" w:rsidRPr="00DE3DC8" w14:paraId="1541D83A"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B02C17"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Studnice</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98383D"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B23363"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6A0B6C"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44F963"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202BEC"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r>
      <w:tr w:rsidR="00DE3DC8" w:rsidRPr="00DE3DC8" w14:paraId="316700C6"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10D43B"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Světlá</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AA6E4"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D128EF"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1C23D3"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974F09"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BFEFFF"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r>
      <w:tr w:rsidR="00DE3DC8" w:rsidRPr="00DE3DC8" w14:paraId="09AE19A9"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957E93"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Velká Jesenice</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25B4A8"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90500C"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5BACFC"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08041B"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3</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92615E"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2</w:t>
            </w:r>
          </w:p>
        </w:tc>
      </w:tr>
      <w:tr w:rsidR="00DE3DC8" w:rsidRPr="00DE3DC8" w14:paraId="4970825E"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1B18F2" w14:textId="77777777" w:rsidR="00DE3DC8" w:rsidRPr="00DE3DC8" w:rsidRDefault="00DE3DC8" w:rsidP="004213A7">
            <w:pPr>
              <w:spacing w:after="0" w:line="240" w:lineRule="auto"/>
              <w:ind w:firstLine="0"/>
              <w:jc w:val="left"/>
              <w:rPr>
                <w:rFonts w:eastAsia="Times New Roman" w:cs="Times New Roman"/>
                <w:color w:val="000000"/>
                <w:sz w:val="22"/>
                <w:lang w:eastAsia="cs-CZ"/>
              </w:rPr>
            </w:pPr>
            <w:r w:rsidRPr="00DE3DC8">
              <w:rPr>
                <w:rFonts w:eastAsia="Times New Roman" w:cs="Times New Roman"/>
                <w:color w:val="000000"/>
                <w:sz w:val="22"/>
                <w:lang w:eastAsia="cs-CZ"/>
              </w:rPr>
              <w:t xml:space="preserve"> Vysokov</w:t>
            </w:r>
          </w:p>
        </w:tc>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98F0BA"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57F04E"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AAA6EB"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D26343"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36A54F" w14:textId="77777777" w:rsidR="00DE3DC8" w:rsidRPr="00DE3DC8" w:rsidRDefault="00DE3DC8" w:rsidP="004213A7">
            <w:pPr>
              <w:spacing w:after="0" w:line="240" w:lineRule="auto"/>
              <w:ind w:firstLine="0"/>
              <w:jc w:val="center"/>
              <w:rPr>
                <w:rFonts w:eastAsia="Times New Roman" w:cs="Times New Roman"/>
                <w:color w:val="000000"/>
                <w:sz w:val="22"/>
                <w:lang w:eastAsia="cs-CZ"/>
              </w:rPr>
            </w:pPr>
            <w:r w:rsidRPr="00DE3DC8">
              <w:rPr>
                <w:rFonts w:eastAsia="Times New Roman" w:cs="Times New Roman"/>
                <w:color w:val="000000"/>
                <w:sz w:val="22"/>
                <w:lang w:eastAsia="cs-CZ"/>
              </w:rPr>
              <w:t>0</w:t>
            </w:r>
          </w:p>
        </w:tc>
      </w:tr>
      <w:tr w:rsidR="00DE3DC8" w:rsidRPr="00DE3DC8" w14:paraId="0E2EDB16" w14:textId="77777777" w:rsidTr="004213A7">
        <w:trPr>
          <w:trHeight w:val="300"/>
        </w:trPr>
        <w:tc>
          <w:tcPr>
            <w:tcW w:w="2240" w:type="dxa"/>
            <w:tcBorders>
              <w:top w:val="single" w:sz="4" w:space="0" w:color="000000"/>
              <w:left w:val="single" w:sz="4" w:space="0" w:color="000000"/>
              <w:bottom w:val="single" w:sz="4" w:space="0" w:color="000000"/>
              <w:right w:val="single" w:sz="4" w:space="0" w:color="000000"/>
            </w:tcBorders>
            <w:shd w:val="clear" w:color="000000" w:fill="F8CBAD"/>
            <w:noWrap/>
            <w:vAlign w:val="bottom"/>
            <w:hideMark/>
          </w:tcPr>
          <w:p w14:paraId="7C46329A" w14:textId="77777777" w:rsidR="00DE3DC8" w:rsidRPr="00DE3DC8" w:rsidRDefault="00DE3DC8" w:rsidP="004213A7">
            <w:pPr>
              <w:spacing w:after="0" w:line="240" w:lineRule="auto"/>
              <w:ind w:firstLine="0"/>
              <w:jc w:val="left"/>
              <w:rPr>
                <w:rFonts w:eastAsia="Times New Roman" w:cs="Times New Roman"/>
                <w:b/>
                <w:bCs/>
                <w:color w:val="000000"/>
                <w:sz w:val="22"/>
                <w:lang w:eastAsia="cs-CZ"/>
              </w:rPr>
            </w:pPr>
            <w:r w:rsidRPr="00DE3DC8">
              <w:rPr>
                <w:rFonts w:eastAsia="Times New Roman" w:cs="Times New Roman"/>
                <w:b/>
                <w:bCs/>
                <w:color w:val="000000"/>
                <w:sz w:val="22"/>
                <w:lang w:eastAsia="cs-CZ"/>
              </w:rPr>
              <w:t xml:space="preserve"> Celkem</w:t>
            </w:r>
          </w:p>
        </w:tc>
        <w:tc>
          <w:tcPr>
            <w:tcW w:w="1720" w:type="dxa"/>
            <w:tcBorders>
              <w:top w:val="single" w:sz="4" w:space="0" w:color="000000"/>
              <w:left w:val="single" w:sz="4" w:space="0" w:color="000000"/>
              <w:bottom w:val="single" w:sz="4" w:space="0" w:color="000000"/>
              <w:right w:val="single" w:sz="4" w:space="0" w:color="000000"/>
            </w:tcBorders>
            <w:shd w:val="clear" w:color="000000" w:fill="F8CBAD"/>
            <w:noWrap/>
            <w:vAlign w:val="bottom"/>
            <w:hideMark/>
          </w:tcPr>
          <w:p w14:paraId="2C1031B6" w14:textId="77777777" w:rsidR="00DE3DC8" w:rsidRPr="00DE3DC8" w:rsidRDefault="00DE3DC8" w:rsidP="004213A7">
            <w:pPr>
              <w:spacing w:after="0" w:line="240" w:lineRule="auto"/>
              <w:ind w:firstLine="0"/>
              <w:jc w:val="center"/>
              <w:rPr>
                <w:rFonts w:eastAsia="Times New Roman" w:cs="Times New Roman"/>
                <w:b/>
                <w:bCs/>
                <w:color w:val="000000"/>
                <w:sz w:val="22"/>
                <w:lang w:eastAsia="cs-CZ"/>
              </w:rPr>
            </w:pPr>
            <w:r w:rsidRPr="00DE3DC8">
              <w:rPr>
                <w:rFonts w:eastAsia="Times New Roman" w:cs="Times New Roman"/>
                <w:b/>
                <w:bCs/>
                <w:color w:val="000000"/>
                <w:sz w:val="22"/>
                <w:lang w:eastAsia="cs-CZ"/>
              </w:rPr>
              <w:t>7</w:t>
            </w:r>
          </w:p>
        </w:tc>
        <w:tc>
          <w:tcPr>
            <w:tcW w:w="1180" w:type="dxa"/>
            <w:tcBorders>
              <w:top w:val="single" w:sz="4" w:space="0" w:color="000000"/>
              <w:left w:val="single" w:sz="4" w:space="0" w:color="000000"/>
              <w:bottom w:val="single" w:sz="4" w:space="0" w:color="000000"/>
              <w:right w:val="single" w:sz="4" w:space="0" w:color="000000"/>
            </w:tcBorders>
            <w:shd w:val="clear" w:color="000000" w:fill="F8CBAD"/>
            <w:noWrap/>
            <w:vAlign w:val="bottom"/>
            <w:hideMark/>
          </w:tcPr>
          <w:p w14:paraId="044FDF06" w14:textId="77777777" w:rsidR="00DE3DC8" w:rsidRPr="00DE3DC8" w:rsidRDefault="00DE3DC8" w:rsidP="004213A7">
            <w:pPr>
              <w:spacing w:after="0" w:line="240" w:lineRule="auto"/>
              <w:ind w:firstLine="0"/>
              <w:jc w:val="center"/>
              <w:rPr>
                <w:rFonts w:eastAsia="Times New Roman" w:cs="Times New Roman"/>
                <w:b/>
                <w:bCs/>
                <w:color w:val="000000"/>
                <w:sz w:val="22"/>
                <w:lang w:eastAsia="cs-CZ"/>
              </w:rPr>
            </w:pPr>
            <w:r w:rsidRPr="00DE3DC8">
              <w:rPr>
                <w:rFonts w:eastAsia="Times New Roman" w:cs="Times New Roman"/>
                <w:b/>
                <w:bCs/>
                <w:color w:val="000000"/>
                <w:sz w:val="22"/>
                <w:lang w:eastAsia="cs-CZ"/>
              </w:rPr>
              <w:t>32</w:t>
            </w:r>
          </w:p>
        </w:tc>
        <w:tc>
          <w:tcPr>
            <w:tcW w:w="1240" w:type="dxa"/>
            <w:tcBorders>
              <w:top w:val="single" w:sz="4" w:space="0" w:color="000000"/>
              <w:left w:val="single" w:sz="4" w:space="0" w:color="000000"/>
              <w:bottom w:val="single" w:sz="4" w:space="0" w:color="000000"/>
              <w:right w:val="single" w:sz="4" w:space="0" w:color="000000"/>
            </w:tcBorders>
            <w:shd w:val="clear" w:color="000000" w:fill="F8CBAD"/>
            <w:noWrap/>
            <w:vAlign w:val="bottom"/>
            <w:hideMark/>
          </w:tcPr>
          <w:p w14:paraId="072B9CBC" w14:textId="77777777" w:rsidR="00DE3DC8" w:rsidRPr="00DE3DC8" w:rsidRDefault="00DE3DC8" w:rsidP="004213A7">
            <w:pPr>
              <w:spacing w:after="0" w:line="240" w:lineRule="auto"/>
              <w:ind w:firstLine="0"/>
              <w:jc w:val="center"/>
              <w:rPr>
                <w:rFonts w:eastAsia="Times New Roman" w:cs="Times New Roman"/>
                <w:b/>
                <w:bCs/>
                <w:color w:val="000000"/>
                <w:sz w:val="22"/>
                <w:lang w:eastAsia="cs-CZ"/>
              </w:rPr>
            </w:pPr>
            <w:r w:rsidRPr="00DE3DC8">
              <w:rPr>
                <w:rFonts w:eastAsia="Times New Roman" w:cs="Times New Roman"/>
                <w:b/>
                <w:bCs/>
                <w:color w:val="000000"/>
                <w:sz w:val="22"/>
                <w:lang w:eastAsia="cs-CZ"/>
              </w:rPr>
              <w:t>4</w:t>
            </w:r>
          </w:p>
        </w:tc>
        <w:tc>
          <w:tcPr>
            <w:tcW w:w="1420" w:type="dxa"/>
            <w:tcBorders>
              <w:top w:val="single" w:sz="4" w:space="0" w:color="000000"/>
              <w:left w:val="single" w:sz="4" w:space="0" w:color="000000"/>
              <w:bottom w:val="single" w:sz="4" w:space="0" w:color="000000"/>
              <w:right w:val="single" w:sz="4" w:space="0" w:color="000000"/>
            </w:tcBorders>
            <w:shd w:val="clear" w:color="000000" w:fill="F8CBAD"/>
            <w:noWrap/>
            <w:vAlign w:val="bottom"/>
            <w:hideMark/>
          </w:tcPr>
          <w:p w14:paraId="2F288A93" w14:textId="77777777" w:rsidR="00DE3DC8" w:rsidRPr="00DE3DC8" w:rsidRDefault="00DE3DC8" w:rsidP="004213A7">
            <w:pPr>
              <w:spacing w:after="0" w:line="240" w:lineRule="auto"/>
              <w:ind w:firstLine="0"/>
              <w:jc w:val="center"/>
              <w:rPr>
                <w:rFonts w:eastAsia="Times New Roman" w:cs="Times New Roman"/>
                <w:b/>
                <w:bCs/>
                <w:color w:val="000000"/>
                <w:sz w:val="22"/>
                <w:lang w:eastAsia="cs-CZ"/>
              </w:rPr>
            </w:pPr>
            <w:r w:rsidRPr="00DE3DC8">
              <w:rPr>
                <w:rFonts w:eastAsia="Times New Roman" w:cs="Times New Roman"/>
                <w:b/>
                <w:bCs/>
                <w:color w:val="000000"/>
                <w:sz w:val="22"/>
                <w:lang w:eastAsia="cs-CZ"/>
              </w:rPr>
              <w:t>8</w:t>
            </w:r>
          </w:p>
        </w:tc>
        <w:tc>
          <w:tcPr>
            <w:tcW w:w="1000" w:type="dxa"/>
            <w:tcBorders>
              <w:top w:val="single" w:sz="4" w:space="0" w:color="000000"/>
              <w:left w:val="single" w:sz="4" w:space="0" w:color="000000"/>
              <w:bottom w:val="single" w:sz="4" w:space="0" w:color="000000"/>
              <w:right w:val="single" w:sz="4" w:space="0" w:color="000000"/>
            </w:tcBorders>
            <w:shd w:val="clear" w:color="000000" w:fill="F8CBAD"/>
            <w:noWrap/>
            <w:vAlign w:val="bottom"/>
            <w:hideMark/>
          </w:tcPr>
          <w:p w14:paraId="4158FEAC" w14:textId="77777777" w:rsidR="00DE3DC8" w:rsidRPr="00DE3DC8" w:rsidRDefault="00DE3DC8" w:rsidP="004213A7">
            <w:pPr>
              <w:spacing w:after="0" w:line="240" w:lineRule="auto"/>
              <w:ind w:firstLine="0"/>
              <w:jc w:val="center"/>
              <w:rPr>
                <w:rFonts w:eastAsia="Times New Roman" w:cs="Times New Roman"/>
                <w:b/>
                <w:bCs/>
                <w:color w:val="000000"/>
                <w:sz w:val="22"/>
                <w:lang w:eastAsia="cs-CZ"/>
              </w:rPr>
            </w:pPr>
            <w:r w:rsidRPr="00DE3DC8">
              <w:rPr>
                <w:rFonts w:eastAsia="Times New Roman" w:cs="Times New Roman"/>
                <w:b/>
                <w:bCs/>
                <w:color w:val="000000"/>
                <w:sz w:val="22"/>
                <w:lang w:eastAsia="cs-CZ"/>
              </w:rPr>
              <w:t>45</w:t>
            </w:r>
          </w:p>
        </w:tc>
      </w:tr>
    </w:tbl>
    <w:p w14:paraId="1EEA7E9F" w14:textId="1CBD2AA3" w:rsidR="000F21CA" w:rsidRDefault="000F21CA" w:rsidP="000F21CA">
      <w:pPr>
        <w:spacing w:before="120"/>
      </w:pPr>
      <w:r>
        <w:t>Zdroj: ČSÚ (30. 3. 2015)</w:t>
      </w:r>
    </w:p>
    <w:p w14:paraId="27F3C1DD" w14:textId="280EA676" w:rsidR="00DE3DC8" w:rsidRDefault="00DE3DC8" w:rsidP="006E37F2">
      <w:r w:rsidRPr="00DE3DC8">
        <w:t xml:space="preserve">Údaje jsou poskytnuty z ČSÚ, doplněna z dotazníků jednotlivých obcí a ze stránek </w:t>
      </w:r>
      <w:hyperlink r:id="rId23" w:history="1">
        <w:r w:rsidR="0082644C" w:rsidRPr="00BE4296">
          <w:rPr>
            <w:rStyle w:val="Hypertextovodkaz"/>
          </w:rPr>
          <w:t>www.kladskepomezi.cz</w:t>
        </w:r>
      </w:hyperlink>
    </w:p>
    <w:p w14:paraId="2BA4913F" w14:textId="3EAA9CF3" w:rsidR="0082644C" w:rsidRDefault="00AA4E54" w:rsidP="006E37F2">
      <w:r>
        <w:t>Vzhledem k turistické vytíženosti a atraktivitě Babiččina údolí je v okolí České Skalice nejvíce hromadných ubytovacích zařízení. Dalším místem, kde jsou hojně provozována ubytovací zařízení, je Provodov</w:t>
      </w:r>
      <w:r w:rsidR="0079579E">
        <w:t>-</w:t>
      </w:r>
      <w:r w:rsidR="00A405F4">
        <w:t>Šonov.</w:t>
      </w:r>
    </w:p>
    <w:p w14:paraId="36E53953" w14:textId="747DC659" w:rsidR="00D10844" w:rsidRPr="00D10844" w:rsidRDefault="00093736" w:rsidP="0048772F">
      <w:pPr>
        <w:pStyle w:val="Tabulanzev"/>
        <w:jc w:val="center"/>
      </w:pPr>
      <w:r w:rsidRPr="00093736">
        <w:t xml:space="preserve">Tabulka č. </w:t>
      </w:r>
      <w:r w:rsidR="006F6EE8">
        <w:fldChar w:fldCharType="begin"/>
      </w:r>
      <w:r w:rsidR="006F6EE8">
        <w:instrText xml:space="preserve"> SEQ Tabulka_č. \* ARABIC </w:instrText>
      </w:r>
      <w:r w:rsidR="006F6EE8">
        <w:fldChar w:fldCharType="separate"/>
      </w:r>
      <w:r w:rsidR="002A4E15">
        <w:rPr>
          <w:noProof/>
        </w:rPr>
        <w:t>21</w:t>
      </w:r>
      <w:r w:rsidR="006F6EE8">
        <w:rPr>
          <w:noProof/>
        </w:rPr>
        <w:fldChar w:fldCharType="end"/>
      </w:r>
      <w:r w:rsidRPr="00093736">
        <w:t xml:space="preserve">: </w:t>
      </w:r>
      <w:r w:rsidR="00D10844">
        <w:t xml:space="preserve">Návštěvnost hromadných ubytovacích zařízení </w:t>
      </w:r>
      <w:r w:rsidR="0048772F">
        <w:t xml:space="preserve">za </w:t>
      </w:r>
      <w:r w:rsidR="007E4883">
        <w:t xml:space="preserve">okres Náchod </w:t>
      </w:r>
      <w:r w:rsidR="00D10844">
        <w:t>(</w:t>
      </w:r>
      <w:r w:rsidR="000F21CA">
        <w:t>k 31. </w:t>
      </w:r>
      <w:r w:rsidR="00887D62">
        <w:t>12.</w:t>
      </w:r>
      <w:r w:rsidR="00C30D02">
        <w:t> </w:t>
      </w:r>
      <w:r w:rsidR="00D10844">
        <w:t>2014)</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620"/>
        <w:gridCol w:w="1200"/>
        <w:gridCol w:w="1420"/>
        <w:gridCol w:w="1280"/>
        <w:gridCol w:w="1760"/>
      </w:tblGrid>
      <w:tr w:rsidR="003048E3" w:rsidRPr="003048E3" w14:paraId="7E281BEE" w14:textId="77777777" w:rsidTr="002C4AA6">
        <w:trPr>
          <w:trHeight w:val="630"/>
          <w:jc w:val="center"/>
        </w:trPr>
        <w:tc>
          <w:tcPr>
            <w:tcW w:w="960" w:type="dxa"/>
            <w:shd w:val="clear" w:color="ED7D31" w:fill="ED7D31"/>
            <w:vAlign w:val="center"/>
            <w:hideMark/>
          </w:tcPr>
          <w:p w14:paraId="648F892D" w14:textId="77777777" w:rsidR="003048E3" w:rsidRPr="003048E3" w:rsidRDefault="003048E3" w:rsidP="003048E3">
            <w:pPr>
              <w:spacing w:after="0" w:line="240" w:lineRule="auto"/>
              <w:ind w:firstLine="0"/>
              <w:jc w:val="center"/>
              <w:rPr>
                <w:rFonts w:eastAsia="Times New Roman" w:cs="Times New Roman"/>
                <w:b/>
                <w:bCs/>
                <w:sz w:val="22"/>
                <w:lang w:eastAsia="cs-CZ"/>
              </w:rPr>
            </w:pPr>
            <w:r w:rsidRPr="003048E3">
              <w:rPr>
                <w:rFonts w:eastAsia="Times New Roman" w:cs="Times New Roman"/>
                <w:b/>
                <w:bCs/>
                <w:sz w:val="22"/>
                <w:lang w:eastAsia="cs-CZ"/>
              </w:rPr>
              <w:t>ROK</w:t>
            </w:r>
          </w:p>
        </w:tc>
        <w:tc>
          <w:tcPr>
            <w:tcW w:w="1620" w:type="dxa"/>
            <w:shd w:val="clear" w:color="ED7D31" w:fill="ED7D31"/>
            <w:vAlign w:val="bottom"/>
            <w:hideMark/>
          </w:tcPr>
          <w:p w14:paraId="718E760F" w14:textId="77777777" w:rsidR="003048E3" w:rsidRPr="003048E3" w:rsidRDefault="003048E3" w:rsidP="003048E3">
            <w:pPr>
              <w:spacing w:after="0" w:line="240" w:lineRule="auto"/>
              <w:ind w:firstLine="0"/>
              <w:jc w:val="center"/>
              <w:rPr>
                <w:rFonts w:eastAsia="Times New Roman" w:cs="Times New Roman"/>
                <w:b/>
                <w:bCs/>
                <w:sz w:val="22"/>
                <w:lang w:eastAsia="cs-CZ"/>
              </w:rPr>
            </w:pPr>
            <w:r w:rsidRPr="003048E3">
              <w:rPr>
                <w:rFonts w:eastAsia="Times New Roman" w:cs="Times New Roman"/>
                <w:b/>
                <w:bCs/>
                <w:sz w:val="22"/>
                <w:lang w:eastAsia="cs-CZ"/>
              </w:rPr>
              <w:t>Počet příjezdů hostů</w:t>
            </w:r>
          </w:p>
        </w:tc>
        <w:tc>
          <w:tcPr>
            <w:tcW w:w="1200" w:type="dxa"/>
            <w:shd w:val="clear" w:color="ED7D31" w:fill="ED7D31"/>
            <w:vAlign w:val="bottom"/>
            <w:hideMark/>
          </w:tcPr>
          <w:p w14:paraId="0154212D" w14:textId="77777777" w:rsidR="003048E3" w:rsidRPr="003048E3" w:rsidRDefault="003048E3" w:rsidP="003048E3">
            <w:pPr>
              <w:spacing w:after="0" w:line="240" w:lineRule="auto"/>
              <w:ind w:firstLine="0"/>
              <w:jc w:val="center"/>
              <w:rPr>
                <w:rFonts w:eastAsia="Times New Roman" w:cs="Times New Roman"/>
                <w:b/>
                <w:bCs/>
                <w:sz w:val="22"/>
                <w:lang w:eastAsia="cs-CZ"/>
              </w:rPr>
            </w:pPr>
            <w:r w:rsidRPr="003048E3">
              <w:rPr>
                <w:rFonts w:eastAsia="Times New Roman" w:cs="Times New Roman"/>
                <w:b/>
                <w:bCs/>
                <w:sz w:val="22"/>
                <w:lang w:eastAsia="cs-CZ"/>
              </w:rPr>
              <w:t>z toho rezidenti</w:t>
            </w:r>
          </w:p>
        </w:tc>
        <w:tc>
          <w:tcPr>
            <w:tcW w:w="1420" w:type="dxa"/>
            <w:shd w:val="clear" w:color="ED7D31" w:fill="ED7D31"/>
            <w:vAlign w:val="bottom"/>
            <w:hideMark/>
          </w:tcPr>
          <w:p w14:paraId="13897B6A" w14:textId="77777777" w:rsidR="003048E3" w:rsidRPr="003048E3" w:rsidRDefault="003048E3" w:rsidP="003048E3">
            <w:pPr>
              <w:spacing w:after="0" w:line="240" w:lineRule="auto"/>
              <w:ind w:firstLine="0"/>
              <w:jc w:val="center"/>
              <w:rPr>
                <w:rFonts w:eastAsia="Times New Roman" w:cs="Times New Roman"/>
                <w:b/>
                <w:bCs/>
                <w:sz w:val="22"/>
                <w:lang w:eastAsia="cs-CZ"/>
              </w:rPr>
            </w:pPr>
            <w:r w:rsidRPr="003048E3">
              <w:rPr>
                <w:rFonts w:eastAsia="Times New Roman" w:cs="Times New Roman"/>
                <w:b/>
                <w:bCs/>
                <w:sz w:val="22"/>
                <w:lang w:eastAsia="cs-CZ"/>
              </w:rPr>
              <w:t>Počet přenocování</w:t>
            </w:r>
          </w:p>
        </w:tc>
        <w:tc>
          <w:tcPr>
            <w:tcW w:w="1280" w:type="dxa"/>
            <w:shd w:val="clear" w:color="ED7D31" w:fill="ED7D31"/>
            <w:vAlign w:val="bottom"/>
            <w:hideMark/>
          </w:tcPr>
          <w:p w14:paraId="1C50509A" w14:textId="38BF5E8E" w:rsidR="003048E3" w:rsidRPr="003048E3" w:rsidRDefault="003048E3" w:rsidP="003048E3">
            <w:pPr>
              <w:spacing w:after="0" w:line="240" w:lineRule="auto"/>
              <w:ind w:firstLine="0"/>
              <w:jc w:val="center"/>
              <w:rPr>
                <w:rFonts w:eastAsia="Times New Roman" w:cs="Times New Roman"/>
                <w:b/>
                <w:bCs/>
                <w:sz w:val="22"/>
                <w:lang w:eastAsia="cs-CZ"/>
              </w:rPr>
            </w:pPr>
            <w:r w:rsidRPr="003048E3">
              <w:rPr>
                <w:rFonts w:eastAsia="Times New Roman" w:cs="Times New Roman"/>
                <w:b/>
                <w:bCs/>
                <w:sz w:val="22"/>
                <w:lang w:eastAsia="cs-CZ"/>
              </w:rPr>
              <w:t>z toho rezidenti</w:t>
            </w:r>
          </w:p>
        </w:tc>
        <w:tc>
          <w:tcPr>
            <w:tcW w:w="1760" w:type="dxa"/>
            <w:shd w:val="clear" w:color="ED7D31" w:fill="ED7D31"/>
            <w:vAlign w:val="bottom"/>
            <w:hideMark/>
          </w:tcPr>
          <w:p w14:paraId="5030E0AD" w14:textId="77777777" w:rsidR="003048E3" w:rsidRPr="003048E3" w:rsidRDefault="003048E3" w:rsidP="003048E3">
            <w:pPr>
              <w:spacing w:after="0" w:line="240" w:lineRule="auto"/>
              <w:ind w:firstLine="0"/>
              <w:jc w:val="center"/>
              <w:rPr>
                <w:rFonts w:eastAsia="Times New Roman" w:cs="Times New Roman"/>
                <w:b/>
                <w:bCs/>
                <w:sz w:val="22"/>
                <w:lang w:eastAsia="cs-CZ"/>
              </w:rPr>
            </w:pPr>
            <w:r w:rsidRPr="003048E3">
              <w:rPr>
                <w:rFonts w:eastAsia="Times New Roman" w:cs="Times New Roman"/>
                <w:b/>
                <w:bCs/>
                <w:sz w:val="22"/>
                <w:lang w:eastAsia="cs-CZ"/>
              </w:rPr>
              <w:t>Průměrný počet přenocování</w:t>
            </w:r>
          </w:p>
        </w:tc>
      </w:tr>
      <w:tr w:rsidR="003048E3" w:rsidRPr="003048E3" w14:paraId="7CA1250F" w14:textId="77777777" w:rsidTr="002C4AA6">
        <w:trPr>
          <w:trHeight w:val="300"/>
          <w:jc w:val="center"/>
        </w:trPr>
        <w:tc>
          <w:tcPr>
            <w:tcW w:w="960" w:type="dxa"/>
            <w:shd w:val="clear" w:color="auto" w:fill="auto"/>
            <w:noWrap/>
            <w:vAlign w:val="bottom"/>
            <w:hideMark/>
          </w:tcPr>
          <w:p w14:paraId="63C48221" w14:textId="77777777" w:rsidR="003048E3" w:rsidRPr="003048E3" w:rsidRDefault="003048E3" w:rsidP="003048E3">
            <w:pPr>
              <w:spacing w:after="0" w:line="240" w:lineRule="auto"/>
              <w:ind w:firstLine="0"/>
              <w:jc w:val="center"/>
              <w:rPr>
                <w:rFonts w:eastAsia="Times New Roman" w:cs="Times New Roman"/>
                <w:color w:val="000000"/>
                <w:sz w:val="22"/>
                <w:lang w:eastAsia="cs-CZ"/>
              </w:rPr>
            </w:pPr>
            <w:r w:rsidRPr="003048E3">
              <w:rPr>
                <w:rFonts w:eastAsia="Times New Roman" w:cs="Times New Roman"/>
                <w:color w:val="000000"/>
                <w:sz w:val="22"/>
                <w:lang w:eastAsia="cs-CZ"/>
              </w:rPr>
              <w:t>2012</w:t>
            </w:r>
          </w:p>
        </w:tc>
        <w:tc>
          <w:tcPr>
            <w:tcW w:w="1620" w:type="dxa"/>
            <w:shd w:val="clear" w:color="auto" w:fill="auto"/>
            <w:noWrap/>
            <w:vAlign w:val="bottom"/>
            <w:hideMark/>
          </w:tcPr>
          <w:p w14:paraId="04C111D2" w14:textId="77777777" w:rsidR="003048E3" w:rsidRPr="003048E3" w:rsidRDefault="003048E3" w:rsidP="003048E3">
            <w:pPr>
              <w:spacing w:after="0" w:line="240" w:lineRule="auto"/>
              <w:ind w:firstLine="0"/>
              <w:jc w:val="center"/>
              <w:rPr>
                <w:rFonts w:eastAsia="Times New Roman" w:cs="Times New Roman"/>
                <w:color w:val="000000"/>
                <w:sz w:val="22"/>
                <w:lang w:eastAsia="cs-CZ"/>
              </w:rPr>
            </w:pPr>
            <w:r w:rsidRPr="003048E3">
              <w:rPr>
                <w:rFonts w:eastAsia="Times New Roman" w:cs="Times New Roman"/>
                <w:color w:val="000000"/>
                <w:sz w:val="22"/>
                <w:lang w:eastAsia="cs-CZ"/>
              </w:rPr>
              <w:t>96 063</w:t>
            </w:r>
          </w:p>
        </w:tc>
        <w:tc>
          <w:tcPr>
            <w:tcW w:w="1200" w:type="dxa"/>
            <w:shd w:val="clear" w:color="auto" w:fill="auto"/>
            <w:noWrap/>
            <w:vAlign w:val="bottom"/>
            <w:hideMark/>
          </w:tcPr>
          <w:p w14:paraId="7DD552FE" w14:textId="77777777" w:rsidR="003048E3" w:rsidRPr="003048E3" w:rsidRDefault="003048E3" w:rsidP="003048E3">
            <w:pPr>
              <w:spacing w:after="0" w:line="240" w:lineRule="auto"/>
              <w:ind w:firstLine="0"/>
              <w:jc w:val="center"/>
              <w:rPr>
                <w:rFonts w:eastAsia="Times New Roman" w:cs="Times New Roman"/>
                <w:color w:val="000000"/>
                <w:sz w:val="22"/>
                <w:lang w:eastAsia="cs-CZ"/>
              </w:rPr>
            </w:pPr>
            <w:r w:rsidRPr="003048E3">
              <w:rPr>
                <w:rFonts w:eastAsia="Times New Roman" w:cs="Times New Roman"/>
                <w:color w:val="000000"/>
                <w:sz w:val="22"/>
                <w:lang w:eastAsia="cs-CZ"/>
              </w:rPr>
              <w:t>80 685</w:t>
            </w:r>
          </w:p>
        </w:tc>
        <w:tc>
          <w:tcPr>
            <w:tcW w:w="1420" w:type="dxa"/>
            <w:shd w:val="clear" w:color="auto" w:fill="auto"/>
            <w:noWrap/>
            <w:vAlign w:val="bottom"/>
            <w:hideMark/>
          </w:tcPr>
          <w:p w14:paraId="7BDDD2D4" w14:textId="77777777" w:rsidR="003048E3" w:rsidRPr="003048E3" w:rsidRDefault="003048E3" w:rsidP="003048E3">
            <w:pPr>
              <w:spacing w:after="0" w:line="240" w:lineRule="auto"/>
              <w:ind w:firstLine="0"/>
              <w:jc w:val="center"/>
              <w:rPr>
                <w:rFonts w:eastAsia="Times New Roman" w:cs="Times New Roman"/>
                <w:color w:val="000000"/>
                <w:sz w:val="22"/>
                <w:lang w:eastAsia="cs-CZ"/>
              </w:rPr>
            </w:pPr>
            <w:r w:rsidRPr="003048E3">
              <w:rPr>
                <w:rFonts w:eastAsia="Times New Roman" w:cs="Times New Roman"/>
                <w:color w:val="000000"/>
                <w:sz w:val="22"/>
                <w:lang w:eastAsia="cs-CZ"/>
              </w:rPr>
              <w:t>314 356</w:t>
            </w:r>
          </w:p>
        </w:tc>
        <w:tc>
          <w:tcPr>
            <w:tcW w:w="1280" w:type="dxa"/>
            <w:shd w:val="clear" w:color="auto" w:fill="auto"/>
            <w:noWrap/>
            <w:vAlign w:val="bottom"/>
            <w:hideMark/>
          </w:tcPr>
          <w:p w14:paraId="07EE1943" w14:textId="77777777" w:rsidR="003048E3" w:rsidRPr="003048E3" w:rsidRDefault="003048E3" w:rsidP="003048E3">
            <w:pPr>
              <w:spacing w:after="0" w:line="240" w:lineRule="auto"/>
              <w:ind w:firstLine="0"/>
              <w:jc w:val="center"/>
              <w:rPr>
                <w:rFonts w:eastAsia="Times New Roman" w:cs="Times New Roman"/>
                <w:color w:val="000000"/>
                <w:sz w:val="22"/>
                <w:lang w:eastAsia="cs-CZ"/>
              </w:rPr>
            </w:pPr>
            <w:r w:rsidRPr="003048E3">
              <w:rPr>
                <w:rFonts w:eastAsia="Times New Roman" w:cs="Times New Roman"/>
                <w:color w:val="000000"/>
                <w:sz w:val="22"/>
                <w:lang w:eastAsia="cs-CZ"/>
              </w:rPr>
              <w:t>271 490</w:t>
            </w:r>
          </w:p>
        </w:tc>
        <w:tc>
          <w:tcPr>
            <w:tcW w:w="1760" w:type="dxa"/>
            <w:shd w:val="clear" w:color="auto" w:fill="auto"/>
            <w:noWrap/>
            <w:vAlign w:val="bottom"/>
            <w:hideMark/>
          </w:tcPr>
          <w:p w14:paraId="544BD7C3" w14:textId="77777777" w:rsidR="003048E3" w:rsidRPr="003048E3" w:rsidRDefault="003048E3" w:rsidP="003048E3">
            <w:pPr>
              <w:spacing w:after="0" w:line="240" w:lineRule="auto"/>
              <w:ind w:firstLine="0"/>
              <w:jc w:val="center"/>
              <w:rPr>
                <w:rFonts w:eastAsia="Times New Roman" w:cs="Times New Roman"/>
                <w:color w:val="000000"/>
                <w:sz w:val="22"/>
                <w:lang w:eastAsia="cs-CZ"/>
              </w:rPr>
            </w:pPr>
            <w:r w:rsidRPr="003048E3">
              <w:rPr>
                <w:rFonts w:eastAsia="Times New Roman" w:cs="Times New Roman"/>
                <w:color w:val="000000"/>
                <w:sz w:val="22"/>
                <w:lang w:eastAsia="cs-CZ"/>
              </w:rPr>
              <w:t xml:space="preserve">         3,3 </w:t>
            </w:r>
          </w:p>
        </w:tc>
      </w:tr>
      <w:tr w:rsidR="003048E3" w:rsidRPr="003048E3" w14:paraId="159D336F" w14:textId="77777777" w:rsidTr="002C4AA6">
        <w:trPr>
          <w:trHeight w:val="300"/>
          <w:jc w:val="center"/>
        </w:trPr>
        <w:tc>
          <w:tcPr>
            <w:tcW w:w="960" w:type="dxa"/>
            <w:shd w:val="clear" w:color="auto" w:fill="auto"/>
            <w:noWrap/>
            <w:vAlign w:val="bottom"/>
            <w:hideMark/>
          </w:tcPr>
          <w:p w14:paraId="4D17ACC1" w14:textId="77777777" w:rsidR="003048E3" w:rsidRPr="003048E3" w:rsidRDefault="003048E3" w:rsidP="003048E3">
            <w:pPr>
              <w:spacing w:after="0" w:line="240" w:lineRule="auto"/>
              <w:ind w:firstLine="0"/>
              <w:jc w:val="center"/>
              <w:rPr>
                <w:rFonts w:eastAsia="Times New Roman" w:cs="Times New Roman"/>
                <w:color w:val="000000"/>
                <w:sz w:val="22"/>
                <w:lang w:eastAsia="cs-CZ"/>
              </w:rPr>
            </w:pPr>
            <w:r w:rsidRPr="003048E3">
              <w:rPr>
                <w:rFonts w:eastAsia="Times New Roman" w:cs="Times New Roman"/>
                <w:color w:val="000000"/>
                <w:sz w:val="22"/>
                <w:lang w:eastAsia="cs-CZ"/>
              </w:rPr>
              <w:t>2013</w:t>
            </w:r>
          </w:p>
        </w:tc>
        <w:tc>
          <w:tcPr>
            <w:tcW w:w="1620" w:type="dxa"/>
            <w:shd w:val="clear" w:color="auto" w:fill="auto"/>
            <w:noWrap/>
            <w:vAlign w:val="bottom"/>
            <w:hideMark/>
          </w:tcPr>
          <w:p w14:paraId="204B4F24" w14:textId="2944BA06" w:rsidR="003048E3" w:rsidRPr="003048E3" w:rsidRDefault="0081621F" w:rsidP="003048E3">
            <w:pPr>
              <w:spacing w:after="0" w:line="240" w:lineRule="auto"/>
              <w:ind w:firstLine="0"/>
              <w:jc w:val="center"/>
              <w:rPr>
                <w:rFonts w:eastAsia="Times New Roman" w:cs="Times New Roman"/>
                <w:color w:val="000000"/>
                <w:sz w:val="22"/>
                <w:lang w:eastAsia="cs-CZ"/>
              </w:rPr>
            </w:pPr>
            <w:r>
              <w:rPr>
                <w:rFonts w:eastAsia="Times New Roman" w:cs="Times New Roman"/>
                <w:color w:val="000000"/>
                <w:sz w:val="22"/>
                <w:lang w:eastAsia="cs-CZ"/>
              </w:rPr>
              <w:t>93 503</w:t>
            </w:r>
          </w:p>
        </w:tc>
        <w:tc>
          <w:tcPr>
            <w:tcW w:w="1200" w:type="dxa"/>
            <w:shd w:val="clear" w:color="auto" w:fill="auto"/>
            <w:noWrap/>
            <w:vAlign w:val="bottom"/>
            <w:hideMark/>
          </w:tcPr>
          <w:p w14:paraId="0427E88E" w14:textId="3DC21FA2" w:rsidR="003048E3" w:rsidRPr="003048E3" w:rsidRDefault="0081621F" w:rsidP="003048E3">
            <w:pPr>
              <w:spacing w:after="0" w:line="240" w:lineRule="auto"/>
              <w:ind w:firstLine="0"/>
              <w:jc w:val="center"/>
              <w:rPr>
                <w:rFonts w:eastAsia="Times New Roman" w:cs="Times New Roman"/>
                <w:color w:val="000000"/>
                <w:sz w:val="22"/>
                <w:lang w:eastAsia="cs-CZ"/>
              </w:rPr>
            </w:pPr>
            <w:r>
              <w:rPr>
                <w:rFonts w:eastAsia="Times New Roman" w:cs="Times New Roman"/>
                <w:color w:val="000000"/>
                <w:sz w:val="22"/>
                <w:lang w:eastAsia="cs-CZ"/>
              </w:rPr>
              <w:t>77 241</w:t>
            </w:r>
          </w:p>
        </w:tc>
        <w:tc>
          <w:tcPr>
            <w:tcW w:w="1420" w:type="dxa"/>
            <w:shd w:val="clear" w:color="auto" w:fill="auto"/>
            <w:noWrap/>
            <w:vAlign w:val="bottom"/>
            <w:hideMark/>
          </w:tcPr>
          <w:p w14:paraId="0A114636" w14:textId="5868636C" w:rsidR="003048E3" w:rsidRPr="003048E3" w:rsidRDefault="0081621F" w:rsidP="003048E3">
            <w:pPr>
              <w:spacing w:after="0" w:line="240" w:lineRule="auto"/>
              <w:ind w:firstLine="0"/>
              <w:jc w:val="center"/>
              <w:rPr>
                <w:rFonts w:eastAsia="Times New Roman" w:cs="Times New Roman"/>
                <w:color w:val="000000"/>
                <w:sz w:val="22"/>
                <w:lang w:eastAsia="cs-CZ"/>
              </w:rPr>
            </w:pPr>
            <w:r>
              <w:rPr>
                <w:rFonts w:eastAsia="Times New Roman" w:cs="Times New Roman"/>
                <w:color w:val="000000"/>
                <w:sz w:val="22"/>
                <w:lang w:eastAsia="cs-CZ"/>
              </w:rPr>
              <w:t>274 651</w:t>
            </w:r>
          </w:p>
        </w:tc>
        <w:tc>
          <w:tcPr>
            <w:tcW w:w="1280" w:type="dxa"/>
            <w:shd w:val="clear" w:color="auto" w:fill="auto"/>
            <w:noWrap/>
            <w:vAlign w:val="bottom"/>
            <w:hideMark/>
          </w:tcPr>
          <w:p w14:paraId="53BF490D" w14:textId="530431ED" w:rsidR="003048E3" w:rsidRPr="003048E3" w:rsidRDefault="0081621F" w:rsidP="003048E3">
            <w:pPr>
              <w:spacing w:after="0" w:line="240" w:lineRule="auto"/>
              <w:ind w:firstLine="0"/>
              <w:jc w:val="center"/>
              <w:rPr>
                <w:rFonts w:eastAsia="Times New Roman" w:cs="Times New Roman"/>
                <w:color w:val="000000"/>
                <w:sz w:val="22"/>
                <w:lang w:eastAsia="cs-CZ"/>
              </w:rPr>
            </w:pPr>
            <w:r>
              <w:rPr>
                <w:rFonts w:eastAsia="Times New Roman" w:cs="Times New Roman"/>
                <w:color w:val="000000"/>
                <w:sz w:val="22"/>
                <w:lang w:eastAsia="cs-CZ"/>
              </w:rPr>
              <w:t>226 384</w:t>
            </w:r>
          </w:p>
        </w:tc>
        <w:tc>
          <w:tcPr>
            <w:tcW w:w="1760" w:type="dxa"/>
            <w:shd w:val="clear" w:color="auto" w:fill="auto"/>
            <w:noWrap/>
            <w:vAlign w:val="bottom"/>
            <w:hideMark/>
          </w:tcPr>
          <w:p w14:paraId="6C6263D7" w14:textId="77777777" w:rsidR="003048E3" w:rsidRPr="003048E3" w:rsidRDefault="003048E3" w:rsidP="003048E3">
            <w:pPr>
              <w:spacing w:after="0" w:line="240" w:lineRule="auto"/>
              <w:ind w:firstLine="0"/>
              <w:jc w:val="center"/>
              <w:rPr>
                <w:rFonts w:eastAsia="Times New Roman" w:cs="Times New Roman"/>
                <w:color w:val="000000"/>
                <w:sz w:val="22"/>
                <w:lang w:eastAsia="cs-CZ"/>
              </w:rPr>
            </w:pPr>
            <w:r w:rsidRPr="003048E3">
              <w:rPr>
                <w:rFonts w:eastAsia="Times New Roman" w:cs="Times New Roman"/>
                <w:color w:val="000000"/>
                <w:sz w:val="22"/>
                <w:lang w:eastAsia="cs-CZ"/>
              </w:rPr>
              <w:t xml:space="preserve">         3,02</w:t>
            </w:r>
          </w:p>
        </w:tc>
      </w:tr>
      <w:tr w:rsidR="003048E3" w:rsidRPr="003048E3" w14:paraId="0678F6D7" w14:textId="77777777" w:rsidTr="002C4AA6">
        <w:trPr>
          <w:trHeight w:val="300"/>
          <w:jc w:val="center"/>
        </w:trPr>
        <w:tc>
          <w:tcPr>
            <w:tcW w:w="960" w:type="dxa"/>
            <w:shd w:val="clear" w:color="auto" w:fill="auto"/>
            <w:noWrap/>
            <w:vAlign w:val="bottom"/>
            <w:hideMark/>
          </w:tcPr>
          <w:p w14:paraId="4ACAD468" w14:textId="77777777" w:rsidR="003048E3" w:rsidRPr="003048E3" w:rsidRDefault="003048E3" w:rsidP="003048E3">
            <w:pPr>
              <w:spacing w:after="0" w:line="240" w:lineRule="auto"/>
              <w:ind w:firstLine="0"/>
              <w:jc w:val="center"/>
              <w:rPr>
                <w:rFonts w:eastAsia="Times New Roman" w:cs="Times New Roman"/>
                <w:color w:val="000000"/>
                <w:sz w:val="22"/>
                <w:lang w:eastAsia="cs-CZ"/>
              </w:rPr>
            </w:pPr>
            <w:r w:rsidRPr="003048E3">
              <w:rPr>
                <w:rFonts w:eastAsia="Times New Roman" w:cs="Times New Roman"/>
                <w:color w:val="000000"/>
                <w:sz w:val="22"/>
                <w:lang w:eastAsia="cs-CZ"/>
              </w:rPr>
              <w:t>2014</w:t>
            </w:r>
          </w:p>
        </w:tc>
        <w:tc>
          <w:tcPr>
            <w:tcW w:w="1620" w:type="dxa"/>
            <w:shd w:val="clear" w:color="auto" w:fill="auto"/>
            <w:noWrap/>
            <w:vAlign w:val="bottom"/>
            <w:hideMark/>
          </w:tcPr>
          <w:p w14:paraId="624384A1" w14:textId="77777777" w:rsidR="003048E3" w:rsidRPr="003048E3" w:rsidRDefault="003048E3" w:rsidP="003048E3">
            <w:pPr>
              <w:spacing w:after="0" w:line="240" w:lineRule="auto"/>
              <w:ind w:firstLine="0"/>
              <w:jc w:val="center"/>
              <w:rPr>
                <w:rFonts w:eastAsia="Times New Roman" w:cs="Times New Roman"/>
                <w:color w:val="000000"/>
                <w:sz w:val="22"/>
                <w:lang w:eastAsia="cs-CZ"/>
              </w:rPr>
            </w:pPr>
            <w:r w:rsidRPr="003048E3">
              <w:rPr>
                <w:rFonts w:eastAsia="Times New Roman" w:cs="Times New Roman"/>
                <w:color w:val="000000"/>
                <w:sz w:val="22"/>
                <w:lang w:eastAsia="cs-CZ"/>
              </w:rPr>
              <w:t>85 657</w:t>
            </w:r>
          </w:p>
        </w:tc>
        <w:tc>
          <w:tcPr>
            <w:tcW w:w="1200" w:type="dxa"/>
            <w:shd w:val="clear" w:color="auto" w:fill="auto"/>
            <w:noWrap/>
            <w:vAlign w:val="bottom"/>
            <w:hideMark/>
          </w:tcPr>
          <w:p w14:paraId="5343EF13" w14:textId="77777777" w:rsidR="003048E3" w:rsidRPr="003048E3" w:rsidRDefault="003048E3" w:rsidP="003048E3">
            <w:pPr>
              <w:spacing w:after="0" w:line="240" w:lineRule="auto"/>
              <w:ind w:firstLine="0"/>
              <w:jc w:val="center"/>
              <w:rPr>
                <w:rFonts w:eastAsia="Times New Roman" w:cs="Times New Roman"/>
                <w:color w:val="000000"/>
                <w:sz w:val="22"/>
                <w:lang w:eastAsia="cs-CZ"/>
              </w:rPr>
            </w:pPr>
            <w:r w:rsidRPr="003048E3">
              <w:rPr>
                <w:rFonts w:eastAsia="Times New Roman" w:cs="Times New Roman"/>
                <w:color w:val="000000"/>
                <w:sz w:val="22"/>
                <w:lang w:eastAsia="cs-CZ"/>
              </w:rPr>
              <w:t>72 147</w:t>
            </w:r>
          </w:p>
        </w:tc>
        <w:tc>
          <w:tcPr>
            <w:tcW w:w="1420" w:type="dxa"/>
            <w:shd w:val="clear" w:color="auto" w:fill="auto"/>
            <w:noWrap/>
            <w:vAlign w:val="bottom"/>
            <w:hideMark/>
          </w:tcPr>
          <w:p w14:paraId="70379CE4" w14:textId="77777777" w:rsidR="003048E3" w:rsidRPr="003048E3" w:rsidRDefault="003048E3" w:rsidP="003048E3">
            <w:pPr>
              <w:spacing w:after="0" w:line="240" w:lineRule="auto"/>
              <w:ind w:firstLine="0"/>
              <w:jc w:val="center"/>
              <w:rPr>
                <w:rFonts w:eastAsia="Times New Roman" w:cs="Times New Roman"/>
                <w:color w:val="000000"/>
                <w:sz w:val="22"/>
                <w:lang w:eastAsia="cs-CZ"/>
              </w:rPr>
            </w:pPr>
            <w:r w:rsidRPr="003048E3">
              <w:rPr>
                <w:rFonts w:eastAsia="Times New Roman" w:cs="Times New Roman"/>
                <w:color w:val="000000"/>
                <w:sz w:val="22"/>
                <w:lang w:eastAsia="cs-CZ"/>
              </w:rPr>
              <w:t>230 312</w:t>
            </w:r>
          </w:p>
        </w:tc>
        <w:tc>
          <w:tcPr>
            <w:tcW w:w="1280" w:type="dxa"/>
            <w:shd w:val="clear" w:color="auto" w:fill="auto"/>
            <w:noWrap/>
            <w:vAlign w:val="bottom"/>
            <w:hideMark/>
          </w:tcPr>
          <w:p w14:paraId="208AD3BC" w14:textId="77777777" w:rsidR="003048E3" w:rsidRPr="003048E3" w:rsidRDefault="003048E3" w:rsidP="003048E3">
            <w:pPr>
              <w:spacing w:after="0" w:line="240" w:lineRule="auto"/>
              <w:ind w:firstLine="0"/>
              <w:jc w:val="center"/>
              <w:rPr>
                <w:rFonts w:eastAsia="Times New Roman" w:cs="Times New Roman"/>
                <w:color w:val="000000"/>
                <w:sz w:val="22"/>
                <w:lang w:eastAsia="cs-CZ"/>
              </w:rPr>
            </w:pPr>
            <w:r w:rsidRPr="003048E3">
              <w:rPr>
                <w:rFonts w:eastAsia="Times New Roman" w:cs="Times New Roman"/>
                <w:color w:val="000000"/>
                <w:sz w:val="22"/>
                <w:lang w:eastAsia="cs-CZ"/>
              </w:rPr>
              <w:t>191 268</w:t>
            </w:r>
          </w:p>
        </w:tc>
        <w:tc>
          <w:tcPr>
            <w:tcW w:w="1760" w:type="dxa"/>
            <w:shd w:val="clear" w:color="auto" w:fill="auto"/>
            <w:noWrap/>
            <w:vAlign w:val="bottom"/>
            <w:hideMark/>
          </w:tcPr>
          <w:p w14:paraId="08E9A559" w14:textId="77777777" w:rsidR="003048E3" w:rsidRPr="003048E3" w:rsidRDefault="003048E3" w:rsidP="003048E3">
            <w:pPr>
              <w:spacing w:after="0" w:line="240" w:lineRule="auto"/>
              <w:ind w:firstLine="0"/>
              <w:jc w:val="center"/>
              <w:rPr>
                <w:rFonts w:eastAsia="Times New Roman" w:cs="Times New Roman"/>
                <w:color w:val="000000"/>
                <w:sz w:val="22"/>
                <w:lang w:eastAsia="cs-CZ"/>
              </w:rPr>
            </w:pPr>
            <w:r w:rsidRPr="003048E3">
              <w:rPr>
                <w:rFonts w:eastAsia="Times New Roman" w:cs="Times New Roman"/>
                <w:color w:val="000000"/>
                <w:sz w:val="22"/>
                <w:lang w:eastAsia="cs-CZ"/>
              </w:rPr>
              <w:t xml:space="preserve">         2,7 </w:t>
            </w:r>
          </w:p>
        </w:tc>
      </w:tr>
    </w:tbl>
    <w:p w14:paraId="75154F20" w14:textId="10D6CCD4" w:rsidR="0079579E" w:rsidRDefault="000F21CA" w:rsidP="000F21CA">
      <w:pPr>
        <w:spacing w:before="120"/>
      </w:pPr>
      <w:r>
        <w:t>Zdroj: ČSÚ (31. 12. 2014)</w:t>
      </w:r>
    </w:p>
    <w:p w14:paraId="397EC91D" w14:textId="4D898199" w:rsidR="00DE3DC8" w:rsidRDefault="0079579E" w:rsidP="0079579E">
      <w:r>
        <w:t xml:space="preserve">Ve sledovaném období je patrné, že </w:t>
      </w:r>
      <w:r w:rsidR="00677A15">
        <w:t>k</w:t>
      </w:r>
      <w:r w:rsidR="00E439C3">
        <w:t>lesá počet přenocování</w:t>
      </w:r>
      <w:r w:rsidR="00677A15">
        <w:t xml:space="preserve"> i počet přijíždějících turistů</w:t>
      </w:r>
      <w:r w:rsidR="00E439C3">
        <w:t>.</w:t>
      </w:r>
      <w:r>
        <w:t xml:space="preserve"> Zároveň se zkracuje průměrná délka přenocování.</w:t>
      </w:r>
    </w:p>
    <w:p w14:paraId="19134E59" w14:textId="1D1F2797" w:rsidR="00E54F1D" w:rsidRPr="00C64D92" w:rsidRDefault="00093736" w:rsidP="00F103A2">
      <w:pPr>
        <w:pStyle w:val="Tabulanzev"/>
        <w:jc w:val="center"/>
      </w:pPr>
      <w:r w:rsidRPr="00093736">
        <w:t xml:space="preserve">Tabulka č. </w:t>
      </w:r>
      <w:r w:rsidR="006F6EE8">
        <w:fldChar w:fldCharType="begin"/>
      </w:r>
      <w:r w:rsidR="006F6EE8">
        <w:instrText xml:space="preserve"> SEQ Tabulka_č. \* ARABIC </w:instrText>
      </w:r>
      <w:r w:rsidR="006F6EE8">
        <w:fldChar w:fldCharType="separate"/>
      </w:r>
      <w:r w:rsidR="002A4E15">
        <w:rPr>
          <w:noProof/>
        </w:rPr>
        <w:t>22</w:t>
      </w:r>
      <w:r w:rsidR="006F6EE8">
        <w:rPr>
          <w:noProof/>
        </w:rPr>
        <w:fldChar w:fldCharType="end"/>
      </w:r>
      <w:r w:rsidRPr="00093736">
        <w:t xml:space="preserve">: </w:t>
      </w:r>
      <w:r w:rsidR="00C64D92">
        <w:t>Využití pokojů a lůžek v ubytovacím zařízení (hotely a podobná zařízení)</w:t>
      </w:r>
      <w:r w:rsidR="00F103A2">
        <w:t xml:space="preserve"> k 9. 7. 2015</w:t>
      </w:r>
    </w:p>
    <w:tbl>
      <w:tblPr>
        <w:tblW w:w="8359" w:type="dxa"/>
        <w:jc w:val="center"/>
        <w:tblCellMar>
          <w:left w:w="70" w:type="dxa"/>
          <w:right w:w="70" w:type="dxa"/>
        </w:tblCellMar>
        <w:tblLook w:val="04A0" w:firstRow="1" w:lastRow="0" w:firstColumn="1" w:lastColumn="0" w:noHBand="0" w:noVBand="1"/>
      </w:tblPr>
      <w:tblGrid>
        <w:gridCol w:w="2240"/>
        <w:gridCol w:w="1016"/>
        <w:gridCol w:w="992"/>
        <w:gridCol w:w="992"/>
        <w:gridCol w:w="992"/>
        <w:gridCol w:w="1134"/>
        <w:gridCol w:w="993"/>
      </w:tblGrid>
      <w:tr w:rsidR="004428CB" w:rsidRPr="004428CB" w14:paraId="3A404371" w14:textId="77777777" w:rsidTr="004428CB">
        <w:trPr>
          <w:trHeight w:val="300"/>
          <w:jc w:val="center"/>
        </w:trPr>
        <w:tc>
          <w:tcPr>
            <w:tcW w:w="2240" w:type="dxa"/>
            <w:vMerge w:val="restart"/>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0E418BC8" w14:textId="77777777" w:rsidR="004428CB" w:rsidRPr="004428CB" w:rsidRDefault="004428CB">
            <w:pPr>
              <w:ind w:firstLine="0"/>
              <w:jc w:val="center"/>
              <w:rPr>
                <w:rFonts w:eastAsia="Times New Roman" w:cs="Times New Roman"/>
                <w:b/>
                <w:bCs/>
                <w:sz w:val="22"/>
                <w:lang w:eastAsia="cs-CZ"/>
              </w:rPr>
            </w:pPr>
            <w:r w:rsidRPr="004428CB">
              <w:rPr>
                <w:rFonts w:eastAsia="Times New Roman" w:cs="Times New Roman"/>
                <w:b/>
                <w:bCs/>
                <w:sz w:val="22"/>
                <w:lang w:eastAsia="cs-CZ"/>
              </w:rPr>
              <w:t xml:space="preserve">Obec </w:t>
            </w:r>
          </w:p>
        </w:tc>
        <w:tc>
          <w:tcPr>
            <w:tcW w:w="3000" w:type="dxa"/>
            <w:gridSpan w:val="3"/>
            <w:tcBorders>
              <w:top w:val="single" w:sz="4" w:space="0" w:color="auto"/>
              <w:left w:val="nil"/>
              <w:bottom w:val="single" w:sz="4" w:space="0" w:color="auto"/>
              <w:right w:val="single" w:sz="4" w:space="0" w:color="auto"/>
            </w:tcBorders>
            <w:shd w:val="clear" w:color="000000" w:fill="ED7D31"/>
            <w:noWrap/>
            <w:vAlign w:val="bottom"/>
            <w:hideMark/>
          </w:tcPr>
          <w:p w14:paraId="039C20F2" w14:textId="77777777" w:rsidR="004428CB" w:rsidRPr="004428CB" w:rsidRDefault="004428CB" w:rsidP="004428CB">
            <w:pPr>
              <w:spacing w:after="0" w:line="240" w:lineRule="auto"/>
              <w:ind w:firstLine="0"/>
              <w:jc w:val="center"/>
              <w:rPr>
                <w:rFonts w:eastAsia="Times New Roman" w:cs="Times New Roman"/>
                <w:b/>
                <w:bCs/>
                <w:sz w:val="22"/>
                <w:lang w:eastAsia="cs-CZ"/>
              </w:rPr>
            </w:pPr>
            <w:r w:rsidRPr="004428CB">
              <w:rPr>
                <w:rFonts w:eastAsia="Times New Roman" w:cs="Times New Roman"/>
                <w:b/>
                <w:bCs/>
                <w:sz w:val="22"/>
                <w:lang w:eastAsia="cs-CZ"/>
              </w:rPr>
              <w:t>Využití pokojů za rok</w:t>
            </w:r>
          </w:p>
        </w:tc>
        <w:tc>
          <w:tcPr>
            <w:tcW w:w="3119" w:type="dxa"/>
            <w:gridSpan w:val="3"/>
            <w:tcBorders>
              <w:top w:val="single" w:sz="4" w:space="0" w:color="auto"/>
              <w:left w:val="nil"/>
              <w:bottom w:val="single" w:sz="4" w:space="0" w:color="auto"/>
              <w:right w:val="single" w:sz="4" w:space="0" w:color="auto"/>
            </w:tcBorders>
            <w:shd w:val="clear" w:color="000000" w:fill="ED7D31"/>
            <w:noWrap/>
            <w:vAlign w:val="bottom"/>
            <w:hideMark/>
          </w:tcPr>
          <w:p w14:paraId="17A89A9D" w14:textId="77777777" w:rsidR="004428CB" w:rsidRPr="004428CB" w:rsidRDefault="004428CB" w:rsidP="004428CB">
            <w:pPr>
              <w:spacing w:after="0" w:line="240" w:lineRule="auto"/>
              <w:ind w:firstLine="0"/>
              <w:jc w:val="center"/>
              <w:rPr>
                <w:rFonts w:eastAsia="Times New Roman" w:cs="Times New Roman"/>
                <w:b/>
                <w:bCs/>
                <w:sz w:val="22"/>
                <w:lang w:eastAsia="cs-CZ"/>
              </w:rPr>
            </w:pPr>
            <w:r w:rsidRPr="004428CB">
              <w:rPr>
                <w:rFonts w:eastAsia="Times New Roman" w:cs="Times New Roman"/>
                <w:b/>
                <w:bCs/>
                <w:sz w:val="22"/>
                <w:lang w:eastAsia="cs-CZ"/>
              </w:rPr>
              <w:t>Čisté využití lůžek za rok</w:t>
            </w:r>
          </w:p>
        </w:tc>
      </w:tr>
      <w:tr w:rsidR="004428CB" w:rsidRPr="004428CB" w14:paraId="2B8DD8D2" w14:textId="77777777" w:rsidTr="004428CB">
        <w:trPr>
          <w:trHeight w:val="300"/>
          <w:jc w:val="center"/>
        </w:trPr>
        <w:tc>
          <w:tcPr>
            <w:tcW w:w="2240" w:type="dxa"/>
            <w:vMerge/>
            <w:tcBorders>
              <w:top w:val="single" w:sz="4" w:space="0" w:color="auto"/>
              <w:left w:val="single" w:sz="4" w:space="0" w:color="auto"/>
              <w:bottom w:val="single" w:sz="4" w:space="0" w:color="auto"/>
              <w:right w:val="single" w:sz="4" w:space="0" w:color="auto"/>
            </w:tcBorders>
            <w:vAlign w:val="center"/>
            <w:hideMark/>
          </w:tcPr>
          <w:p w14:paraId="4E6807B0" w14:textId="77777777" w:rsidR="004428CB" w:rsidRPr="004428CB" w:rsidRDefault="004428CB" w:rsidP="004428CB">
            <w:pPr>
              <w:spacing w:after="0" w:line="240" w:lineRule="auto"/>
              <w:ind w:firstLine="0"/>
              <w:jc w:val="left"/>
              <w:rPr>
                <w:rFonts w:eastAsia="Times New Roman" w:cs="Times New Roman"/>
                <w:b/>
                <w:bCs/>
                <w:sz w:val="22"/>
                <w:lang w:eastAsia="cs-CZ"/>
              </w:rPr>
            </w:pPr>
          </w:p>
        </w:tc>
        <w:tc>
          <w:tcPr>
            <w:tcW w:w="1016" w:type="dxa"/>
            <w:tcBorders>
              <w:top w:val="nil"/>
              <w:left w:val="nil"/>
              <w:bottom w:val="single" w:sz="4" w:space="0" w:color="auto"/>
              <w:right w:val="single" w:sz="4" w:space="0" w:color="auto"/>
            </w:tcBorders>
            <w:shd w:val="clear" w:color="000000" w:fill="ED7D31"/>
            <w:noWrap/>
            <w:vAlign w:val="bottom"/>
            <w:hideMark/>
          </w:tcPr>
          <w:p w14:paraId="07FBC947" w14:textId="77777777" w:rsidR="004428CB" w:rsidRPr="004428CB" w:rsidRDefault="004428CB" w:rsidP="004428CB">
            <w:pPr>
              <w:spacing w:after="0" w:line="240" w:lineRule="auto"/>
              <w:ind w:firstLine="0"/>
              <w:jc w:val="center"/>
              <w:rPr>
                <w:rFonts w:eastAsia="Times New Roman" w:cs="Times New Roman"/>
                <w:b/>
                <w:bCs/>
                <w:sz w:val="22"/>
                <w:lang w:eastAsia="cs-CZ"/>
              </w:rPr>
            </w:pPr>
            <w:r w:rsidRPr="004428CB">
              <w:rPr>
                <w:rFonts w:eastAsia="Times New Roman" w:cs="Times New Roman"/>
                <w:b/>
                <w:bCs/>
                <w:sz w:val="22"/>
                <w:lang w:eastAsia="cs-CZ"/>
              </w:rPr>
              <w:t>2012</w:t>
            </w:r>
          </w:p>
        </w:tc>
        <w:tc>
          <w:tcPr>
            <w:tcW w:w="992" w:type="dxa"/>
            <w:tcBorders>
              <w:top w:val="nil"/>
              <w:left w:val="nil"/>
              <w:bottom w:val="single" w:sz="4" w:space="0" w:color="auto"/>
              <w:right w:val="single" w:sz="4" w:space="0" w:color="auto"/>
            </w:tcBorders>
            <w:shd w:val="clear" w:color="000000" w:fill="ED7D31"/>
            <w:noWrap/>
            <w:vAlign w:val="bottom"/>
            <w:hideMark/>
          </w:tcPr>
          <w:p w14:paraId="61655034" w14:textId="77777777" w:rsidR="004428CB" w:rsidRPr="004428CB" w:rsidRDefault="004428CB" w:rsidP="004428CB">
            <w:pPr>
              <w:spacing w:after="0" w:line="240" w:lineRule="auto"/>
              <w:ind w:firstLine="0"/>
              <w:jc w:val="center"/>
              <w:rPr>
                <w:rFonts w:eastAsia="Times New Roman" w:cs="Times New Roman"/>
                <w:b/>
                <w:bCs/>
                <w:sz w:val="22"/>
                <w:lang w:eastAsia="cs-CZ"/>
              </w:rPr>
            </w:pPr>
            <w:r w:rsidRPr="004428CB">
              <w:rPr>
                <w:rFonts w:eastAsia="Times New Roman" w:cs="Times New Roman"/>
                <w:b/>
                <w:bCs/>
                <w:sz w:val="22"/>
                <w:lang w:eastAsia="cs-CZ"/>
              </w:rPr>
              <w:t>2013</w:t>
            </w:r>
          </w:p>
        </w:tc>
        <w:tc>
          <w:tcPr>
            <w:tcW w:w="992" w:type="dxa"/>
            <w:tcBorders>
              <w:top w:val="nil"/>
              <w:left w:val="nil"/>
              <w:bottom w:val="single" w:sz="4" w:space="0" w:color="auto"/>
              <w:right w:val="single" w:sz="4" w:space="0" w:color="auto"/>
            </w:tcBorders>
            <w:shd w:val="clear" w:color="000000" w:fill="ED7D31"/>
            <w:noWrap/>
            <w:vAlign w:val="bottom"/>
            <w:hideMark/>
          </w:tcPr>
          <w:p w14:paraId="06C2C990" w14:textId="77777777" w:rsidR="004428CB" w:rsidRPr="004428CB" w:rsidRDefault="004428CB" w:rsidP="004428CB">
            <w:pPr>
              <w:spacing w:after="0" w:line="240" w:lineRule="auto"/>
              <w:ind w:firstLine="0"/>
              <w:jc w:val="center"/>
              <w:rPr>
                <w:rFonts w:eastAsia="Times New Roman" w:cs="Times New Roman"/>
                <w:b/>
                <w:bCs/>
                <w:sz w:val="22"/>
                <w:lang w:eastAsia="cs-CZ"/>
              </w:rPr>
            </w:pPr>
            <w:r w:rsidRPr="004428CB">
              <w:rPr>
                <w:rFonts w:eastAsia="Times New Roman" w:cs="Times New Roman"/>
                <w:b/>
                <w:bCs/>
                <w:sz w:val="22"/>
                <w:lang w:eastAsia="cs-CZ"/>
              </w:rPr>
              <w:t>2014</w:t>
            </w:r>
          </w:p>
        </w:tc>
        <w:tc>
          <w:tcPr>
            <w:tcW w:w="992" w:type="dxa"/>
            <w:tcBorders>
              <w:top w:val="nil"/>
              <w:left w:val="nil"/>
              <w:bottom w:val="single" w:sz="4" w:space="0" w:color="auto"/>
              <w:right w:val="single" w:sz="4" w:space="0" w:color="auto"/>
            </w:tcBorders>
            <w:shd w:val="clear" w:color="000000" w:fill="ED7D31"/>
            <w:noWrap/>
            <w:vAlign w:val="bottom"/>
            <w:hideMark/>
          </w:tcPr>
          <w:p w14:paraId="79BB57A6" w14:textId="77777777" w:rsidR="004428CB" w:rsidRPr="004428CB" w:rsidRDefault="004428CB" w:rsidP="004428CB">
            <w:pPr>
              <w:spacing w:after="0" w:line="240" w:lineRule="auto"/>
              <w:ind w:firstLine="0"/>
              <w:jc w:val="center"/>
              <w:rPr>
                <w:rFonts w:eastAsia="Times New Roman" w:cs="Times New Roman"/>
                <w:b/>
                <w:bCs/>
                <w:sz w:val="22"/>
                <w:lang w:eastAsia="cs-CZ"/>
              </w:rPr>
            </w:pPr>
            <w:r w:rsidRPr="004428CB">
              <w:rPr>
                <w:rFonts w:eastAsia="Times New Roman" w:cs="Times New Roman"/>
                <w:b/>
                <w:bCs/>
                <w:sz w:val="22"/>
                <w:lang w:eastAsia="cs-CZ"/>
              </w:rPr>
              <w:t>2012</w:t>
            </w:r>
          </w:p>
        </w:tc>
        <w:tc>
          <w:tcPr>
            <w:tcW w:w="1134" w:type="dxa"/>
            <w:tcBorders>
              <w:top w:val="nil"/>
              <w:left w:val="nil"/>
              <w:bottom w:val="single" w:sz="4" w:space="0" w:color="auto"/>
              <w:right w:val="single" w:sz="4" w:space="0" w:color="auto"/>
            </w:tcBorders>
            <w:shd w:val="clear" w:color="000000" w:fill="ED7D31"/>
            <w:noWrap/>
            <w:vAlign w:val="bottom"/>
            <w:hideMark/>
          </w:tcPr>
          <w:p w14:paraId="231E804E" w14:textId="77777777" w:rsidR="004428CB" w:rsidRPr="004428CB" w:rsidRDefault="004428CB" w:rsidP="004428CB">
            <w:pPr>
              <w:spacing w:after="0" w:line="240" w:lineRule="auto"/>
              <w:ind w:firstLine="0"/>
              <w:jc w:val="center"/>
              <w:rPr>
                <w:rFonts w:eastAsia="Times New Roman" w:cs="Times New Roman"/>
                <w:b/>
                <w:bCs/>
                <w:sz w:val="22"/>
                <w:lang w:eastAsia="cs-CZ"/>
              </w:rPr>
            </w:pPr>
            <w:r w:rsidRPr="004428CB">
              <w:rPr>
                <w:rFonts w:eastAsia="Times New Roman" w:cs="Times New Roman"/>
                <w:b/>
                <w:bCs/>
                <w:sz w:val="22"/>
                <w:lang w:eastAsia="cs-CZ"/>
              </w:rPr>
              <w:t>2013</w:t>
            </w:r>
          </w:p>
        </w:tc>
        <w:tc>
          <w:tcPr>
            <w:tcW w:w="993" w:type="dxa"/>
            <w:tcBorders>
              <w:top w:val="nil"/>
              <w:left w:val="nil"/>
              <w:bottom w:val="single" w:sz="4" w:space="0" w:color="auto"/>
              <w:right w:val="single" w:sz="4" w:space="0" w:color="auto"/>
            </w:tcBorders>
            <w:shd w:val="clear" w:color="000000" w:fill="ED7D31"/>
            <w:noWrap/>
            <w:vAlign w:val="bottom"/>
            <w:hideMark/>
          </w:tcPr>
          <w:p w14:paraId="642CF3B2" w14:textId="77777777" w:rsidR="004428CB" w:rsidRPr="004428CB" w:rsidRDefault="004428CB" w:rsidP="004428CB">
            <w:pPr>
              <w:spacing w:after="0" w:line="240" w:lineRule="auto"/>
              <w:ind w:firstLine="0"/>
              <w:jc w:val="center"/>
              <w:rPr>
                <w:rFonts w:eastAsia="Times New Roman" w:cs="Times New Roman"/>
                <w:b/>
                <w:bCs/>
                <w:sz w:val="22"/>
                <w:lang w:eastAsia="cs-CZ"/>
              </w:rPr>
            </w:pPr>
            <w:r w:rsidRPr="004428CB">
              <w:rPr>
                <w:rFonts w:eastAsia="Times New Roman" w:cs="Times New Roman"/>
                <w:b/>
                <w:bCs/>
                <w:sz w:val="22"/>
                <w:lang w:eastAsia="cs-CZ"/>
              </w:rPr>
              <w:t>2014</w:t>
            </w:r>
          </w:p>
        </w:tc>
      </w:tr>
      <w:tr w:rsidR="004428CB" w:rsidRPr="004428CB" w14:paraId="67426606" w14:textId="77777777" w:rsidTr="004428CB">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BC3AC01" w14:textId="4AF11C88" w:rsidR="004428CB" w:rsidRPr="004428CB" w:rsidRDefault="004428CB" w:rsidP="004428CB">
            <w:pPr>
              <w:spacing w:after="0" w:line="240" w:lineRule="auto"/>
              <w:ind w:firstLine="0"/>
              <w:jc w:val="left"/>
              <w:rPr>
                <w:rFonts w:eastAsia="Times New Roman" w:cs="Times New Roman"/>
                <w:color w:val="000000"/>
                <w:sz w:val="22"/>
                <w:lang w:eastAsia="cs-CZ"/>
              </w:rPr>
            </w:pPr>
            <w:r>
              <w:rPr>
                <w:rFonts w:eastAsia="Times New Roman" w:cs="Times New Roman"/>
                <w:color w:val="000000"/>
                <w:sz w:val="22"/>
                <w:lang w:eastAsia="cs-CZ"/>
              </w:rPr>
              <w:t xml:space="preserve"> </w:t>
            </w:r>
            <w:r w:rsidRPr="004428CB">
              <w:rPr>
                <w:rFonts w:eastAsia="Times New Roman" w:cs="Times New Roman"/>
                <w:color w:val="000000"/>
                <w:sz w:val="22"/>
                <w:lang w:eastAsia="cs-CZ"/>
              </w:rPr>
              <w:t>Brzice</w:t>
            </w:r>
          </w:p>
        </w:tc>
        <w:tc>
          <w:tcPr>
            <w:tcW w:w="1016" w:type="dxa"/>
            <w:tcBorders>
              <w:top w:val="nil"/>
              <w:left w:val="nil"/>
              <w:bottom w:val="single" w:sz="4" w:space="0" w:color="auto"/>
              <w:right w:val="single" w:sz="4" w:space="0" w:color="auto"/>
            </w:tcBorders>
            <w:shd w:val="clear" w:color="auto" w:fill="auto"/>
            <w:noWrap/>
            <w:vAlign w:val="bottom"/>
            <w:hideMark/>
          </w:tcPr>
          <w:p w14:paraId="1CAA99A7"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14:paraId="57D555BC"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14:paraId="2E4704BC"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32,8</w:t>
            </w:r>
          </w:p>
        </w:tc>
        <w:tc>
          <w:tcPr>
            <w:tcW w:w="992" w:type="dxa"/>
            <w:tcBorders>
              <w:top w:val="nil"/>
              <w:left w:val="nil"/>
              <w:bottom w:val="single" w:sz="4" w:space="0" w:color="auto"/>
              <w:right w:val="single" w:sz="4" w:space="0" w:color="auto"/>
            </w:tcBorders>
            <w:shd w:val="clear" w:color="auto" w:fill="auto"/>
            <w:noWrap/>
            <w:vAlign w:val="bottom"/>
            <w:hideMark/>
          </w:tcPr>
          <w:p w14:paraId="758D684D"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w:t>
            </w:r>
          </w:p>
        </w:tc>
        <w:tc>
          <w:tcPr>
            <w:tcW w:w="1134" w:type="dxa"/>
            <w:tcBorders>
              <w:top w:val="nil"/>
              <w:left w:val="nil"/>
              <w:bottom w:val="single" w:sz="4" w:space="0" w:color="auto"/>
              <w:right w:val="single" w:sz="4" w:space="0" w:color="auto"/>
            </w:tcBorders>
            <w:shd w:val="clear" w:color="auto" w:fill="auto"/>
            <w:noWrap/>
            <w:vAlign w:val="bottom"/>
            <w:hideMark/>
          </w:tcPr>
          <w:p w14:paraId="4CE7412A"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w:t>
            </w:r>
          </w:p>
        </w:tc>
        <w:tc>
          <w:tcPr>
            <w:tcW w:w="993" w:type="dxa"/>
            <w:tcBorders>
              <w:top w:val="nil"/>
              <w:left w:val="nil"/>
              <w:bottom w:val="single" w:sz="4" w:space="0" w:color="auto"/>
              <w:right w:val="single" w:sz="4" w:space="0" w:color="auto"/>
            </w:tcBorders>
            <w:shd w:val="clear" w:color="auto" w:fill="auto"/>
            <w:noWrap/>
            <w:vAlign w:val="bottom"/>
            <w:hideMark/>
          </w:tcPr>
          <w:p w14:paraId="5EBBD760"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26,9</w:t>
            </w:r>
          </w:p>
        </w:tc>
      </w:tr>
      <w:tr w:rsidR="004428CB" w:rsidRPr="004428CB" w14:paraId="2DB4C9E7" w14:textId="77777777" w:rsidTr="004428CB">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950E073" w14:textId="77777777" w:rsidR="004428CB" w:rsidRPr="004428CB" w:rsidRDefault="004428CB" w:rsidP="004428CB">
            <w:pPr>
              <w:spacing w:after="0" w:line="240" w:lineRule="auto"/>
              <w:ind w:firstLine="0"/>
              <w:jc w:val="left"/>
              <w:rPr>
                <w:rFonts w:eastAsia="Times New Roman" w:cs="Times New Roman"/>
                <w:color w:val="000000"/>
                <w:sz w:val="22"/>
                <w:lang w:eastAsia="cs-CZ"/>
              </w:rPr>
            </w:pPr>
            <w:r w:rsidRPr="004428CB">
              <w:rPr>
                <w:rFonts w:eastAsia="Times New Roman" w:cs="Times New Roman"/>
                <w:color w:val="000000"/>
                <w:sz w:val="22"/>
                <w:lang w:eastAsia="cs-CZ"/>
              </w:rPr>
              <w:t xml:space="preserve"> Červený Kostelec</w:t>
            </w:r>
          </w:p>
        </w:tc>
        <w:tc>
          <w:tcPr>
            <w:tcW w:w="1016" w:type="dxa"/>
            <w:tcBorders>
              <w:top w:val="nil"/>
              <w:left w:val="nil"/>
              <w:bottom w:val="single" w:sz="4" w:space="0" w:color="auto"/>
              <w:right w:val="single" w:sz="4" w:space="0" w:color="auto"/>
            </w:tcBorders>
            <w:shd w:val="clear" w:color="auto" w:fill="auto"/>
            <w:noWrap/>
            <w:vAlign w:val="bottom"/>
            <w:hideMark/>
          </w:tcPr>
          <w:p w14:paraId="2EBF87AD"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23</w:t>
            </w:r>
          </w:p>
        </w:tc>
        <w:tc>
          <w:tcPr>
            <w:tcW w:w="992" w:type="dxa"/>
            <w:tcBorders>
              <w:top w:val="nil"/>
              <w:left w:val="nil"/>
              <w:bottom w:val="single" w:sz="4" w:space="0" w:color="auto"/>
              <w:right w:val="single" w:sz="4" w:space="0" w:color="auto"/>
            </w:tcBorders>
            <w:shd w:val="clear" w:color="auto" w:fill="auto"/>
            <w:noWrap/>
            <w:vAlign w:val="bottom"/>
            <w:hideMark/>
          </w:tcPr>
          <w:p w14:paraId="04C4C0E8"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21,4</w:t>
            </w:r>
          </w:p>
        </w:tc>
        <w:tc>
          <w:tcPr>
            <w:tcW w:w="992" w:type="dxa"/>
            <w:tcBorders>
              <w:top w:val="nil"/>
              <w:left w:val="nil"/>
              <w:bottom w:val="single" w:sz="4" w:space="0" w:color="auto"/>
              <w:right w:val="single" w:sz="4" w:space="0" w:color="auto"/>
            </w:tcBorders>
            <w:shd w:val="clear" w:color="auto" w:fill="auto"/>
            <w:noWrap/>
            <w:vAlign w:val="bottom"/>
            <w:hideMark/>
          </w:tcPr>
          <w:p w14:paraId="0B293B95"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27,9</w:t>
            </w:r>
          </w:p>
        </w:tc>
        <w:tc>
          <w:tcPr>
            <w:tcW w:w="992" w:type="dxa"/>
            <w:tcBorders>
              <w:top w:val="nil"/>
              <w:left w:val="nil"/>
              <w:bottom w:val="single" w:sz="4" w:space="0" w:color="auto"/>
              <w:right w:val="single" w:sz="4" w:space="0" w:color="auto"/>
            </w:tcBorders>
            <w:shd w:val="clear" w:color="auto" w:fill="auto"/>
            <w:noWrap/>
            <w:vAlign w:val="bottom"/>
            <w:hideMark/>
          </w:tcPr>
          <w:p w14:paraId="47DF788D"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22</w:t>
            </w:r>
          </w:p>
        </w:tc>
        <w:tc>
          <w:tcPr>
            <w:tcW w:w="1134" w:type="dxa"/>
            <w:tcBorders>
              <w:top w:val="nil"/>
              <w:left w:val="nil"/>
              <w:bottom w:val="single" w:sz="4" w:space="0" w:color="auto"/>
              <w:right w:val="single" w:sz="4" w:space="0" w:color="auto"/>
            </w:tcBorders>
            <w:shd w:val="clear" w:color="auto" w:fill="auto"/>
            <w:noWrap/>
            <w:vAlign w:val="bottom"/>
            <w:hideMark/>
          </w:tcPr>
          <w:p w14:paraId="6320A69E"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20,1</w:t>
            </w:r>
          </w:p>
        </w:tc>
        <w:tc>
          <w:tcPr>
            <w:tcW w:w="993" w:type="dxa"/>
            <w:tcBorders>
              <w:top w:val="nil"/>
              <w:left w:val="nil"/>
              <w:bottom w:val="single" w:sz="4" w:space="0" w:color="auto"/>
              <w:right w:val="single" w:sz="4" w:space="0" w:color="auto"/>
            </w:tcBorders>
            <w:shd w:val="clear" w:color="auto" w:fill="auto"/>
            <w:noWrap/>
            <w:vAlign w:val="bottom"/>
            <w:hideMark/>
          </w:tcPr>
          <w:p w14:paraId="76A4DCBA"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23,8</w:t>
            </w:r>
          </w:p>
        </w:tc>
      </w:tr>
      <w:tr w:rsidR="004428CB" w:rsidRPr="004428CB" w14:paraId="2DD74EBE" w14:textId="77777777" w:rsidTr="004428CB">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BB25FFD" w14:textId="77777777" w:rsidR="004428CB" w:rsidRPr="004428CB" w:rsidRDefault="004428CB" w:rsidP="004428CB">
            <w:pPr>
              <w:spacing w:after="0" w:line="240" w:lineRule="auto"/>
              <w:ind w:firstLine="0"/>
              <w:jc w:val="left"/>
              <w:rPr>
                <w:rFonts w:eastAsia="Times New Roman" w:cs="Times New Roman"/>
                <w:color w:val="000000"/>
                <w:sz w:val="22"/>
                <w:lang w:eastAsia="cs-CZ"/>
              </w:rPr>
            </w:pPr>
            <w:r w:rsidRPr="004428CB">
              <w:rPr>
                <w:rFonts w:eastAsia="Times New Roman" w:cs="Times New Roman"/>
                <w:color w:val="000000"/>
                <w:sz w:val="22"/>
                <w:lang w:eastAsia="cs-CZ"/>
              </w:rPr>
              <w:t xml:space="preserve"> Česká Skalice</w:t>
            </w:r>
          </w:p>
        </w:tc>
        <w:tc>
          <w:tcPr>
            <w:tcW w:w="1016" w:type="dxa"/>
            <w:tcBorders>
              <w:top w:val="nil"/>
              <w:left w:val="nil"/>
              <w:bottom w:val="single" w:sz="4" w:space="0" w:color="auto"/>
              <w:right w:val="single" w:sz="4" w:space="0" w:color="auto"/>
            </w:tcBorders>
            <w:shd w:val="clear" w:color="auto" w:fill="auto"/>
            <w:noWrap/>
            <w:vAlign w:val="bottom"/>
            <w:hideMark/>
          </w:tcPr>
          <w:p w14:paraId="551921CF"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18,7</w:t>
            </w:r>
          </w:p>
        </w:tc>
        <w:tc>
          <w:tcPr>
            <w:tcW w:w="992" w:type="dxa"/>
            <w:tcBorders>
              <w:top w:val="nil"/>
              <w:left w:val="nil"/>
              <w:bottom w:val="single" w:sz="4" w:space="0" w:color="auto"/>
              <w:right w:val="single" w:sz="4" w:space="0" w:color="auto"/>
            </w:tcBorders>
            <w:shd w:val="clear" w:color="auto" w:fill="auto"/>
            <w:noWrap/>
            <w:vAlign w:val="bottom"/>
            <w:hideMark/>
          </w:tcPr>
          <w:p w14:paraId="4032E52E"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17,2</w:t>
            </w:r>
          </w:p>
        </w:tc>
        <w:tc>
          <w:tcPr>
            <w:tcW w:w="992" w:type="dxa"/>
            <w:tcBorders>
              <w:top w:val="nil"/>
              <w:left w:val="nil"/>
              <w:bottom w:val="single" w:sz="4" w:space="0" w:color="auto"/>
              <w:right w:val="single" w:sz="4" w:space="0" w:color="auto"/>
            </w:tcBorders>
            <w:shd w:val="clear" w:color="auto" w:fill="auto"/>
            <w:noWrap/>
            <w:vAlign w:val="bottom"/>
            <w:hideMark/>
          </w:tcPr>
          <w:p w14:paraId="7B8EED86"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17,9</w:t>
            </w:r>
          </w:p>
        </w:tc>
        <w:tc>
          <w:tcPr>
            <w:tcW w:w="992" w:type="dxa"/>
            <w:tcBorders>
              <w:top w:val="nil"/>
              <w:left w:val="nil"/>
              <w:bottom w:val="single" w:sz="4" w:space="0" w:color="auto"/>
              <w:right w:val="single" w:sz="4" w:space="0" w:color="auto"/>
            </w:tcBorders>
            <w:shd w:val="clear" w:color="auto" w:fill="auto"/>
            <w:noWrap/>
            <w:vAlign w:val="bottom"/>
            <w:hideMark/>
          </w:tcPr>
          <w:p w14:paraId="353B2963"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12</w:t>
            </w:r>
          </w:p>
        </w:tc>
        <w:tc>
          <w:tcPr>
            <w:tcW w:w="1134" w:type="dxa"/>
            <w:tcBorders>
              <w:top w:val="nil"/>
              <w:left w:val="nil"/>
              <w:bottom w:val="single" w:sz="4" w:space="0" w:color="auto"/>
              <w:right w:val="single" w:sz="4" w:space="0" w:color="auto"/>
            </w:tcBorders>
            <w:shd w:val="clear" w:color="auto" w:fill="auto"/>
            <w:noWrap/>
            <w:vAlign w:val="bottom"/>
            <w:hideMark/>
          </w:tcPr>
          <w:p w14:paraId="39AF909C"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13,7</w:t>
            </w:r>
          </w:p>
        </w:tc>
        <w:tc>
          <w:tcPr>
            <w:tcW w:w="993" w:type="dxa"/>
            <w:tcBorders>
              <w:top w:val="nil"/>
              <w:left w:val="nil"/>
              <w:bottom w:val="single" w:sz="4" w:space="0" w:color="auto"/>
              <w:right w:val="single" w:sz="4" w:space="0" w:color="auto"/>
            </w:tcBorders>
            <w:shd w:val="clear" w:color="auto" w:fill="auto"/>
            <w:noWrap/>
            <w:vAlign w:val="bottom"/>
            <w:hideMark/>
          </w:tcPr>
          <w:p w14:paraId="1F4B7BC1"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15,1</w:t>
            </w:r>
          </w:p>
        </w:tc>
      </w:tr>
      <w:tr w:rsidR="004428CB" w:rsidRPr="004428CB" w14:paraId="3AB33133" w14:textId="77777777" w:rsidTr="004428CB">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7F48845" w14:textId="77777777" w:rsidR="004428CB" w:rsidRPr="004428CB" w:rsidRDefault="004428CB" w:rsidP="004428CB">
            <w:pPr>
              <w:spacing w:after="0" w:line="240" w:lineRule="auto"/>
              <w:ind w:firstLine="0"/>
              <w:jc w:val="left"/>
              <w:rPr>
                <w:rFonts w:eastAsia="Times New Roman" w:cs="Times New Roman"/>
                <w:color w:val="000000"/>
                <w:sz w:val="22"/>
                <w:lang w:eastAsia="cs-CZ"/>
              </w:rPr>
            </w:pPr>
            <w:r w:rsidRPr="004428CB">
              <w:rPr>
                <w:rFonts w:eastAsia="Times New Roman" w:cs="Times New Roman"/>
                <w:color w:val="000000"/>
                <w:sz w:val="22"/>
                <w:lang w:eastAsia="cs-CZ"/>
              </w:rPr>
              <w:t xml:space="preserve"> Dolní Radechová</w:t>
            </w:r>
          </w:p>
        </w:tc>
        <w:tc>
          <w:tcPr>
            <w:tcW w:w="1016" w:type="dxa"/>
            <w:tcBorders>
              <w:top w:val="nil"/>
              <w:left w:val="nil"/>
              <w:bottom w:val="nil"/>
              <w:right w:val="nil"/>
            </w:tcBorders>
            <w:shd w:val="clear" w:color="auto" w:fill="auto"/>
            <w:noWrap/>
            <w:vAlign w:val="bottom"/>
            <w:hideMark/>
          </w:tcPr>
          <w:p w14:paraId="3B1C9037"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1D55CF4"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22,6</w:t>
            </w:r>
          </w:p>
        </w:tc>
        <w:tc>
          <w:tcPr>
            <w:tcW w:w="992" w:type="dxa"/>
            <w:tcBorders>
              <w:top w:val="nil"/>
              <w:left w:val="nil"/>
              <w:bottom w:val="single" w:sz="4" w:space="0" w:color="auto"/>
              <w:right w:val="single" w:sz="4" w:space="0" w:color="auto"/>
            </w:tcBorders>
            <w:shd w:val="clear" w:color="auto" w:fill="auto"/>
            <w:noWrap/>
            <w:vAlign w:val="bottom"/>
            <w:hideMark/>
          </w:tcPr>
          <w:p w14:paraId="015BE7B8"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1,6</w:t>
            </w:r>
          </w:p>
        </w:tc>
        <w:tc>
          <w:tcPr>
            <w:tcW w:w="992" w:type="dxa"/>
            <w:tcBorders>
              <w:top w:val="nil"/>
              <w:left w:val="nil"/>
              <w:bottom w:val="single" w:sz="4" w:space="0" w:color="auto"/>
              <w:right w:val="single" w:sz="4" w:space="0" w:color="auto"/>
            </w:tcBorders>
            <w:shd w:val="clear" w:color="auto" w:fill="auto"/>
            <w:noWrap/>
            <w:vAlign w:val="bottom"/>
            <w:hideMark/>
          </w:tcPr>
          <w:p w14:paraId="3DD5209C"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19,3</w:t>
            </w:r>
          </w:p>
        </w:tc>
        <w:tc>
          <w:tcPr>
            <w:tcW w:w="1134" w:type="dxa"/>
            <w:tcBorders>
              <w:top w:val="nil"/>
              <w:left w:val="nil"/>
              <w:bottom w:val="single" w:sz="4" w:space="0" w:color="auto"/>
              <w:right w:val="single" w:sz="4" w:space="0" w:color="auto"/>
            </w:tcBorders>
            <w:shd w:val="clear" w:color="auto" w:fill="auto"/>
            <w:noWrap/>
            <w:vAlign w:val="bottom"/>
            <w:hideMark/>
          </w:tcPr>
          <w:p w14:paraId="3450E54E"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19,5</w:t>
            </w:r>
          </w:p>
        </w:tc>
        <w:tc>
          <w:tcPr>
            <w:tcW w:w="993" w:type="dxa"/>
            <w:tcBorders>
              <w:top w:val="nil"/>
              <w:left w:val="nil"/>
              <w:bottom w:val="single" w:sz="4" w:space="0" w:color="auto"/>
              <w:right w:val="single" w:sz="4" w:space="0" w:color="auto"/>
            </w:tcBorders>
            <w:shd w:val="clear" w:color="auto" w:fill="auto"/>
            <w:noWrap/>
            <w:vAlign w:val="bottom"/>
            <w:hideMark/>
          </w:tcPr>
          <w:p w14:paraId="1E799E1B"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1,2</w:t>
            </w:r>
          </w:p>
        </w:tc>
      </w:tr>
      <w:tr w:rsidR="004428CB" w:rsidRPr="004428CB" w14:paraId="75DF608E" w14:textId="77777777" w:rsidTr="004428CB">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7733EA2" w14:textId="77777777" w:rsidR="004428CB" w:rsidRPr="004428CB" w:rsidRDefault="004428CB" w:rsidP="004428CB">
            <w:pPr>
              <w:spacing w:after="0" w:line="240" w:lineRule="auto"/>
              <w:ind w:firstLine="0"/>
              <w:jc w:val="left"/>
              <w:rPr>
                <w:rFonts w:eastAsia="Times New Roman" w:cs="Times New Roman"/>
                <w:color w:val="000000"/>
                <w:sz w:val="22"/>
                <w:lang w:eastAsia="cs-CZ"/>
              </w:rPr>
            </w:pPr>
            <w:r w:rsidRPr="004428CB">
              <w:rPr>
                <w:rFonts w:eastAsia="Times New Roman" w:cs="Times New Roman"/>
                <w:color w:val="000000"/>
                <w:sz w:val="22"/>
                <w:lang w:eastAsia="cs-CZ"/>
              </w:rPr>
              <w:t xml:space="preserve"> Hořičky</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B367CCE"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14:paraId="245ECE45"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21,9</w:t>
            </w:r>
          </w:p>
        </w:tc>
        <w:tc>
          <w:tcPr>
            <w:tcW w:w="992" w:type="dxa"/>
            <w:tcBorders>
              <w:top w:val="nil"/>
              <w:left w:val="nil"/>
              <w:bottom w:val="single" w:sz="4" w:space="0" w:color="auto"/>
              <w:right w:val="single" w:sz="4" w:space="0" w:color="auto"/>
            </w:tcBorders>
            <w:shd w:val="clear" w:color="auto" w:fill="auto"/>
            <w:noWrap/>
            <w:vAlign w:val="bottom"/>
            <w:hideMark/>
          </w:tcPr>
          <w:p w14:paraId="641BE20A"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24</w:t>
            </w:r>
          </w:p>
        </w:tc>
        <w:tc>
          <w:tcPr>
            <w:tcW w:w="992" w:type="dxa"/>
            <w:tcBorders>
              <w:top w:val="nil"/>
              <w:left w:val="nil"/>
              <w:bottom w:val="single" w:sz="4" w:space="0" w:color="auto"/>
              <w:right w:val="single" w:sz="4" w:space="0" w:color="auto"/>
            </w:tcBorders>
            <w:shd w:val="clear" w:color="auto" w:fill="auto"/>
            <w:noWrap/>
            <w:vAlign w:val="bottom"/>
            <w:hideMark/>
          </w:tcPr>
          <w:p w14:paraId="1CBB8395"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20,3</w:t>
            </w:r>
          </w:p>
        </w:tc>
        <w:tc>
          <w:tcPr>
            <w:tcW w:w="1134" w:type="dxa"/>
            <w:tcBorders>
              <w:top w:val="nil"/>
              <w:left w:val="nil"/>
              <w:bottom w:val="single" w:sz="4" w:space="0" w:color="auto"/>
              <w:right w:val="single" w:sz="4" w:space="0" w:color="auto"/>
            </w:tcBorders>
            <w:shd w:val="clear" w:color="auto" w:fill="auto"/>
            <w:noWrap/>
            <w:vAlign w:val="bottom"/>
            <w:hideMark/>
          </w:tcPr>
          <w:p w14:paraId="60B3BED2"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19,1</w:t>
            </w:r>
          </w:p>
        </w:tc>
        <w:tc>
          <w:tcPr>
            <w:tcW w:w="993" w:type="dxa"/>
            <w:tcBorders>
              <w:top w:val="nil"/>
              <w:left w:val="nil"/>
              <w:bottom w:val="single" w:sz="4" w:space="0" w:color="auto"/>
              <w:right w:val="single" w:sz="4" w:space="0" w:color="auto"/>
            </w:tcBorders>
            <w:shd w:val="clear" w:color="auto" w:fill="auto"/>
            <w:noWrap/>
            <w:vAlign w:val="bottom"/>
            <w:hideMark/>
          </w:tcPr>
          <w:p w14:paraId="6AAC7A5E"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20,3</w:t>
            </w:r>
          </w:p>
        </w:tc>
      </w:tr>
      <w:tr w:rsidR="004428CB" w:rsidRPr="004428CB" w14:paraId="4D505A3B" w14:textId="77777777" w:rsidTr="004428CB">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58823D2" w14:textId="77777777" w:rsidR="004428CB" w:rsidRPr="004428CB" w:rsidRDefault="004428CB" w:rsidP="004428CB">
            <w:pPr>
              <w:spacing w:after="0" w:line="240" w:lineRule="auto"/>
              <w:ind w:firstLine="0"/>
              <w:jc w:val="left"/>
              <w:rPr>
                <w:rFonts w:eastAsia="Times New Roman" w:cs="Times New Roman"/>
                <w:color w:val="000000"/>
                <w:sz w:val="22"/>
                <w:lang w:eastAsia="cs-CZ"/>
              </w:rPr>
            </w:pPr>
            <w:r w:rsidRPr="004428CB">
              <w:rPr>
                <w:rFonts w:eastAsia="Times New Roman" w:cs="Times New Roman"/>
                <w:color w:val="000000"/>
                <w:sz w:val="22"/>
                <w:lang w:eastAsia="cs-CZ"/>
              </w:rPr>
              <w:t xml:space="preserve"> Jaroměř</w:t>
            </w:r>
          </w:p>
        </w:tc>
        <w:tc>
          <w:tcPr>
            <w:tcW w:w="1016" w:type="dxa"/>
            <w:tcBorders>
              <w:top w:val="nil"/>
              <w:left w:val="nil"/>
              <w:bottom w:val="single" w:sz="4" w:space="0" w:color="auto"/>
              <w:right w:val="single" w:sz="4" w:space="0" w:color="auto"/>
            </w:tcBorders>
            <w:shd w:val="clear" w:color="auto" w:fill="auto"/>
            <w:noWrap/>
            <w:vAlign w:val="bottom"/>
            <w:hideMark/>
          </w:tcPr>
          <w:p w14:paraId="22D2E910"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14:paraId="1043C004"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33,4</w:t>
            </w:r>
          </w:p>
        </w:tc>
        <w:tc>
          <w:tcPr>
            <w:tcW w:w="992" w:type="dxa"/>
            <w:tcBorders>
              <w:top w:val="nil"/>
              <w:left w:val="nil"/>
              <w:bottom w:val="single" w:sz="4" w:space="0" w:color="auto"/>
              <w:right w:val="single" w:sz="4" w:space="0" w:color="auto"/>
            </w:tcBorders>
            <w:shd w:val="clear" w:color="auto" w:fill="auto"/>
            <w:noWrap/>
            <w:vAlign w:val="bottom"/>
            <w:hideMark/>
          </w:tcPr>
          <w:p w14:paraId="122A0B95"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27</w:t>
            </w:r>
          </w:p>
        </w:tc>
        <w:tc>
          <w:tcPr>
            <w:tcW w:w="992" w:type="dxa"/>
            <w:tcBorders>
              <w:top w:val="nil"/>
              <w:left w:val="nil"/>
              <w:bottom w:val="single" w:sz="4" w:space="0" w:color="auto"/>
              <w:right w:val="single" w:sz="4" w:space="0" w:color="auto"/>
            </w:tcBorders>
            <w:shd w:val="clear" w:color="auto" w:fill="auto"/>
            <w:noWrap/>
            <w:vAlign w:val="bottom"/>
            <w:hideMark/>
          </w:tcPr>
          <w:p w14:paraId="720B1A75"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26,2</w:t>
            </w:r>
          </w:p>
        </w:tc>
        <w:tc>
          <w:tcPr>
            <w:tcW w:w="1134" w:type="dxa"/>
            <w:tcBorders>
              <w:top w:val="nil"/>
              <w:left w:val="nil"/>
              <w:bottom w:val="single" w:sz="4" w:space="0" w:color="auto"/>
              <w:right w:val="single" w:sz="4" w:space="0" w:color="auto"/>
            </w:tcBorders>
            <w:shd w:val="clear" w:color="auto" w:fill="auto"/>
            <w:noWrap/>
            <w:vAlign w:val="bottom"/>
            <w:hideMark/>
          </w:tcPr>
          <w:p w14:paraId="2F02F7B6"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27</w:t>
            </w:r>
          </w:p>
        </w:tc>
        <w:tc>
          <w:tcPr>
            <w:tcW w:w="993" w:type="dxa"/>
            <w:tcBorders>
              <w:top w:val="nil"/>
              <w:left w:val="nil"/>
              <w:bottom w:val="single" w:sz="4" w:space="0" w:color="auto"/>
              <w:right w:val="single" w:sz="4" w:space="0" w:color="auto"/>
            </w:tcBorders>
            <w:shd w:val="clear" w:color="auto" w:fill="auto"/>
            <w:noWrap/>
            <w:vAlign w:val="bottom"/>
            <w:hideMark/>
          </w:tcPr>
          <w:p w14:paraId="1FE5C8AD"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18,5</w:t>
            </w:r>
          </w:p>
        </w:tc>
      </w:tr>
      <w:tr w:rsidR="004428CB" w:rsidRPr="004428CB" w14:paraId="3B23D24E" w14:textId="77777777" w:rsidTr="004428CB">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EA26AEB" w14:textId="77777777" w:rsidR="004428CB" w:rsidRPr="004428CB" w:rsidRDefault="004428CB" w:rsidP="004428CB">
            <w:pPr>
              <w:spacing w:after="0" w:line="240" w:lineRule="auto"/>
              <w:ind w:firstLine="0"/>
              <w:jc w:val="left"/>
              <w:rPr>
                <w:rFonts w:eastAsia="Times New Roman" w:cs="Times New Roman"/>
                <w:color w:val="000000"/>
                <w:sz w:val="22"/>
                <w:lang w:eastAsia="cs-CZ"/>
              </w:rPr>
            </w:pPr>
            <w:r w:rsidRPr="004428CB">
              <w:rPr>
                <w:rFonts w:eastAsia="Times New Roman" w:cs="Times New Roman"/>
                <w:color w:val="000000"/>
                <w:sz w:val="22"/>
                <w:lang w:eastAsia="cs-CZ"/>
              </w:rPr>
              <w:t xml:space="preserve"> Lhota pod Hořičkami</w:t>
            </w:r>
          </w:p>
        </w:tc>
        <w:tc>
          <w:tcPr>
            <w:tcW w:w="1016" w:type="dxa"/>
            <w:tcBorders>
              <w:top w:val="nil"/>
              <w:left w:val="nil"/>
              <w:bottom w:val="single" w:sz="4" w:space="0" w:color="auto"/>
              <w:right w:val="single" w:sz="4" w:space="0" w:color="auto"/>
            </w:tcBorders>
            <w:shd w:val="clear" w:color="auto" w:fill="auto"/>
            <w:noWrap/>
            <w:vAlign w:val="bottom"/>
            <w:hideMark/>
          </w:tcPr>
          <w:p w14:paraId="57EC78E9"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14:paraId="25E75DAF"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25,6</w:t>
            </w:r>
          </w:p>
        </w:tc>
        <w:tc>
          <w:tcPr>
            <w:tcW w:w="992" w:type="dxa"/>
            <w:tcBorders>
              <w:top w:val="nil"/>
              <w:left w:val="nil"/>
              <w:bottom w:val="single" w:sz="4" w:space="0" w:color="auto"/>
              <w:right w:val="single" w:sz="4" w:space="0" w:color="auto"/>
            </w:tcBorders>
            <w:shd w:val="clear" w:color="auto" w:fill="auto"/>
            <w:noWrap/>
            <w:vAlign w:val="bottom"/>
            <w:hideMark/>
          </w:tcPr>
          <w:p w14:paraId="3801D0A6"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14:paraId="38AE547C"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w:t>
            </w:r>
          </w:p>
        </w:tc>
        <w:tc>
          <w:tcPr>
            <w:tcW w:w="1134" w:type="dxa"/>
            <w:tcBorders>
              <w:top w:val="nil"/>
              <w:left w:val="nil"/>
              <w:bottom w:val="single" w:sz="4" w:space="0" w:color="auto"/>
              <w:right w:val="single" w:sz="4" w:space="0" w:color="auto"/>
            </w:tcBorders>
            <w:shd w:val="clear" w:color="auto" w:fill="auto"/>
            <w:noWrap/>
            <w:vAlign w:val="bottom"/>
            <w:hideMark/>
          </w:tcPr>
          <w:p w14:paraId="12EBED45"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22,9</w:t>
            </w:r>
          </w:p>
        </w:tc>
        <w:tc>
          <w:tcPr>
            <w:tcW w:w="993" w:type="dxa"/>
            <w:tcBorders>
              <w:top w:val="nil"/>
              <w:left w:val="nil"/>
              <w:bottom w:val="single" w:sz="4" w:space="0" w:color="auto"/>
              <w:right w:val="single" w:sz="4" w:space="0" w:color="auto"/>
            </w:tcBorders>
            <w:shd w:val="clear" w:color="auto" w:fill="auto"/>
            <w:noWrap/>
            <w:vAlign w:val="bottom"/>
            <w:hideMark/>
          </w:tcPr>
          <w:p w14:paraId="7FFA29D5"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w:t>
            </w:r>
          </w:p>
        </w:tc>
      </w:tr>
      <w:tr w:rsidR="004428CB" w:rsidRPr="004428CB" w14:paraId="2CD3A954" w14:textId="77777777" w:rsidTr="004428CB">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6847D2F9" w14:textId="77777777" w:rsidR="004428CB" w:rsidRPr="004428CB" w:rsidRDefault="004428CB" w:rsidP="004428CB">
            <w:pPr>
              <w:spacing w:after="0" w:line="240" w:lineRule="auto"/>
              <w:ind w:firstLine="0"/>
              <w:jc w:val="left"/>
              <w:rPr>
                <w:rFonts w:eastAsia="Times New Roman" w:cs="Times New Roman"/>
                <w:color w:val="000000"/>
                <w:sz w:val="22"/>
                <w:lang w:eastAsia="cs-CZ"/>
              </w:rPr>
            </w:pPr>
            <w:r w:rsidRPr="004428CB">
              <w:rPr>
                <w:rFonts w:eastAsia="Times New Roman" w:cs="Times New Roman"/>
                <w:color w:val="000000"/>
                <w:sz w:val="22"/>
                <w:lang w:eastAsia="cs-CZ"/>
              </w:rPr>
              <w:t xml:space="preserve"> Mezilečí</w:t>
            </w:r>
          </w:p>
        </w:tc>
        <w:tc>
          <w:tcPr>
            <w:tcW w:w="1016" w:type="dxa"/>
            <w:tcBorders>
              <w:top w:val="nil"/>
              <w:left w:val="nil"/>
              <w:bottom w:val="single" w:sz="4" w:space="0" w:color="auto"/>
              <w:right w:val="single" w:sz="4" w:space="0" w:color="auto"/>
            </w:tcBorders>
            <w:shd w:val="clear" w:color="auto" w:fill="auto"/>
            <w:noWrap/>
            <w:vAlign w:val="bottom"/>
            <w:hideMark/>
          </w:tcPr>
          <w:p w14:paraId="26759617"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5,4</w:t>
            </w:r>
          </w:p>
        </w:tc>
        <w:tc>
          <w:tcPr>
            <w:tcW w:w="992" w:type="dxa"/>
            <w:tcBorders>
              <w:top w:val="nil"/>
              <w:left w:val="nil"/>
              <w:bottom w:val="single" w:sz="4" w:space="0" w:color="auto"/>
              <w:right w:val="single" w:sz="4" w:space="0" w:color="auto"/>
            </w:tcBorders>
            <w:shd w:val="clear" w:color="auto" w:fill="auto"/>
            <w:noWrap/>
            <w:vAlign w:val="bottom"/>
            <w:hideMark/>
          </w:tcPr>
          <w:p w14:paraId="080BBEF6"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22,2</w:t>
            </w:r>
          </w:p>
        </w:tc>
        <w:tc>
          <w:tcPr>
            <w:tcW w:w="992" w:type="dxa"/>
            <w:tcBorders>
              <w:top w:val="nil"/>
              <w:left w:val="nil"/>
              <w:bottom w:val="single" w:sz="4" w:space="0" w:color="auto"/>
              <w:right w:val="single" w:sz="4" w:space="0" w:color="auto"/>
            </w:tcBorders>
            <w:shd w:val="clear" w:color="auto" w:fill="auto"/>
            <w:noWrap/>
            <w:vAlign w:val="bottom"/>
            <w:hideMark/>
          </w:tcPr>
          <w:p w14:paraId="45A9853C"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23,9</w:t>
            </w:r>
          </w:p>
        </w:tc>
        <w:tc>
          <w:tcPr>
            <w:tcW w:w="992" w:type="dxa"/>
            <w:tcBorders>
              <w:top w:val="nil"/>
              <w:left w:val="nil"/>
              <w:bottom w:val="single" w:sz="4" w:space="0" w:color="auto"/>
              <w:right w:val="single" w:sz="4" w:space="0" w:color="auto"/>
            </w:tcBorders>
            <w:shd w:val="clear" w:color="auto" w:fill="auto"/>
            <w:noWrap/>
            <w:vAlign w:val="bottom"/>
            <w:hideMark/>
          </w:tcPr>
          <w:p w14:paraId="13692C89"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5,1</w:t>
            </w:r>
          </w:p>
        </w:tc>
        <w:tc>
          <w:tcPr>
            <w:tcW w:w="1134" w:type="dxa"/>
            <w:tcBorders>
              <w:top w:val="nil"/>
              <w:left w:val="nil"/>
              <w:bottom w:val="single" w:sz="4" w:space="0" w:color="auto"/>
              <w:right w:val="single" w:sz="4" w:space="0" w:color="auto"/>
            </w:tcBorders>
            <w:shd w:val="clear" w:color="auto" w:fill="auto"/>
            <w:noWrap/>
            <w:vAlign w:val="bottom"/>
            <w:hideMark/>
          </w:tcPr>
          <w:p w14:paraId="44DE4029"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19,1</w:t>
            </w:r>
          </w:p>
        </w:tc>
        <w:tc>
          <w:tcPr>
            <w:tcW w:w="993" w:type="dxa"/>
            <w:tcBorders>
              <w:top w:val="nil"/>
              <w:left w:val="nil"/>
              <w:bottom w:val="single" w:sz="4" w:space="0" w:color="auto"/>
              <w:right w:val="single" w:sz="4" w:space="0" w:color="auto"/>
            </w:tcBorders>
            <w:shd w:val="clear" w:color="auto" w:fill="auto"/>
            <w:noWrap/>
            <w:vAlign w:val="bottom"/>
            <w:hideMark/>
          </w:tcPr>
          <w:p w14:paraId="1D504E2C"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20,6</w:t>
            </w:r>
          </w:p>
        </w:tc>
      </w:tr>
      <w:tr w:rsidR="004428CB" w:rsidRPr="004428CB" w14:paraId="57F01CD7" w14:textId="77777777" w:rsidTr="004428CB">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F13CFF6" w14:textId="77777777" w:rsidR="004428CB" w:rsidRPr="004428CB" w:rsidRDefault="004428CB" w:rsidP="004428CB">
            <w:pPr>
              <w:spacing w:after="0" w:line="240" w:lineRule="auto"/>
              <w:ind w:firstLine="0"/>
              <w:jc w:val="left"/>
              <w:rPr>
                <w:rFonts w:eastAsia="Times New Roman" w:cs="Times New Roman"/>
                <w:color w:val="000000"/>
                <w:sz w:val="22"/>
                <w:lang w:eastAsia="cs-CZ"/>
              </w:rPr>
            </w:pPr>
            <w:r w:rsidRPr="004428CB">
              <w:rPr>
                <w:rFonts w:eastAsia="Times New Roman" w:cs="Times New Roman"/>
                <w:color w:val="000000"/>
                <w:sz w:val="22"/>
                <w:lang w:eastAsia="cs-CZ"/>
              </w:rPr>
              <w:t xml:space="preserve"> Nahořany</w:t>
            </w:r>
          </w:p>
        </w:tc>
        <w:tc>
          <w:tcPr>
            <w:tcW w:w="1016" w:type="dxa"/>
            <w:tcBorders>
              <w:top w:val="nil"/>
              <w:left w:val="nil"/>
              <w:bottom w:val="single" w:sz="4" w:space="0" w:color="auto"/>
              <w:right w:val="single" w:sz="4" w:space="0" w:color="auto"/>
            </w:tcBorders>
            <w:shd w:val="clear" w:color="auto" w:fill="auto"/>
            <w:noWrap/>
            <w:vAlign w:val="bottom"/>
            <w:hideMark/>
          </w:tcPr>
          <w:p w14:paraId="461DDF0B"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5,7</w:t>
            </w:r>
          </w:p>
        </w:tc>
        <w:tc>
          <w:tcPr>
            <w:tcW w:w="992" w:type="dxa"/>
            <w:tcBorders>
              <w:top w:val="nil"/>
              <w:left w:val="nil"/>
              <w:bottom w:val="single" w:sz="4" w:space="0" w:color="auto"/>
              <w:right w:val="single" w:sz="4" w:space="0" w:color="auto"/>
            </w:tcBorders>
            <w:shd w:val="clear" w:color="auto" w:fill="auto"/>
            <w:noWrap/>
            <w:vAlign w:val="bottom"/>
            <w:hideMark/>
          </w:tcPr>
          <w:p w14:paraId="03027833"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10,2</w:t>
            </w:r>
          </w:p>
        </w:tc>
        <w:tc>
          <w:tcPr>
            <w:tcW w:w="992" w:type="dxa"/>
            <w:tcBorders>
              <w:top w:val="nil"/>
              <w:left w:val="nil"/>
              <w:bottom w:val="single" w:sz="4" w:space="0" w:color="auto"/>
              <w:right w:val="single" w:sz="4" w:space="0" w:color="auto"/>
            </w:tcBorders>
            <w:shd w:val="clear" w:color="auto" w:fill="auto"/>
            <w:noWrap/>
            <w:vAlign w:val="bottom"/>
            <w:hideMark/>
          </w:tcPr>
          <w:p w14:paraId="10C9EFC8"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11</w:t>
            </w:r>
          </w:p>
        </w:tc>
        <w:tc>
          <w:tcPr>
            <w:tcW w:w="992" w:type="dxa"/>
            <w:tcBorders>
              <w:top w:val="nil"/>
              <w:left w:val="nil"/>
              <w:bottom w:val="single" w:sz="4" w:space="0" w:color="auto"/>
              <w:right w:val="single" w:sz="4" w:space="0" w:color="auto"/>
            </w:tcBorders>
            <w:shd w:val="clear" w:color="auto" w:fill="auto"/>
            <w:noWrap/>
            <w:vAlign w:val="bottom"/>
            <w:hideMark/>
          </w:tcPr>
          <w:p w14:paraId="2E00886D"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5,3</w:t>
            </w:r>
          </w:p>
        </w:tc>
        <w:tc>
          <w:tcPr>
            <w:tcW w:w="1134" w:type="dxa"/>
            <w:tcBorders>
              <w:top w:val="nil"/>
              <w:left w:val="nil"/>
              <w:bottom w:val="single" w:sz="4" w:space="0" w:color="auto"/>
              <w:right w:val="single" w:sz="4" w:space="0" w:color="auto"/>
            </w:tcBorders>
            <w:shd w:val="clear" w:color="auto" w:fill="auto"/>
            <w:noWrap/>
            <w:vAlign w:val="bottom"/>
            <w:hideMark/>
          </w:tcPr>
          <w:p w14:paraId="657E93FD"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9,5</w:t>
            </w:r>
          </w:p>
        </w:tc>
        <w:tc>
          <w:tcPr>
            <w:tcW w:w="993" w:type="dxa"/>
            <w:tcBorders>
              <w:top w:val="nil"/>
              <w:left w:val="nil"/>
              <w:bottom w:val="single" w:sz="4" w:space="0" w:color="auto"/>
              <w:right w:val="single" w:sz="4" w:space="0" w:color="auto"/>
            </w:tcBorders>
            <w:shd w:val="clear" w:color="auto" w:fill="auto"/>
            <w:noWrap/>
            <w:vAlign w:val="bottom"/>
            <w:hideMark/>
          </w:tcPr>
          <w:p w14:paraId="44003B4F"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8,1</w:t>
            </w:r>
          </w:p>
        </w:tc>
      </w:tr>
      <w:tr w:rsidR="004428CB" w:rsidRPr="004428CB" w14:paraId="1694B97F" w14:textId="77777777" w:rsidTr="004428CB">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18F4776" w14:textId="77777777" w:rsidR="004428CB" w:rsidRPr="004428CB" w:rsidRDefault="004428CB" w:rsidP="004428CB">
            <w:pPr>
              <w:spacing w:after="0" w:line="240" w:lineRule="auto"/>
              <w:ind w:firstLine="0"/>
              <w:jc w:val="left"/>
              <w:rPr>
                <w:rFonts w:eastAsia="Times New Roman" w:cs="Times New Roman"/>
                <w:color w:val="000000"/>
                <w:sz w:val="22"/>
                <w:lang w:eastAsia="cs-CZ"/>
              </w:rPr>
            </w:pPr>
            <w:r w:rsidRPr="004428CB">
              <w:rPr>
                <w:rFonts w:eastAsia="Times New Roman" w:cs="Times New Roman"/>
                <w:color w:val="000000"/>
                <w:sz w:val="22"/>
                <w:lang w:eastAsia="cs-CZ"/>
              </w:rPr>
              <w:t xml:space="preserve"> Provodov-Šonov</w:t>
            </w:r>
          </w:p>
        </w:tc>
        <w:tc>
          <w:tcPr>
            <w:tcW w:w="1016" w:type="dxa"/>
            <w:tcBorders>
              <w:top w:val="nil"/>
              <w:left w:val="nil"/>
              <w:bottom w:val="single" w:sz="4" w:space="0" w:color="auto"/>
              <w:right w:val="single" w:sz="4" w:space="0" w:color="auto"/>
            </w:tcBorders>
            <w:shd w:val="clear" w:color="auto" w:fill="auto"/>
            <w:noWrap/>
            <w:vAlign w:val="bottom"/>
            <w:hideMark/>
          </w:tcPr>
          <w:p w14:paraId="60B54E29"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14:paraId="268461FF"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28</w:t>
            </w:r>
          </w:p>
        </w:tc>
        <w:tc>
          <w:tcPr>
            <w:tcW w:w="992" w:type="dxa"/>
            <w:tcBorders>
              <w:top w:val="nil"/>
              <w:left w:val="nil"/>
              <w:bottom w:val="single" w:sz="4" w:space="0" w:color="auto"/>
              <w:right w:val="single" w:sz="4" w:space="0" w:color="auto"/>
            </w:tcBorders>
            <w:shd w:val="clear" w:color="auto" w:fill="auto"/>
            <w:noWrap/>
            <w:vAlign w:val="bottom"/>
            <w:hideMark/>
          </w:tcPr>
          <w:p w14:paraId="3FB04B14"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30,1</w:t>
            </w:r>
          </w:p>
        </w:tc>
        <w:tc>
          <w:tcPr>
            <w:tcW w:w="992" w:type="dxa"/>
            <w:tcBorders>
              <w:top w:val="nil"/>
              <w:left w:val="nil"/>
              <w:bottom w:val="single" w:sz="4" w:space="0" w:color="auto"/>
              <w:right w:val="single" w:sz="4" w:space="0" w:color="auto"/>
            </w:tcBorders>
            <w:shd w:val="clear" w:color="auto" w:fill="auto"/>
            <w:noWrap/>
            <w:vAlign w:val="bottom"/>
            <w:hideMark/>
          </w:tcPr>
          <w:p w14:paraId="693D1721"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26,5</w:t>
            </w:r>
          </w:p>
        </w:tc>
        <w:tc>
          <w:tcPr>
            <w:tcW w:w="1134" w:type="dxa"/>
            <w:tcBorders>
              <w:top w:val="nil"/>
              <w:left w:val="nil"/>
              <w:bottom w:val="single" w:sz="4" w:space="0" w:color="auto"/>
              <w:right w:val="single" w:sz="4" w:space="0" w:color="auto"/>
            </w:tcBorders>
            <w:shd w:val="clear" w:color="auto" w:fill="auto"/>
            <w:noWrap/>
            <w:vAlign w:val="bottom"/>
            <w:hideMark/>
          </w:tcPr>
          <w:p w14:paraId="67AD3729"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24</w:t>
            </w:r>
          </w:p>
        </w:tc>
        <w:tc>
          <w:tcPr>
            <w:tcW w:w="993" w:type="dxa"/>
            <w:tcBorders>
              <w:top w:val="nil"/>
              <w:left w:val="nil"/>
              <w:bottom w:val="single" w:sz="4" w:space="0" w:color="auto"/>
              <w:right w:val="single" w:sz="4" w:space="0" w:color="auto"/>
            </w:tcBorders>
            <w:shd w:val="clear" w:color="auto" w:fill="auto"/>
            <w:noWrap/>
            <w:vAlign w:val="bottom"/>
            <w:hideMark/>
          </w:tcPr>
          <w:p w14:paraId="7B2A087E" w14:textId="77777777" w:rsidR="004428CB" w:rsidRPr="004428CB" w:rsidRDefault="004428CB" w:rsidP="004428CB">
            <w:pPr>
              <w:spacing w:after="0" w:line="240" w:lineRule="auto"/>
              <w:ind w:firstLine="0"/>
              <w:jc w:val="center"/>
              <w:rPr>
                <w:rFonts w:eastAsia="Times New Roman" w:cs="Times New Roman"/>
                <w:color w:val="000000"/>
                <w:sz w:val="22"/>
                <w:lang w:eastAsia="cs-CZ"/>
              </w:rPr>
            </w:pPr>
            <w:r w:rsidRPr="004428CB">
              <w:rPr>
                <w:rFonts w:eastAsia="Times New Roman" w:cs="Times New Roman"/>
                <w:color w:val="000000"/>
                <w:sz w:val="22"/>
                <w:lang w:eastAsia="cs-CZ"/>
              </w:rPr>
              <w:t>26,7</w:t>
            </w:r>
          </w:p>
        </w:tc>
      </w:tr>
      <w:tr w:rsidR="004428CB" w:rsidRPr="004428CB" w14:paraId="052CEC21" w14:textId="77777777" w:rsidTr="004428CB">
        <w:trPr>
          <w:trHeight w:val="300"/>
          <w:jc w:val="center"/>
        </w:trPr>
        <w:tc>
          <w:tcPr>
            <w:tcW w:w="2240" w:type="dxa"/>
            <w:tcBorders>
              <w:top w:val="nil"/>
              <w:left w:val="single" w:sz="4" w:space="0" w:color="auto"/>
              <w:bottom w:val="single" w:sz="4" w:space="0" w:color="auto"/>
              <w:right w:val="single" w:sz="4" w:space="0" w:color="auto"/>
            </w:tcBorders>
            <w:shd w:val="clear" w:color="000000" w:fill="F4B084"/>
            <w:noWrap/>
            <w:vAlign w:val="bottom"/>
            <w:hideMark/>
          </w:tcPr>
          <w:p w14:paraId="629CEA04" w14:textId="77777777" w:rsidR="004428CB" w:rsidRPr="004428CB" w:rsidRDefault="004428CB" w:rsidP="004428CB">
            <w:pPr>
              <w:spacing w:after="0" w:line="240" w:lineRule="auto"/>
              <w:ind w:firstLine="0"/>
              <w:jc w:val="left"/>
              <w:rPr>
                <w:rFonts w:eastAsia="Times New Roman" w:cs="Times New Roman"/>
                <w:b/>
                <w:bCs/>
                <w:sz w:val="22"/>
                <w:lang w:eastAsia="cs-CZ"/>
              </w:rPr>
            </w:pPr>
            <w:r w:rsidRPr="004428CB">
              <w:rPr>
                <w:rFonts w:eastAsia="Times New Roman" w:cs="Times New Roman"/>
                <w:b/>
                <w:bCs/>
                <w:sz w:val="22"/>
                <w:lang w:eastAsia="cs-CZ"/>
              </w:rPr>
              <w:t xml:space="preserve"> Celkem</w:t>
            </w:r>
          </w:p>
        </w:tc>
        <w:tc>
          <w:tcPr>
            <w:tcW w:w="1016" w:type="dxa"/>
            <w:tcBorders>
              <w:top w:val="nil"/>
              <w:left w:val="nil"/>
              <w:bottom w:val="single" w:sz="4" w:space="0" w:color="auto"/>
              <w:right w:val="single" w:sz="4" w:space="0" w:color="auto"/>
            </w:tcBorders>
            <w:shd w:val="clear" w:color="000000" w:fill="F4B084"/>
            <w:noWrap/>
            <w:vAlign w:val="bottom"/>
            <w:hideMark/>
          </w:tcPr>
          <w:p w14:paraId="38CA9417" w14:textId="77777777" w:rsidR="004428CB" w:rsidRPr="004428CB" w:rsidRDefault="004428CB" w:rsidP="004428CB">
            <w:pPr>
              <w:spacing w:after="0" w:line="240" w:lineRule="auto"/>
              <w:ind w:firstLine="0"/>
              <w:jc w:val="center"/>
              <w:rPr>
                <w:rFonts w:eastAsia="Times New Roman" w:cs="Times New Roman"/>
                <w:b/>
                <w:bCs/>
                <w:sz w:val="22"/>
                <w:lang w:eastAsia="cs-CZ"/>
              </w:rPr>
            </w:pPr>
            <w:r w:rsidRPr="004428CB">
              <w:rPr>
                <w:rFonts w:eastAsia="Times New Roman" w:cs="Times New Roman"/>
                <w:b/>
                <w:bCs/>
                <w:sz w:val="22"/>
                <w:lang w:eastAsia="cs-CZ"/>
              </w:rPr>
              <w:t>52,8</w:t>
            </w:r>
          </w:p>
        </w:tc>
        <w:tc>
          <w:tcPr>
            <w:tcW w:w="992" w:type="dxa"/>
            <w:tcBorders>
              <w:top w:val="nil"/>
              <w:left w:val="nil"/>
              <w:bottom w:val="single" w:sz="4" w:space="0" w:color="auto"/>
              <w:right w:val="single" w:sz="4" w:space="0" w:color="auto"/>
            </w:tcBorders>
            <w:shd w:val="clear" w:color="000000" w:fill="F4B084"/>
            <w:noWrap/>
            <w:vAlign w:val="bottom"/>
            <w:hideMark/>
          </w:tcPr>
          <w:p w14:paraId="4E9FFAC4" w14:textId="77777777" w:rsidR="004428CB" w:rsidRPr="004428CB" w:rsidRDefault="004428CB" w:rsidP="004428CB">
            <w:pPr>
              <w:spacing w:after="0" w:line="240" w:lineRule="auto"/>
              <w:ind w:firstLine="0"/>
              <w:jc w:val="center"/>
              <w:rPr>
                <w:rFonts w:eastAsia="Times New Roman" w:cs="Times New Roman"/>
                <w:b/>
                <w:bCs/>
                <w:sz w:val="22"/>
                <w:lang w:eastAsia="cs-CZ"/>
              </w:rPr>
            </w:pPr>
            <w:r w:rsidRPr="004428CB">
              <w:rPr>
                <w:rFonts w:eastAsia="Times New Roman" w:cs="Times New Roman"/>
                <w:b/>
                <w:bCs/>
                <w:sz w:val="22"/>
                <w:lang w:eastAsia="cs-CZ"/>
              </w:rPr>
              <w:t>202,5</w:t>
            </w:r>
          </w:p>
        </w:tc>
        <w:tc>
          <w:tcPr>
            <w:tcW w:w="992" w:type="dxa"/>
            <w:tcBorders>
              <w:top w:val="nil"/>
              <w:left w:val="nil"/>
              <w:bottom w:val="single" w:sz="4" w:space="0" w:color="auto"/>
              <w:right w:val="single" w:sz="4" w:space="0" w:color="auto"/>
            </w:tcBorders>
            <w:shd w:val="clear" w:color="000000" w:fill="F4B084"/>
            <w:noWrap/>
            <w:vAlign w:val="bottom"/>
            <w:hideMark/>
          </w:tcPr>
          <w:p w14:paraId="6A6404D2" w14:textId="77777777" w:rsidR="004428CB" w:rsidRPr="004428CB" w:rsidRDefault="004428CB" w:rsidP="004428CB">
            <w:pPr>
              <w:spacing w:after="0" w:line="240" w:lineRule="auto"/>
              <w:ind w:firstLine="0"/>
              <w:jc w:val="center"/>
              <w:rPr>
                <w:rFonts w:eastAsia="Times New Roman" w:cs="Times New Roman"/>
                <w:b/>
                <w:bCs/>
                <w:sz w:val="22"/>
                <w:lang w:eastAsia="cs-CZ"/>
              </w:rPr>
            </w:pPr>
            <w:r w:rsidRPr="004428CB">
              <w:rPr>
                <w:rFonts w:eastAsia="Times New Roman" w:cs="Times New Roman"/>
                <w:b/>
                <w:bCs/>
                <w:sz w:val="22"/>
                <w:lang w:eastAsia="cs-CZ"/>
              </w:rPr>
              <w:t>196,2</w:t>
            </w:r>
          </w:p>
        </w:tc>
        <w:tc>
          <w:tcPr>
            <w:tcW w:w="992" w:type="dxa"/>
            <w:tcBorders>
              <w:top w:val="nil"/>
              <w:left w:val="nil"/>
              <w:bottom w:val="single" w:sz="4" w:space="0" w:color="auto"/>
              <w:right w:val="single" w:sz="4" w:space="0" w:color="auto"/>
            </w:tcBorders>
            <w:shd w:val="clear" w:color="000000" w:fill="F4B084"/>
            <w:noWrap/>
            <w:vAlign w:val="bottom"/>
            <w:hideMark/>
          </w:tcPr>
          <w:p w14:paraId="1A19E168" w14:textId="77777777" w:rsidR="004428CB" w:rsidRPr="004428CB" w:rsidRDefault="004428CB" w:rsidP="004428CB">
            <w:pPr>
              <w:spacing w:after="0" w:line="240" w:lineRule="auto"/>
              <w:ind w:firstLine="0"/>
              <w:jc w:val="center"/>
              <w:rPr>
                <w:rFonts w:eastAsia="Times New Roman" w:cs="Times New Roman"/>
                <w:b/>
                <w:bCs/>
                <w:sz w:val="22"/>
                <w:lang w:eastAsia="cs-CZ"/>
              </w:rPr>
            </w:pPr>
            <w:r w:rsidRPr="004428CB">
              <w:rPr>
                <w:rFonts w:eastAsia="Times New Roman" w:cs="Times New Roman"/>
                <w:b/>
                <w:bCs/>
                <w:sz w:val="22"/>
                <w:lang w:eastAsia="cs-CZ"/>
              </w:rPr>
              <w:t>136,7</w:t>
            </w:r>
          </w:p>
        </w:tc>
        <w:tc>
          <w:tcPr>
            <w:tcW w:w="1134" w:type="dxa"/>
            <w:tcBorders>
              <w:top w:val="nil"/>
              <w:left w:val="nil"/>
              <w:bottom w:val="single" w:sz="4" w:space="0" w:color="auto"/>
              <w:right w:val="single" w:sz="4" w:space="0" w:color="auto"/>
            </w:tcBorders>
            <w:shd w:val="clear" w:color="000000" w:fill="F4B084"/>
            <w:noWrap/>
            <w:vAlign w:val="bottom"/>
            <w:hideMark/>
          </w:tcPr>
          <w:p w14:paraId="6DE90295" w14:textId="77777777" w:rsidR="004428CB" w:rsidRPr="004428CB" w:rsidRDefault="004428CB" w:rsidP="004428CB">
            <w:pPr>
              <w:spacing w:after="0" w:line="240" w:lineRule="auto"/>
              <w:ind w:firstLine="0"/>
              <w:jc w:val="center"/>
              <w:rPr>
                <w:rFonts w:eastAsia="Times New Roman" w:cs="Times New Roman"/>
                <w:b/>
                <w:bCs/>
                <w:sz w:val="22"/>
                <w:lang w:eastAsia="cs-CZ"/>
              </w:rPr>
            </w:pPr>
            <w:r w:rsidRPr="004428CB">
              <w:rPr>
                <w:rFonts w:eastAsia="Times New Roman" w:cs="Times New Roman"/>
                <w:b/>
                <w:bCs/>
                <w:sz w:val="22"/>
                <w:lang w:eastAsia="cs-CZ"/>
              </w:rPr>
              <w:t>174,9</w:t>
            </w:r>
          </w:p>
        </w:tc>
        <w:tc>
          <w:tcPr>
            <w:tcW w:w="993" w:type="dxa"/>
            <w:tcBorders>
              <w:top w:val="nil"/>
              <w:left w:val="nil"/>
              <w:bottom w:val="single" w:sz="4" w:space="0" w:color="auto"/>
              <w:right w:val="single" w:sz="4" w:space="0" w:color="auto"/>
            </w:tcBorders>
            <w:shd w:val="clear" w:color="000000" w:fill="F4B084"/>
            <w:noWrap/>
            <w:vAlign w:val="bottom"/>
            <w:hideMark/>
          </w:tcPr>
          <w:p w14:paraId="1F1509FD" w14:textId="77777777" w:rsidR="004428CB" w:rsidRPr="004428CB" w:rsidRDefault="004428CB" w:rsidP="004428CB">
            <w:pPr>
              <w:spacing w:after="0" w:line="240" w:lineRule="auto"/>
              <w:ind w:firstLine="0"/>
              <w:jc w:val="center"/>
              <w:rPr>
                <w:rFonts w:eastAsia="Times New Roman" w:cs="Times New Roman"/>
                <w:b/>
                <w:bCs/>
                <w:sz w:val="22"/>
                <w:lang w:eastAsia="cs-CZ"/>
              </w:rPr>
            </w:pPr>
            <w:r w:rsidRPr="004428CB">
              <w:rPr>
                <w:rFonts w:eastAsia="Times New Roman" w:cs="Times New Roman"/>
                <w:b/>
                <w:bCs/>
                <w:sz w:val="22"/>
                <w:lang w:eastAsia="cs-CZ"/>
              </w:rPr>
              <w:t>161,2</w:t>
            </w:r>
          </w:p>
        </w:tc>
      </w:tr>
    </w:tbl>
    <w:p w14:paraId="7F70E6D7" w14:textId="28E5A346" w:rsidR="00570FA1" w:rsidRDefault="007A4F49" w:rsidP="007A4F49">
      <w:pPr>
        <w:spacing w:before="120"/>
      </w:pPr>
      <w:r>
        <w:t>Zdroj: ČSÚ (9. 7. 2015)</w:t>
      </w:r>
    </w:p>
    <w:p w14:paraId="2A11595E" w14:textId="53EC40C4" w:rsidR="0079579E" w:rsidRPr="006E37F2" w:rsidRDefault="0079579E" w:rsidP="0079579E">
      <w:r>
        <w:t xml:space="preserve">Z údajů vyplývá, že pokoje jsou hojně využívány zejména v Provodově-Šonově, dále pak v Jaroměři. I přesto, že Česká Skalice disponuje největším počtem ubytovacích zařízení, využití </w:t>
      </w:r>
      <w:r w:rsidR="007D5EF7">
        <w:t>pokojů patří spíše k průměrným.</w:t>
      </w:r>
    </w:p>
    <w:p w14:paraId="2DC6A35D" w14:textId="1EED19D6" w:rsidR="002B7258" w:rsidRDefault="00C92FB3" w:rsidP="00B620ED">
      <w:pPr>
        <w:pStyle w:val="Nadpis3"/>
      </w:pPr>
      <w:bookmarkStart w:id="75" w:name="_Toc437417419"/>
      <w:bookmarkStart w:id="76" w:name="_Toc489367336"/>
      <w:r>
        <w:t>Památky a turistické cíle</w:t>
      </w:r>
      <w:bookmarkEnd w:id="75"/>
      <w:bookmarkEnd w:id="76"/>
    </w:p>
    <w:p w14:paraId="545F7719" w14:textId="32A62616" w:rsidR="0059391F" w:rsidRPr="00F31F16" w:rsidRDefault="0059391F" w:rsidP="0059391F">
      <w:pPr>
        <w:rPr>
          <w:b/>
        </w:rPr>
      </w:pPr>
      <w:r w:rsidRPr="00F31F16">
        <w:rPr>
          <w:b/>
        </w:rPr>
        <w:t>Bohuslavice: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8"/>
        <w:gridCol w:w="1816"/>
        <w:gridCol w:w="831"/>
        <w:gridCol w:w="2471"/>
        <w:gridCol w:w="2464"/>
      </w:tblGrid>
      <w:tr w:rsidR="0059391F" w:rsidRPr="00F31F16" w14:paraId="38C2AF44" w14:textId="77777777" w:rsidTr="00E3482E">
        <w:trPr>
          <w:trHeight w:val="372"/>
          <w:jc w:val="center"/>
        </w:trPr>
        <w:tc>
          <w:tcPr>
            <w:tcW w:w="1500" w:type="dxa"/>
            <w:vAlign w:val="bottom"/>
          </w:tcPr>
          <w:p w14:paraId="6D68DF3C" w14:textId="77777777" w:rsidR="0059391F" w:rsidRPr="00F31F16" w:rsidRDefault="0059391F" w:rsidP="00E3482E">
            <w:pPr>
              <w:pStyle w:val="Bezmezer"/>
            </w:pPr>
            <w:r w:rsidRPr="00F31F16">
              <w:t>Číslo rejstříku</w:t>
            </w:r>
          </w:p>
        </w:tc>
        <w:tc>
          <w:tcPr>
            <w:tcW w:w="1843" w:type="dxa"/>
            <w:vAlign w:val="bottom"/>
          </w:tcPr>
          <w:p w14:paraId="6B48EE57" w14:textId="77777777" w:rsidR="0059391F" w:rsidRPr="00F31F16" w:rsidRDefault="0059391F" w:rsidP="00E3482E">
            <w:pPr>
              <w:pStyle w:val="Bezmezer"/>
            </w:pPr>
            <w:r w:rsidRPr="00F31F16">
              <w:t>Část obce</w:t>
            </w:r>
          </w:p>
        </w:tc>
        <w:tc>
          <w:tcPr>
            <w:tcW w:w="850" w:type="dxa"/>
            <w:vAlign w:val="bottom"/>
          </w:tcPr>
          <w:p w14:paraId="67EC6F06" w14:textId="77777777" w:rsidR="0059391F" w:rsidRPr="00F31F16" w:rsidRDefault="0059391F" w:rsidP="00E3482E">
            <w:pPr>
              <w:pStyle w:val="Bezmezer"/>
            </w:pPr>
            <w:r w:rsidRPr="00F31F16">
              <w:t>čp.</w:t>
            </w:r>
          </w:p>
        </w:tc>
        <w:tc>
          <w:tcPr>
            <w:tcW w:w="2515" w:type="dxa"/>
            <w:vAlign w:val="bottom"/>
          </w:tcPr>
          <w:p w14:paraId="746C16E9" w14:textId="77777777" w:rsidR="0059391F" w:rsidRPr="00F31F16" w:rsidRDefault="0059391F" w:rsidP="00E3482E">
            <w:pPr>
              <w:pStyle w:val="Bezmezer"/>
            </w:pPr>
            <w:r w:rsidRPr="00F31F16">
              <w:t>Ulice, nám./umístění</w:t>
            </w:r>
          </w:p>
        </w:tc>
        <w:tc>
          <w:tcPr>
            <w:tcW w:w="2516" w:type="dxa"/>
            <w:vAlign w:val="bottom"/>
          </w:tcPr>
          <w:p w14:paraId="71B7F1C3" w14:textId="77777777" w:rsidR="0059391F" w:rsidRPr="00F31F16" w:rsidRDefault="0059391F" w:rsidP="00E3482E">
            <w:pPr>
              <w:pStyle w:val="Bezmezer"/>
            </w:pPr>
            <w:r w:rsidRPr="00F31F16">
              <w:t>Památka</w:t>
            </w:r>
          </w:p>
        </w:tc>
      </w:tr>
      <w:tr w:rsidR="0059391F" w:rsidRPr="00F31F16" w14:paraId="3F3A6346" w14:textId="77777777" w:rsidTr="00E3482E">
        <w:trPr>
          <w:trHeight w:val="372"/>
          <w:jc w:val="center"/>
        </w:trPr>
        <w:tc>
          <w:tcPr>
            <w:tcW w:w="1500" w:type="dxa"/>
            <w:vAlign w:val="bottom"/>
          </w:tcPr>
          <w:p w14:paraId="1FCA8D0F" w14:textId="77777777" w:rsidR="0059391F" w:rsidRPr="00F31F16" w:rsidRDefault="0059391F" w:rsidP="00E3482E">
            <w:pPr>
              <w:pStyle w:val="Bezmezer"/>
            </w:pPr>
            <w:r w:rsidRPr="00F31F16">
              <w:t>45149/6-1498</w:t>
            </w:r>
          </w:p>
        </w:tc>
        <w:tc>
          <w:tcPr>
            <w:tcW w:w="1843" w:type="dxa"/>
            <w:vAlign w:val="bottom"/>
          </w:tcPr>
          <w:p w14:paraId="38924B9F" w14:textId="77777777" w:rsidR="0059391F" w:rsidRPr="00F31F16" w:rsidRDefault="0059391F" w:rsidP="00E3482E">
            <w:pPr>
              <w:pStyle w:val="Bezmezer"/>
            </w:pPr>
            <w:r w:rsidRPr="00F31F16">
              <w:t>Bohuslavice</w:t>
            </w:r>
          </w:p>
        </w:tc>
        <w:tc>
          <w:tcPr>
            <w:tcW w:w="850" w:type="dxa"/>
            <w:vAlign w:val="bottom"/>
          </w:tcPr>
          <w:p w14:paraId="5F6BDE10" w14:textId="77777777" w:rsidR="0059391F" w:rsidRPr="00F31F16" w:rsidRDefault="0059391F" w:rsidP="00E3482E">
            <w:pPr>
              <w:pStyle w:val="Bezmezer"/>
            </w:pPr>
          </w:p>
        </w:tc>
        <w:tc>
          <w:tcPr>
            <w:tcW w:w="2515" w:type="dxa"/>
            <w:vAlign w:val="bottom"/>
          </w:tcPr>
          <w:p w14:paraId="4832FAB5" w14:textId="77777777" w:rsidR="0059391F" w:rsidRPr="00F31F16" w:rsidRDefault="0059391F" w:rsidP="00E3482E">
            <w:pPr>
              <w:pStyle w:val="Bezmezer"/>
            </w:pPr>
            <w:r w:rsidRPr="00F31F16">
              <w:t>Návrší ve středu obce</w:t>
            </w:r>
          </w:p>
        </w:tc>
        <w:tc>
          <w:tcPr>
            <w:tcW w:w="2516" w:type="dxa"/>
            <w:vAlign w:val="bottom"/>
          </w:tcPr>
          <w:p w14:paraId="66C8C4FF" w14:textId="77777777" w:rsidR="0059391F" w:rsidRPr="00F31F16" w:rsidRDefault="0059391F" w:rsidP="00E3482E">
            <w:pPr>
              <w:pStyle w:val="Bezmezer"/>
            </w:pPr>
            <w:r w:rsidRPr="00F31F16">
              <w:t>Kostel sv. Mikuláše</w:t>
            </w:r>
          </w:p>
        </w:tc>
      </w:tr>
      <w:tr w:rsidR="0059391F" w:rsidRPr="00F31F16" w14:paraId="194B73F7" w14:textId="77777777" w:rsidTr="00E3482E">
        <w:trPr>
          <w:trHeight w:val="372"/>
          <w:jc w:val="center"/>
        </w:trPr>
        <w:tc>
          <w:tcPr>
            <w:tcW w:w="1500" w:type="dxa"/>
            <w:tcBorders>
              <w:top w:val="single" w:sz="4" w:space="0" w:color="auto"/>
              <w:left w:val="single" w:sz="4" w:space="0" w:color="auto"/>
              <w:bottom w:val="single" w:sz="4" w:space="0" w:color="auto"/>
              <w:right w:val="single" w:sz="4" w:space="0" w:color="auto"/>
            </w:tcBorders>
            <w:vAlign w:val="bottom"/>
          </w:tcPr>
          <w:p w14:paraId="3DFF38D7" w14:textId="77777777" w:rsidR="0059391F" w:rsidRPr="00F31F16" w:rsidRDefault="0059391F" w:rsidP="00E3482E">
            <w:pPr>
              <w:pStyle w:val="Bezmezer"/>
            </w:pPr>
            <w:r w:rsidRPr="00F31F16">
              <w:t>23211/6-1499</w:t>
            </w:r>
          </w:p>
        </w:tc>
        <w:tc>
          <w:tcPr>
            <w:tcW w:w="1843" w:type="dxa"/>
            <w:tcBorders>
              <w:top w:val="single" w:sz="4" w:space="0" w:color="auto"/>
              <w:left w:val="single" w:sz="4" w:space="0" w:color="auto"/>
              <w:bottom w:val="single" w:sz="4" w:space="0" w:color="auto"/>
              <w:right w:val="single" w:sz="4" w:space="0" w:color="auto"/>
            </w:tcBorders>
            <w:vAlign w:val="bottom"/>
          </w:tcPr>
          <w:p w14:paraId="033463BB" w14:textId="77777777" w:rsidR="0059391F" w:rsidRPr="00F31F16" w:rsidRDefault="0059391F" w:rsidP="00E3482E">
            <w:pPr>
              <w:pStyle w:val="Bezmezer"/>
            </w:pPr>
            <w:r w:rsidRPr="00F31F16">
              <w:t>Bohuslavice</w:t>
            </w:r>
          </w:p>
        </w:tc>
        <w:tc>
          <w:tcPr>
            <w:tcW w:w="850" w:type="dxa"/>
            <w:tcBorders>
              <w:top w:val="single" w:sz="4" w:space="0" w:color="auto"/>
              <w:left w:val="single" w:sz="4" w:space="0" w:color="auto"/>
              <w:bottom w:val="single" w:sz="4" w:space="0" w:color="auto"/>
              <w:right w:val="single" w:sz="4" w:space="0" w:color="auto"/>
            </w:tcBorders>
            <w:vAlign w:val="bottom"/>
          </w:tcPr>
          <w:p w14:paraId="0BE2A553" w14:textId="77777777" w:rsidR="0059391F" w:rsidRPr="00F31F16" w:rsidRDefault="0059391F" w:rsidP="00E3482E">
            <w:pPr>
              <w:pStyle w:val="Bezmezer"/>
            </w:pPr>
          </w:p>
        </w:tc>
        <w:tc>
          <w:tcPr>
            <w:tcW w:w="2515" w:type="dxa"/>
            <w:tcBorders>
              <w:top w:val="single" w:sz="4" w:space="0" w:color="auto"/>
              <w:left w:val="single" w:sz="4" w:space="0" w:color="auto"/>
              <w:bottom w:val="single" w:sz="4" w:space="0" w:color="auto"/>
              <w:right w:val="single" w:sz="4" w:space="0" w:color="auto"/>
            </w:tcBorders>
            <w:vAlign w:val="bottom"/>
          </w:tcPr>
          <w:p w14:paraId="10ED10F6" w14:textId="77777777" w:rsidR="0059391F" w:rsidRPr="00F31F16" w:rsidRDefault="0059391F" w:rsidP="00E3482E">
            <w:pPr>
              <w:pStyle w:val="Bezmezer"/>
            </w:pPr>
            <w:r w:rsidRPr="00F31F16">
              <w:t>Na křižovatce pod kostelem</w:t>
            </w:r>
          </w:p>
        </w:tc>
        <w:tc>
          <w:tcPr>
            <w:tcW w:w="2516" w:type="dxa"/>
            <w:tcBorders>
              <w:top w:val="single" w:sz="4" w:space="0" w:color="auto"/>
              <w:left w:val="single" w:sz="4" w:space="0" w:color="auto"/>
              <w:bottom w:val="single" w:sz="4" w:space="0" w:color="auto"/>
              <w:right w:val="single" w:sz="4" w:space="0" w:color="auto"/>
            </w:tcBorders>
            <w:vAlign w:val="bottom"/>
          </w:tcPr>
          <w:p w14:paraId="71B0737D" w14:textId="77777777" w:rsidR="0059391F" w:rsidRPr="00F31F16" w:rsidRDefault="0059391F" w:rsidP="00E3482E">
            <w:pPr>
              <w:pStyle w:val="Bezmezer"/>
            </w:pPr>
            <w:r w:rsidRPr="00F31F16">
              <w:t>Socha Panny Marie Ochranitelky</w:t>
            </w:r>
          </w:p>
        </w:tc>
      </w:tr>
    </w:tbl>
    <w:p w14:paraId="7EAC9C06" w14:textId="5E81A2EC" w:rsidR="00D24BA3" w:rsidRDefault="00D24BA3" w:rsidP="0059391F">
      <w:pPr>
        <w:rPr>
          <w:b/>
        </w:rPr>
      </w:pPr>
    </w:p>
    <w:p w14:paraId="3EEA9574" w14:textId="77777777" w:rsidR="0059391F" w:rsidRPr="00F31F16" w:rsidRDefault="0059391F" w:rsidP="0059391F">
      <w:pPr>
        <w:rPr>
          <w:b/>
        </w:rPr>
      </w:pPr>
      <w:r w:rsidRPr="00F31F16">
        <w:rPr>
          <w:b/>
        </w:rPr>
        <w:t>Brzice: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9"/>
        <w:gridCol w:w="1799"/>
        <w:gridCol w:w="833"/>
        <w:gridCol w:w="2494"/>
        <w:gridCol w:w="2455"/>
      </w:tblGrid>
      <w:tr w:rsidR="0059391F" w:rsidRPr="00F31F16" w14:paraId="42E7BA26" w14:textId="77777777" w:rsidTr="00E3482E">
        <w:trPr>
          <w:trHeight w:val="372"/>
          <w:jc w:val="center"/>
        </w:trPr>
        <w:tc>
          <w:tcPr>
            <w:tcW w:w="1500" w:type="dxa"/>
            <w:vAlign w:val="bottom"/>
          </w:tcPr>
          <w:p w14:paraId="487465F9" w14:textId="77777777" w:rsidR="0059391F" w:rsidRPr="00F31F16" w:rsidRDefault="0059391F" w:rsidP="00E3482E">
            <w:pPr>
              <w:pStyle w:val="Bezmezer"/>
            </w:pPr>
            <w:r w:rsidRPr="00F31F16">
              <w:t>Číslo rejstříku</w:t>
            </w:r>
          </w:p>
        </w:tc>
        <w:tc>
          <w:tcPr>
            <w:tcW w:w="1843" w:type="dxa"/>
            <w:vAlign w:val="bottom"/>
          </w:tcPr>
          <w:p w14:paraId="3478CB56" w14:textId="77777777" w:rsidR="0059391F" w:rsidRPr="00F31F16" w:rsidRDefault="0059391F" w:rsidP="00E3482E">
            <w:pPr>
              <w:pStyle w:val="Bezmezer"/>
            </w:pPr>
            <w:r w:rsidRPr="00F31F16">
              <w:t>Část obce</w:t>
            </w:r>
          </w:p>
        </w:tc>
        <w:tc>
          <w:tcPr>
            <w:tcW w:w="850" w:type="dxa"/>
            <w:vAlign w:val="bottom"/>
          </w:tcPr>
          <w:p w14:paraId="191D7FD5" w14:textId="77777777" w:rsidR="0059391F" w:rsidRPr="00F31F16" w:rsidRDefault="0059391F" w:rsidP="00E3482E">
            <w:pPr>
              <w:pStyle w:val="Bezmezer"/>
            </w:pPr>
            <w:r w:rsidRPr="00F31F16">
              <w:t>čp.</w:t>
            </w:r>
          </w:p>
        </w:tc>
        <w:tc>
          <w:tcPr>
            <w:tcW w:w="2515" w:type="dxa"/>
            <w:vAlign w:val="bottom"/>
          </w:tcPr>
          <w:p w14:paraId="1BBDBCD6" w14:textId="77777777" w:rsidR="0059391F" w:rsidRPr="00F31F16" w:rsidRDefault="0059391F" w:rsidP="00E3482E">
            <w:pPr>
              <w:pStyle w:val="Bezmezer"/>
            </w:pPr>
            <w:r w:rsidRPr="00F31F16">
              <w:t>Ulice,nám./umístění</w:t>
            </w:r>
          </w:p>
        </w:tc>
        <w:tc>
          <w:tcPr>
            <w:tcW w:w="2516" w:type="dxa"/>
            <w:vAlign w:val="bottom"/>
          </w:tcPr>
          <w:p w14:paraId="590228E5" w14:textId="77777777" w:rsidR="0059391F" w:rsidRPr="00F31F16" w:rsidRDefault="0059391F" w:rsidP="00E3482E">
            <w:pPr>
              <w:pStyle w:val="Bezmezer"/>
            </w:pPr>
            <w:r w:rsidRPr="00F31F16">
              <w:t>Památka</w:t>
            </w:r>
          </w:p>
        </w:tc>
      </w:tr>
      <w:tr w:rsidR="0059391F" w:rsidRPr="00F31F16" w14:paraId="05C552B4" w14:textId="77777777" w:rsidTr="00E3482E">
        <w:trPr>
          <w:trHeight w:val="372"/>
          <w:jc w:val="center"/>
        </w:trPr>
        <w:tc>
          <w:tcPr>
            <w:tcW w:w="1500" w:type="dxa"/>
            <w:vAlign w:val="bottom"/>
          </w:tcPr>
          <w:p w14:paraId="4EDD1F4B" w14:textId="77777777" w:rsidR="0059391F" w:rsidRPr="00F31F16" w:rsidRDefault="0059391F" w:rsidP="00E3482E">
            <w:pPr>
              <w:pStyle w:val="Bezmezer"/>
            </w:pPr>
            <w:r w:rsidRPr="00F31F16">
              <w:t>103041</w:t>
            </w:r>
          </w:p>
        </w:tc>
        <w:tc>
          <w:tcPr>
            <w:tcW w:w="1843" w:type="dxa"/>
            <w:vAlign w:val="bottom"/>
          </w:tcPr>
          <w:p w14:paraId="140651C5" w14:textId="77777777" w:rsidR="0059391F" w:rsidRPr="00F31F16" w:rsidRDefault="0059391F" w:rsidP="00E3482E">
            <w:pPr>
              <w:pStyle w:val="Bezmezer"/>
            </w:pPr>
            <w:r w:rsidRPr="00F31F16">
              <w:t>Brzice</w:t>
            </w:r>
          </w:p>
        </w:tc>
        <w:tc>
          <w:tcPr>
            <w:tcW w:w="850" w:type="dxa"/>
            <w:vAlign w:val="bottom"/>
          </w:tcPr>
          <w:p w14:paraId="517BBE05" w14:textId="77777777" w:rsidR="0059391F" w:rsidRPr="00F31F16" w:rsidRDefault="0059391F" w:rsidP="00E3482E">
            <w:pPr>
              <w:pStyle w:val="Bezmezer"/>
            </w:pPr>
          </w:p>
        </w:tc>
        <w:tc>
          <w:tcPr>
            <w:tcW w:w="2515" w:type="dxa"/>
            <w:vAlign w:val="bottom"/>
          </w:tcPr>
          <w:p w14:paraId="13359C49" w14:textId="77777777" w:rsidR="0059391F" w:rsidRPr="00F31F16" w:rsidRDefault="0059391F" w:rsidP="00E3482E">
            <w:pPr>
              <w:pStyle w:val="Bezmezer"/>
            </w:pPr>
          </w:p>
        </w:tc>
        <w:tc>
          <w:tcPr>
            <w:tcW w:w="2516" w:type="dxa"/>
            <w:vAlign w:val="bottom"/>
          </w:tcPr>
          <w:p w14:paraId="0AB96787" w14:textId="77777777" w:rsidR="0059391F" w:rsidRPr="00F31F16" w:rsidRDefault="0059391F" w:rsidP="00E3482E">
            <w:pPr>
              <w:pStyle w:val="Bezmezer"/>
            </w:pPr>
            <w:r w:rsidRPr="00F31F16">
              <w:t>Krucifix</w:t>
            </w:r>
          </w:p>
        </w:tc>
      </w:tr>
      <w:tr w:rsidR="0059391F" w:rsidRPr="00F31F16" w14:paraId="592BE853" w14:textId="77777777" w:rsidTr="00E3482E">
        <w:trPr>
          <w:trHeight w:val="372"/>
          <w:jc w:val="center"/>
        </w:trPr>
        <w:tc>
          <w:tcPr>
            <w:tcW w:w="1500" w:type="dxa"/>
            <w:tcBorders>
              <w:top w:val="single" w:sz="4" w:space="0" w:color="auto"/>
              <w:left w:val="single" w:sz="4" w:space="0" w:color="auto"/>
              <w:bottom w:val="single" w:sz="4" w:space="0" w:color="auto"/>
              <w:right w:val="single" w:sz="4" w:space="0" w:color="auto"/>
            </w:tcBorders>
            <w:vAlign w:val="bottom"/>
          </w:tcPr>
          <w:p w14:paraId="7E0280C1" w14:textId="77777777" w:rsidR="0059391F" w:rsidRPr="00F31F16" w:rsidRDefault="0059391F" w:rsidP="00E3482E">
            <w:pPr>
              <w:pStyle w:val="Bezmezer"/>
            </w:pPr>
            <w:r w:rsidRPr="00F31F16">
              <w:t>14124/6-1554</w:t>
            </w:r>
          </w:p>
        </w:tc>
        <w:tc>
          <w:tcPr>
            <w:tcW w:w="1843" w:type="dxa"/>
            <w:tcBorders>
              <w:top w:val="single" w:sz="4" w:space="0" w:color="auto"/>
              <w:left w:val="single" w:sz="4" w:space="0" w:color="auto"/>
              <w:bottom w:val="single" w:sz="4" w:space="0" w:color="auto"/>
              <w:right w:val="single" w:sz="4" w:space="0" w:color="auto"/>
            </w:tcBorders>
            <w:vAlign w:val="bottom"/>
          </w:tcPr>
          <w:p w14:paraId="41126340" w14:textId="77777777" w:rsidR="0059391F" w:rsidRPr="00F31F16" w:rsidRDefault="0059391F" w:rsidP="00E3482E">
            <w:pPr>
              <w:pStyle w:val="Bezmezer"/>
            </w:pPr>
            <w:r w:rsidRPr="00F31F16">
              <w:t>Brzice</w:t>
            </w:r>
          </w:p>
        </w:tc>
        <w:tc>
          <w:tcPr>
            <w:tcW w:w="850" w:type="dxa"/>
            <w:tcBorders>
              <w:top w:val="single" w:sz="4" w:space="0" w:color="auto"/>
              <w:left w:val="single" w:sz="4" w:space="0" w:color="auto"/>
              <w:bottom w:val="single" w:sz="4" w:space="0" w:color="auto"/>
              <w:right w:val="single" w:sz="4" w:space="0" w:color="auto"/>
            </w:tcBorders>
            <w:vAlign w:val="bottom"/>
          </w:tcPr>
          <w:p w14:paraId="797660E5" w14:textId="77777777" w:rsidR="0059391F" w:rsidRPr="00F31F16" w:rsidRDefault="0059391F" w:rsidP="00E3482E">
            <w:pPr>
              <w:pStyle w:val="Bezmezer"/>
            </w:pPr>
          </w:p>
        </w:tc>
        <w:tc>
          <w:tcPr>
            <w:tcW w:w="2515" w:type="dxa"/>
            <w:tcBorders>
              <w:top w:val="single" w:sz="4" w:space="0" w:color="auto"/>
              <w:left w:val="single" w:sz="4" w:space="0" w:color="auto"/>
              <w:bottom w:val="single" w:sz="4" w:space="0" w:color="auto"/>
              <w:right w:val="single" w:sz="4" w:space="0" w:color="auto"/>
            </w:tcBorders>
            <w:vAlign w:val="bottom"/>
          </w:tcPr>
          <w:p w14:paraId="4D701871" w14:textId="77777777" w:rsidR="0059391F" w:rsidRPr="00F31F16" w:rsidRDefault="0059391F" w:rsidP="00E3482E">
            <w:pPr>
              <w:pStyle w:val="Bezmezer"/>
            </w:pPr>
            <w:r w:rsidRPr="00F31F16">
              <w:t>U silnic z Brzic do Chlístova po pravé straně</w:t>
            </w:r>
          </w:p>
        </w:tc>
        <w:tc>
          <w:tcPr>
            <w:tcW w:w="2516" w:type="dxa"/>
            <w:tcBorders>
              <w:top w:val="single" w:sz="4" w:space="0" w:color="auto"/>
              <w:left w:val="single" w:sz="4" w:space="0" w:color="auto"/>
              <w:bottom w:val="single" w:sz="4" w:space="0" w:color="auto"/>
              <w:right w:val="single" w:sz="4" w:space="0" w:color="auto"/>
            </w:tcBorders>
            <w:vAlign w:val="bottom"/>
          </w:tcPr>
          <w:p w14:paraId="60668C94" w14:textId="77777777" w:rsidR="0059391F" w:rsidRPr="00F31F16" w:rsidRDefault="0059391F" w:rsidP="00E3482E">
            <w:pPr>
              <w:pStyle w:val="Bezmezer"/>
            </w:pPr>
            <w:r w:rsidRPr="00F31F16">
              <w:t>Smírčí kříž</w:t>
            </w:r>
          </w:p>
        </w:tc>
      </w:tr>
    </w:tbl>
    <w:p w14:paraId="047C9AD6" w14:textId="4BFF8F7E" w:rsidR="00E46B78" w:rsidRDefault="00E46B78" w:rsidP="0059391F"/>
    <w:p w14:paraId="3B4CBFAF" w14:textId="77777777" w:rsidR="0059391F" w:rsidRPr="00F31F16" w:rsidRDefault="0059391F" w:rsidP="0059391F">
      <w:pPr>
        <w:rPr>
          <w:b/>
        </w:rPr>
      </w:pPr>
      <w:r w:rsidRPr="00F31F16">
        <w:rPr>
          <w:b/>
        </w:rPr>
        <w:t>Černčice: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1"/>
        <w:gridCol w:w="1809"/>
        <w:gridCol w:w="834"/>
        <w:gridCol w:w="2477"/>
        <w:gridCol w:w="2459"/>
      </w:tblGrid>
      <w:tr w:rsidR="0059391F" w:rsidRPr="00F31F16" w14:paraId="71969B5B" w14:textId="77777777" w:rsidTr="00E3482E">
        <w:trPr>
          <w:trHeight w:val="372"/>
          <w:jc w:val="center"/>
        </w:trPr>
        <w:tc>
          <w:tcPr>
            <w:tcW w:w="1482" w:type="dxa"/>
            <w:vAlign w:val="bottom"/>
          </w:tcPr>
          <w:p w14:paraId="0A628268" w14:textId="77777777" w:rsidR="0059391F" w:rsidRPr="00F31F16" w:rsidRDefault="0059391F" w:rsidP="00E3482E">
            <w:pPr>
              <w:pStyle w:val="Bezmezer"/>
            </w:pPr>
            <w:r w:rsidRPr="00F31F16">
              <w:t>Číslo rejstříku</w:t>
            </w:r>
          </w:p>
        </w:tc>
        <w:tc>
          <w:tcPr>
            <w:tcW w:w="1812" w:type="dxa"/>
            <w:vAlign w:val="bottom"/>
          </w:tcPr>
          <w:p w14:paraId="00317D7E" w14:textId="77777777" w:rsidR="0059391F" w:rsidRPr="00F31F16" w:rsidRDefault="0059391F" w:rsidP="00E3482E">
            <w:pPr>
              <w:pStyle w:val="Bezmezer"/>
            </w:pPr>
            <w:r w:rsidRPr="00F31F16">
              <w:t>Část obce</w:t>
            </w:r>
          </w:p>
        </w:tc>
        <w:tc>
          <w:tcPr>
            <w:tcW w:w="835" w:type="dxa"/>
            <w:vAlign w:val="bottom"/>
          </w:tcPr>
          <w:p w14:paraId="05A7F69C" w14:textId="77777777" w:rsidR="0059391F" w:rsidRPr="00F31F16" w:rsidRDefault="0059391F" w:rsidP="00E3482E">
            <w:pPr>
              <w:pStyle w:val="Bezmezer"/>
            </w:pPr>
            <w:r w:rsidRPr="00F31F16">
              <w:t>čp.</w:t>
            </w:r>
          </w:p>
        </w:tc>
        <w:tc>
          <w:tcPr>
            <w:tcW w:w="2479" w:type="dxa"/>
            <w:vAlign w:val="bottom"/>
          </w:tcPr>
          <w:p w14:paraId="17AC7C1E" w14:textId="77777777" w:rsidR="0059391F" w:rsidRPr="00F31F16" w:rsidRDefault="0059391F" w:rsidP="00E3482E">
            <w:pPr>
              <w:pStyle w:val="Bezmezer"/>
            </w:pPr>
            <w:r w:rsidRPr="00F31F16">
              <w:t>Ulice,nám./umístění</w:t>
            </w:r>
          </w:p>
        </w:tc>
        <w:tc>
          <w:tcPr>
            <w:tcW w:w="2464" w:type="dxa"/>
            <w:vAlign w:val="bottom"/>
          </w:tcPr>
          <w:p w14:paraId="4F224AA6" w14:textId="77777777" w:rsidR="0059391F" w:rsidRPr="00F31F16" w:rsidRDefault="0059391F" w:rsidP="00E3482E">
            <w:pPr>
              <w:pStyle w:val="Bezmezer"/>
            </w:pPr>
            <w:r w:rsidRPr="00F31F16">
              <w:t>Památka</w:t>
            </w:r>
          </w:p>
        </w:tc>
      </w:tr>
      <w:tr w:rsidR="0059391F" w:rsidRPr="00F31F16" w14:paraId="62BD264C" w14:textId="77777777" w:rsidTr="00E3482E">
        <w:trPr>
          <w:trHeight w:val="372"/>
          <w:jc w:val="center"/>
        </w:trPr>
        <w:tc>
          <w:tcPr>
            <w:tcW w:w="1482" w:type="dxa"/>
            <w:vAlign w:val="bottom"/>
          </w:tcPr>
          <w:p w14:paraId="39D2DA82" w14:textId="77777777" w:rsidR="0059391F" w:rsidRPr="00F31F16" w:rsidRDefault="0059391F" w:rsidP="00E3482E">
            <w:pPr>
              <w:pStyle w:val="Bezmezer"/>
            </w:pPr>
            <w:r w:rsidRPr="00F31F16">
              <w:t>30541/6-1560</w:t>
            </w:r>
          </w:p>
        </w:tc>
        <w:tc>
          <w:tcPr>
            <w:tcW w:w="1812" w:type="dxa"/>
            <w:vAlign w:val="bottom"/>
          </w:tcPr>
          <w:p w14:paraId="69158F28" w14:textId="77777777" w:rsidR="0059391F" w:rsidRPr="00F31F16" w:rsidRDefault="0059391F" w:rsidP="00E3482E">
            <w:pPr>
              <w:pStyle w:val="Bezmezer"/>
            </w:pPr>
            <w:r w:rsidRPr="00F31F16">
              <w:t>Černčice</w:t>
            </w:r>
          </w:p>
        </w:tc>
        <w:tc>
          <w:tcPr>
            <w:tcW w:w="835" w:type="dxa"/>
            <w:vAlign w:val="bottom"/>
          </w:tcPr>
          <w:p w14:paraId="7B21DAE1" w14:textId="77777777" w:rsidR="0059391F" w:rsidRPr="00F31F16" w:rsidRDefault="0059391F" w:rsidP="00E3482E">
            <w:pPr>
              <w:pStyle w:val="Bezmezer"/>
            </w:pPr>
          </w:p>
        </w:tc>
        <w:tc>
          <w:tcPr>
            <w:tcW w:w="2479" w:type="dxa"/>
            <w:vAlign w:val="bottom"/>
          </w:tcPr>
          <w:p w14:paraId="5CD6D269" w14:textId="77777777" w:rsidR="0059391F" w:rsidRPr="00F31F16" w:rsidRDefault="0059391F" w:rsidP="00E3482E">
            <w:pPr>
              <w:pStyle w:val="Bezmezer"/>
            </w:pPr>
            <w:r w:rsidRPr="00F31F16">
              <w:t>JZ část vsi</w:t>
            </w:r>
          </w:p>
        </w:tc>
        <w:tc>
          <w:tcPr>
            <w:tcW w:w="2464" w:type="dxa"/>
            <w:vAlign w:val="bottom"/>
          </w:tcPr>
          <w:p w14:paraId="3852FCE8" w14:textId="77777777" w:rsidR="0059391F" w:rsidRPr="00F31F16" w:rsidRDefault="0059391F" w:rsidP="00E3482E">
            <w:pPr>
              <w:pStyle w:val="Bezmezer"/>
            </w:pPr>
            <w:r w:rsidRPr="00F31F16">
              <w:t>Kostel sv. Jakuba s tvrzištěm</w:t>
            </w:r>
          </w:p>
        </w:tc>
      </w:tr>
    </w:tbl>
    <w:p w14:paraId="0D731F88" w14:textId="77777777" w:rsidR="0059391F" w:rsidRPr="00F31F16" w:rsidRDefault="0059391F" w:rsidP="0059391F"/>
    <w:p w14:paraId="148D69CB" w14:textId="77777777" w:rsidR="0059391F" w:rsidRPr="00F31F16" w:rsidRDefault="0059391F" w:rsidP="0059391F">
      <w:pPr>
        <w:rPr>
          <w:b/>
        </w:rPr>
      </w:pPr>
      <w:r w:rsidRPr="00F31F16">
        <w:rPr>
          <w:b/>
        </w:rPr>
        <w:t>Červená Hora: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1"/>
        <w:gridCol w:w="1808"/>
        <w:gridCol w:w="834"/>
        <w:gridCol w:w="2478"/>
        <w:gridCol w:w="2459"/>
      </w:tblGrid>
      <w:tr w:rsidR="0059391F" w:rsidRPr="00F31F16" w14:paraId="2DD1A23C" w14:textId="77777777" w:rsidTr="00E3482E">
        <w:trPr>
          <w:trHeight w:val="372"/>
          <w:jc w:val="center"/>
        </w:trPr>
        <w:tc>
          <w:tcPr>
            <w:tcW w:w="1482" w:type="dxa"/>
            <w:vAlign w:val="bottom"/>
          </w:tcPr>
          <w:p w14:paraId="10204BDE" w14:textId="77777777" w:rsidR="0059391F" w:rsidRPr="00F31F16" w:rsidRDefault="0059391F" w:rsidP="00E3482E">
            <w:pPr>
              <w:pStyle w:val="Bezmezer"/>
            </w:pPr>
            <w:r w:rsidRPr="00F31F16">
              <w:t>Číslo rejstříku</w:t>
            </w:r>
          </w:p>
        </w:tc>
        <w:tc>
          <w:tcPr>
            <w:tcW w:w="1811" w:type="dxa"/>
            <w:vAlign w:val="bottom"/>
          </w:tcPr>
          <w:p w14:paraId="420B4330" w14:textId="77777777" w:rsidR="0059391F" w:rsidRPr="00F31F16" w:rsidRDefault="0059391F" w:rsidP="00E3482E">
            <w:pPr>
              <w:pStyle w:val="Bezmezer"/>
            </w:pPr>
            <w:r w:rsidRPr="00F31F16">
              <w:t>Část obce</w:t>
            </w:r>
          </w:p>
        </w:tc>
        <w:tc>
          <w:tcPr>
            <w:tcW w:w="835" w:type="dxa"/>
            <w:vAlign w:val="bottom"/>
          </w:tcPr>
          <w:p w14:paraId="451D637A" w14:textId="77777777" w:rsidR="0059391F" w:rsidRPr="00F31F16" w:rsidRDefault="0059391F" w:rsidP="00E3482E">
            <w:pPr>
              <w:pStyle w:val="Bezmezer"/>
            </w:pPr>
            <w:r w:rsidRPr="00F31F16">
              <w:t>čp.</w:t>
            </w:r>
          </w:p>
        </w:tc>
        <w:tc>
          <w:tcPr>
            <w:tcW w:w="2480" w:type="dxa"/>
            <w:vAlign w:val="bottom"/>
          </w:tcPr>
          <w:p w14:paraId="137E0D66" w14:textId="77777777" w:rsidR="0059391F" w:rsidRPr="00F31F16" w:rsidRDefault="0059391F" w:rsidP="00E3482E">
            <w:pPr>
              <w:pStyle w:val="Bezmezer"/>
            </w:pPr>
            <w:r w:rsidRPr="00F31F16">
              <w:t>Ulice,nám./umístění</w:t>
            </w:r>
          </w:p>
        </w:tc>
        <w:tc>
          <w:tcPr>
            <w:tcW w:w="2464" w:type="dxa"/>
            <w:vAlign w:val="bottom"/>
          </w:tcPr>
          <w:p w14:paraId="65D4BFDE" w14:textId="77777777" w:rsidR="0059391F" w:rsidRPr="00F31F16" w:rsidRDefault="0059391F" w:rsidP="00E3482E">
            <w:pPr>
              <w:pStyle w:val="Bezmezer"/>
            </w:pPr>
            <w:r w:rsidRPr="00F31F16">
              <w:t>Památka</w:t>
            </w:r>
          </w:p>
        </w:tc>
      </w:tr>
      <w:tr w:rsidR="0059391F" w:rsidRPr="00F31F16" w14:paraId="5ADB40F3" w14:textId="77777777" w:rsidTr="00E3482E">
        <w:trPr>
          <w:trHeight w:val="372"/>
          <w:jc w:val="center"/>
        </w:trPr>
        <w:tc>
          <w:tcPr>
            <w:tcW w:w="1482" w:type="dxa"/>
            <w:vAlign w:val="bottom"/>
          </w:tcPr>
          <w:p w14:paraId="5E499191" w14:textId="77777777" w:rsidR="0059391F" w:rsidRPr="00F31F16" w:rsidRDefault="0059391F" w:rsidP="00E3482E">
            <w:pPr>
              <w:pStyle w:val="Bezmezer"/>
            </w:pPr>
            <w:r w:rsidRPr="00F31F16">
              <w:t>36183/6-1932</w:t>
            </w:r>
          </w:p>
        </w:tc>
        <w:tc>
          <w:tcPr>
            <w:tcW w:w="1811" w:type="dxa"/>
            <w:vAlign w:val="bottom"/>
          </w:tcPr>
          <w:p w14:paraId="4762433D" w14:textId="77777777" w:rsidR="0059391F" w:rsidRPr="00F31F16" w:rsidRDefault="0059391F" w:rsidP="00E3482E">
            <w:pPr>
              <w:pStyle w:val="Bezmezer"/>
            </w:pPr>
            <w:r w:rsidRPr="00F31F16">
              <w:t>Červená Hora</w:t>
            </w:r>
          </w:p>
        </w:tc>
        <w:tc>
          <w:tcPr>
            <w:tcW w:w="835" w:type="dxa"/>
            <w:vAlign w:val="bottom"/>
          </w:tcPr>
          <w:p w14:paraId="1FBA53A7" w14:textId="77777777" w:rsidR="0059391F" w:rsidRPr="00F31F16" w:rsidRDefault="0059391F" w:rsidP="00E3482E">
            <w:pPr>
              <w:pStyle w:val="Bezmezer"/>
            </w:pPr>
          </w:p>
        </w:tc>
        <w:tc>
          <w:tcPr>
            <w:tcW w:w="2480" w:type="dxa"/>
            <w:vAlign w:val="bottom"/>
          </w:tcPr>
          <w:p w14:paraId="4A27F500" w14:textId="77777777" w:rsidR="0059391F" w:rsidRPr="00F31F16" w:rsidRDefault="0059391F" w:rsidP="00E3482E">
            <w:pPr>
              <w:pStyle w:val="Bezmezer"/>
            </w:pPr>
            <w:r w:rsidRPr="00F31F16">
              <w:t>Ostroh 650 m SSZ od obce Červená Hora</w:t>
            </w:r>
          </w:p>
        </w:tc>
        <w:tc>
          <w:tcPr>
            <w:tcW w:w="2464" w:type="dxa"/>
            <w:vAlign w:val="bottom"/>
          </w:tcPr>
          <w:p w14:paraId="79EED7D7" w14:textId="77777777" w:rsidR="0059391F" w:rsidRPr="00F31F16" w:rsidRDefault="0059391F" w:rsidP="00E3482E">
            <w:pPr>
              <w:pStyle w:val="Bezmezer"/>
            </w:pPr>
            <w:r w:rsidRPr="00F31F16">
              <w:t>Hrad Červená Hora zřícenina</w:t>
            </w:r>
          </w:p>
        </w:tc>
      </w:tr>
      <w:tr w:rsidR="0059391F" w:rsidRPr="00F31F16" w14:paraId="40E9FAEE" w14:textId="77777777" w:rsidTr="00E3482E">
        <w:trPr>
          <w:trHeight w:val="372"/>
          <w:jc w:val="center"/>
        </w:trPr>
        <w:tc>
          <w:tcPr>
            <w:tcW w:w="1482" w:type="dxa"/>
            <w:vAlign w:val="bottom"/>
          </w:tcPr>
          <w:p w14:paraId="28578F35" w14:textId="77777777" w:rsidR="0059391F" w:rsidRPr="00F31F16" w:rsidRDefault="0059391F" w:rsidP="00E3482E">
            <w:pPr>
              <w:pStyle w:val="Bezmezer"/>
            </w:pPr>
            <w:r w:rsidRPr="00F31F16">
              <w:t>27553/6-1931</w:t>
            </w:r>
          </w:p>
        </w:tc>
        <w:tc>
          <w:tcPr>
            <w:tcW w:w="1811" w:type="dxa"/>
            <w:vAlign w:val="bottom"/>
          </w:tcPr>
          <w:p w14:paraId="421DB16E" w14:textId="77777777" w:rsidR="0059391F" w:rsidRPr="00F31F16" w:rsidRDefault="0059391F" w:rsidP="00E3482E">
            <w:pPr>
              <w:pStyle w:val="Bezmezer"/>
            </w:pPr>
            <w:r w:rsidRPr="00F31F16">
              <w:t>Červená Hora</w:t>
            </w:r>
          </w:p>
        </w:tc>
        <w:tc>
          <w:tcPr>
            <w:tcW w:w="835" w:type="dxa"/>
            <w:vAlign w:val="bottom"/>
          </w:tcPr>
          <w:p w14:paraId="082CA640" w14:textId="77777777" w:rsidR="0059391F" w:rsidRPr="00F31F16" w:rsidRDefault="0059391F" w:rsidP="00E3482E">
            <w:pPr>
              <w:pStyle w:val="Bezmezer"/>
            </w:pPr>
          </w:p>
        </w:tc>
        <w:tc>
          <w:tcPr>
            <w:tcW w:w="2480" w:type="dxa"/>
            <w:vAlign w:val="bottom"/>
          </w:tcPr>
          <w:p w14:paraId="33F29E32" w14:textId="77777777" w:rsidR="0059391F" w:rsidRPr="00F31F16" w:rsidRDefault="0059391F" w:rsidP="00E3482E">
            <w:pPr>
              <w:pStyle w:val="Bezmezer"/>
            </w:pPr>
          </w:p>
        </w:tc>
        <w:tc>
          <w:tcPr>
            <w:tcW w:w="2464" w:type="dxa"/>
            <w:vAlign w:val="bottom"/>
          </w:tcPr>
          <w:p w14:paraId="7DABBFCC" w14:textId="77777777" w:rsidR="0059391F" w:rsidRPr="00F31F16" w:rsidRDefault="0059391F" w:rsidP="00E3482E">
            <w:pPr>
              <w:pStyle w:val="Bezmezer"/>
            </w:pPr>
            <w:r w:rsidRPr="00F31F16">
              <w:t>zvonice</w:t>
            </w:r>
          </w:p>
        </w:tc>
      </w:tr>
    </w:tbl>
    <w:p w14:paraId="6B4C662F" w14:textId="77777777" w:rsidR="0059391F" w:rsidRPr="00F31F16" w:rsidRDefault="0059391F" w:rsidP="0059391F"/>
    <w:p w14:paraId="6CF8FE3A" w14:textId="77777777" w:rsidR="0059391F" w:rsidRPr="00F31F16" w:rsidRDefault="0059391F" w:rsidP="0059391F">
      <w:pPr>
        <w:rPr>
          <w:b/>
        </w:rPr>
      </w:pPr>
      <w:r w:rsidRPr="00F31F16">
        <w:rPr>
          <w:b/>
        </w:rPr>
        <w:t>Červený Kostelec:</w:t>
      </w:r>
      <w:r w:rsidRPr="00F31F16">
        <w:rPr>
          <w:b/>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8"/>
        <w:gridCol w:w="1807"/>
        <w:gridCol w:w="836"/>
        <w:gridCol w:w="2476"/>
        <w:gridCol w:w="2463"/>
      </w:tblGrid>
      <w:tr w:rsidR="0059391F" w:rsidRPr="00F31F16" w14:paraId="71C07578" w14:textId="77777777" w:rsidTr="00E3482E">
        <w:trPr>
          <w:trHeight w:val="372"/>
          <w:jc w:val="center"/>
        </w:trPr>
        <w:tc>
          <w:tcPr>
            <w:tcW w:w="1480" w:type="dxa"/>
            <w:vAlign w:val="bottom"/>
          </w:tcPr>
          <w:p w14:paraId="273DD94E" w14:textId="77777777" w:rsidR="0059391F" w:rsidRPr="00F31F16" w:rsidRDefault="0059391F" w:rsidP="00E3482E">
            <w:pPr>
              <w:pStyle w:val="Bezmezer"/>
            </w:pPr>
            <w:r w:rsidRPr="00F31F16">
              <w:t>Číslo rejstříku</w:t>
            </w:r>
          </w:p>
        </w:tc>
        <w:tc>
          <w:tcPr>
            <w:tcW w:w="1810" w:type="dxa"/>
            <w:vAlign w:val="bottom"/>
          </w:tcPr>
          <w:p w14:paraId="0AC63DE9" w14:textId="77777777" w:rsidR="0059391F" w:rsidRPr="00F31F16" w:rsidRDefault="0059391F" w:rsidP="00E3482E">
            <w:pPr>
              <w:pStyle w:val="Bezmezer"/>
            </w:pPr>
            <w:r w:rsidRPr="00F31F16">
              <w:t>Část obce</w:t>
            </w:r>
          </w:p>
        </w:tc>
        <w:tc>
          <w:tcPr>
            <w:tcW w:w="837" w:type="dxa"/>
            <w:vAlign w:val="bottom"/>
          </w:tcPr>
          <w:p w14:paraId="7241CC70" w14:textId="77777777" w:rsidR="0059391F" w:rsidRPr="00F31F16" w:rsidRDefault="0059391F" w:rsidP="00E3482E">
            <w:pPr>
              <w:pStyle w:val="Bezmezer"/>
            </w:pPr>
            <w:r w:rsidRPr="00F31F16">
              <w:t>čp.</w:t>
            </w:r>
          </w:p>
        </w:tc>
        <w:tc>
          <w:tcPr>
            <w:tcW w:w="2478" w:type="dxa"/>
            <w:vAlign w:val="bottom"/>
          </w:tcPr>
          <w:p w14:paraId="614CD8C0" w14:textId="77777777" w:rsidR="0059391F" w:rsidRPr="00F31F16" w:rsidRDefault="0059391F" w:rsidP="00E3482E">
            <w:pPr>
              <w:pStyle w:val="Bezmezer"/>
            </w:pPr>
            <w:r w:rsidRPr="00F31F16">
              <w:t>Ulice,nám./umístění</w:t>
            </w:r>
          </w:p>
        </w:tc>
        <w:tc>
          <w:tcPr>
            <w:tcW w:w="2467" w:type="dxa"/>
            <w:vAlign w:val="bottom"/>
          </w:tcPr>
          <w:p w14:paraId="5C242586" w14:textId="77777777" w:rsidR="0059391F" w:rsidRPr="00F31F16" w:rsidRDefault="0059391F" w:rsidP="00E3482E">
            <w:pPr>
              <w:pStyle w:val="Bezmezer"/>
            </w:pPr>
            <w:r w:rsidRPr="00F31F16">
              <w:t>Památka</w:t>
            </w:r>
          </w:p>
        </w:tc>
      </w:tr>
      <w:tr w:rsidR="0059391F" w:rsidRPr="00F31F16" w14:paraId="19FE8110" w14:textId="77777777" w:rsidTr="00E3482E">
        <w:trPr>
          <w:trHeight w:val="372"/>
          <w:jc w:val="center"/>
        </w:trPr>
        <w:tc>
          <w:tcPr>
            <w:tcW w:w="1480" w:type="dxa"/>
            <w:vAlign w:val="bottom"/>
          </w:tcPr>
          <w:p w14:paraId="7F677D18" w14:textId="77777777" w:rsidR="0059391F" w:rsidRPr="00F31F16" w:rsidRDefault="0059391F" w:rsidP="00E3482E">
            <w:pPr>
              <w:pStyle w:val="Bezmezer"/>
            </w:pPr>
            <w:r w:rsidRPr="00F31F16">
              <w:t>30853/6-1565</w:t>
            </w:r>
          </w:p>
        </w:tc>
        <w:tc>
          <w:tcPr>
            <w:tcW w:w="1810" w:type="dxa"/>
            <w:vAlign w:val="bottom"/>
          </w:tcPr>
          <w:p w14:paraId="4036EF57" w14:textId="77777777" w:rsidR="0059391F" w:rsidRPr="00F31F16" w:rsidRDefault="0059391F" w:rsidP="00E3482E">
            <w:pPr>
              <w:pStyle w:val="Bezmezer"/>
            </w:pPr>
            <w:r w:rsidRPr="00F31F16">
              <w:t>Červený Kostelec</w:t>
            </w:r>
          </w:p>
        </w:tc>
        <w:tc>
          <w:tcPr>
            <w:tcW w:w="837" w:type="dxa"/>
            <w:vAlign w:val="bottom"/>
          </w:tcPr>
          <w:p w14:paraId="1688AC8F" w14:textId="77777777" w:rsidR="0059391F" w:rsidRPr="00F31F16" w:rsidRDefault="0059391F" w:rsidP="00E3482E">
            <w:pPr>
              <w:pStyle w:val="Bezmezer"/>
            </w:pPr>
          </w:p>
        </w:tc>
        <w:tc>
          <w:tcPr>
            <w:tcW w:w="2478" w:type="dxa"/>
            <w:vAlign w:val="bottom"/>
          </w:tcPr>
          <w:p w14:paraId="14509629" w14:textId="77777777" w:rsidR="0059391F" w:rsidRPr="00F31F16" w:rsidRDefault="0059391F" w:rsidP="00E3482E">
            <w:pPr>
              <w:pStyle w:val="Bezmezer"/>
            </w:pPr>
            <w:r w:rsidRPr="00F31F16">
              <w:t>Nám.</w:t>
            </w:r>
          </w:p>
        </w:tc>
        <w:tc>
          <w:tcPr>
            <w:tcW w:w="2467" w:type="dxa"/>
            <w:vAlign w:val="bottom"/>
          </w:tcPr>
          <w:p w14:paraId="729D5CD0" w14:textId="77777777" w:rsidR="0059391F" w:rsidRPr="00F31F16" w:rsidRDefault="0059391F" w:rsidP="00E3482E">
            <w:pPr>
              <w:pStyle w:val="Bezmezer"/>
            </w:pPr>
            <w:r w:rsidRPr="00F31F16">
              <w:t>Kostel sv. Jakuba Většího</w:t>
            </w:r>
          </w:p>
        </w:tc>
      </w:tr>
      <w:tr w:rsidR="0059391F" w:rsidRPr="00F31F16" w14:paraId="6C43AB95" w14:textId="77777777" w:rsidTr="00E3482E">
        <w:trPr>
          <w:trHeight w:val="372"/>
          <w:jc w:val="center"/>
        </w:trPr>
        <w:tc>
          <w:tcPr>
            <w:tcW w:w="1480" w:type="dxa"/>
            <w:vAlign w:val="bottom"/>
          </w:tcPr>
          <w:p w14:paraId="53AA130F" w14:textId="77777777" w:rsidR="0059391F" w:rsidRPr="00F31F16" w:rsidRDefault="0059391F" w:rsidP="00E3482E">
            <w:pPr>
              <w:pStyle w:val="Bezmezer"/>
            </w:pPr>
            <w:r w:rsidRPr="00F31F16">
              <w:t>47164/6-5208</w:t>
            </w:r>
          </w:p>
        </w:tc>
        <w:tc>
          <w:tcPr>
            <w:tcW w:w="1810" w:type="dxa"/>
            <w:vAlign w:val="bottom"/>
          </w:tcPr>
          <w:p w14:paraId="3EAA14E5" w14:textId="77777777" w:rsidR="0059391F" w:rsidRPr="00F31F16" w:rsidRDefault="0059391F" w:rsidP="00E3482E">
            <w:pPr>
              <w:pStyle w:val="Bezmezer"/>
            </w:pPr>
            <w:r w:rsidRPr="00F31F16">
              <w:t>Červený Kostelec</w:t>
            </w:r>
          </w:p>
        </w:tc>
        <w:tc>
          <w:tcPr>
            <w:tcW w:w="837" w:type="dxa"/>
            <w:vAlign w:val="bottom"/>
          </w:tcPr>
          <w:p w14:paraId="1DF064FE" w14:textId="77777777" w:rsidR="0059391F" w:rsidRPr="00F31F16" w:rsidRDefault="0059391F" w:rsidP="00E3482E">
            <w:pPr>
              <w:pStyle w:val="Bezmezer"/>
            </w:pPr>
          </w:p>
        </w:tc>
        <w:tc>
          <w:tcPr>
            <w:tcW w:w="2478" w:type="dxa"/>
            <w:vAlign w:val="bottom"/>
          </w:tcPr>
          <w:p w14:paraId="2A5F28E9" w14:textId="77777777" w:rsidR="0059391F" w:rsidRPr="00F31F16" w:rsidRDefault="0059391F" w:rsidP="00E3482E">
            <w:pPr>
              <w:pStyle w:val="Bezmezer"/>
            </w:pPr>
            <w:r w:rsidRPr="00F31F16">
              <w:t>Proti základní škole</w:t>
            </w:r>
          </w:p>
        </w:tc>
        <w:tc>
          <w:tcPr>
            <w:tcW w:w="2467" w:type="dxa"/>
            <w:vAlign w:val="bottom"/>
          </w:tcPr>
          <w:p w14:paraId="1FB134CF" w14:textId="77777777" w:rsidR="0059391F" w:rsidRPr="00F31F16" w:rsidRDefault="0059391F" w:rsidP="00E3482E">
            <w:pPr>
              <w:pStyle w:val="Bezmezer"/>
            </w:pPr>
            <w:r w:rsidRPr="00F31F16">
              <w:t>Pomník obětem I. A II. Světové války</w:t>
            </w:r>
          </w:p>
        </w:tc>
      </w:tr>
      <w:tr w:rsidR="0059391F" w:rsidRPr="00F31F16" w14:paraId="26A96B87" w14:textId="77777777" w:rsidTr="00E3482E">
        <w:trPr>
          <w:trHeight w:val="372"/>
          <w:jc w:val="center"/>
        </w:trPr>
        <w:tc>
          <w:tcPr>
            <w:tcW w:w="1480" w:type="dxa"/>
            <w:vAlign w:val="bottom"/>
          </w:tcPr>
          <w:p w14:paraId="7B1A70C8" w14:textId="77777777" w:rsidR="0059391F" w:rsidRPr="00F31F16" w:rsidRDefault="0059391F" w:rsidP="00E3482E">
            <w:pPr>
              <w:pStyle w:val="Bezmezer"/>
            </w:pPr>
            <w:r w:rsidRPr="00F31F16">
              <w:t>104302</w:t>
            </w:r>
          </w:p>
        </w:tc>
        <w:tc>
          <w:tcPr>
            <w:tcW w:w="1810" w:type="dxa"/>
            <w:vAlign w:val="bottom"/>
          </w:tcPr>
          <w:p w14:paraId="40659A06" w14:textId="77777777" w:rsidR="0059391F" w:rsidRPr="00F31F16" w:rsidRDefault="0059391F" w:rsidP="00E3482E">
            <w:pPr>
              <w:pStyle w:val="Bezmezer"/>
            </w:pPr>
            <w:r w:rsidRPr="00F31F16">
              <w:t>Červený Kostelec</w:t>
            </w:r>
          </w:p>
        </w:tc>
        <w:tc>
          <w:tcPr>
            <w:tcW w:w="837" w:type="dxa"/>
            <w:vAlign w:val="bottom"/>
          </w:tcPr>
          <w:p w14:paraId="14D2AB47" w14:textId="77777777" w:rsidR="0059391F" w:rsidRPr="00F31F16" w:rsidRDefault="0059391F" w:rsidP="00E3482E">
            <w:pPr>
              <w:pStyle w:val="Bezmezer"/>
            </w:pPr>
          </w:p>
        </w:tc>
        <w:tc>
          <w:tcPr>
            <w:tcW w:w="2478" w:type="dxa"/>
            <w:vAlign w:val="bottom"/>
          </w:tcPr>
          <w:p w14:paraId="71018720" w14:textId="77777777" w:rsidR="0059391F" w:rsidRPr="00F31F16" w:rsidRDefault="0059391F" w:rsidP="00E3482E">
            <w:pPr>
              <w:pStyle w:val="Bezmezer"/>
            </w:pPr>
          </w:p>
        </w:tc>
        <w:tc>
          <w:tcPr>
            <w:tcW w:w="2467" w:type="dxa"/>
            <w:vAlign w:val="bottom"/>
          </w:tcPr>
          <w:p w14:paraId="62A9C9A3" w14:textId="77777777" w:rsidR="0059391F" w:rsidRPr="00F31F16" w:rsidRDefault="0059391F" w:rsidP="00E3482E">
            <w:pPr>
              <w:pStyle w:val="Bezmezer"/>
            </w:pPr>
            <w:r w:rsidRPr="00F31F16">
              <w:t>Textilní továrna, z toho jen: tovární mrakodrap</w:t>
            </w:r>
          </w:p>
        </w:tc>
      </w:tr>
      <w:tr w:rsidR="0059391F" w:rsidRPr="00F31F16" w14:paraId="1978167D" w14:textId="77777777" w:rsidTr="00E3482E">
        <w:trPr>
          <w:trHeight w:val="372"/>
          <w:jc w:val="center"/>
        </w:trPr>
        <w:tc>
          <w:tcPr>
            <w:tcW w:w="1480" w:type="dxa"/>
            <w:vAlign w:val="bottom"/>
          </w:tcPr>
          <w:p w14:paraId="4C8ED071" w14:textId="77777777" w:rsidR="0059391F" w:rsidRPr="00F31F16" w:rsidRDefault="0059391F" w:rsidP="00E3482E">
            <w:pPr>
              <w:pStyle w:val="Bezmezer"/>
            </w:pPr>
            <w:r w:rsidRPr="00F31F16">
              <w:t>103089</w:t>
            </w:r>
          </w:p>
        </w:tc>
        <w:tc>
          <w:tcPr>
            <w:tcW w:w="1810" w:type="dxa"/>
            <w:vAlign w:val="bottom"/>
          </w:tcPr>
          <w:p w14:paraId="1DDF53F2" w14:textId="77777777" w:rsidR="0059391F" w:rsidRPr="00F31F16" w:rsidRDefault="0059391F" w:rsidP="00E3482E">
            <w:pPr>
              <w:pStyle w:val="Bezmezer"/>
            </w:pPr>
            <w:r w:rsidRPr="00F31F16">
              <w:t>Červený Kostelec</w:t>
            </w:r>
          </w:p>
        </w:tc>
        <w:tc>
          <w:tcPr>
            <w:tcW w:w="837" w:type="dxa"/>
            <w:vAlign w:val="bottom"/>
          </w:tcPr>
          <w:p w14:paraId="1BA43D0A" w14:textId="77777777" w:rsidR="0059391F" w:rsidRPr="00F31F16" w:rsidRDefault="0059391F" w:rsidP="00E3482E">
            <w:pPr>
              <w:pStyle w:val="Bezmezer"/>
            </w:pPr>
            <w:r w:rsidRPr="00F31F16">
              <w:t>26</w:t>
            </w:r>
          </w:p>
        </w:tc>
        <w:tc>
          <w:tcPr>
            <w:tcW w:w="2478" w:type="dxa"/>
            <w:vAlign w:val="bottom"/>
          </w:tcPr>
          <w:p w14:paraId="06C65F1C" w14:textId="77777777" w:rsidR="0059391F" w:rsidRPr="00F31F16" w:rsidRDefault="0059391F" w:rsidP="00E3482E">
            <w:pPr>
              <w:pStyle w:val="Bezmezer"/>
            </w:pPr>
            <w:r w:rsidRPr="00F31F16">
              <w:t>Komenského</w:t>
            </w:r>
          </w:p>
        </w:tc>
        <w:tc>
          <w:tcPr>
            <w:tcW w:w="2467" w:type="dxa"/>
            <w:vAlign w:val="bottom"/>
          </w:tcPr>
          <w:p w14:paraId="033B6AAD" w14:textId="77777777" w:rsidR="0059391F" w:rsidRPr="00F31F16" w:rsidRDefault="0059391F" w:rsidP="00E3482E">
            <w:pPr>
              <w:pStyle w:val="Bezmezer"/>
            </w:pPr>
            <w:r w:rsidRPr="00F31F16">
              <w:t>Spořitelna</w:t>
            </w:r>
          </w:p>
        </w:tc>
      </w:tr>
      <w:tr w:rsidR="0059391F" w:rsidRPr="00F31F16" w14:paraId="39A4803B" w14:textId="77777777" w:rsidTr="00E3482E">
        <w:trPr>
          <w:trHeight w:val="372"/>
          <w:jc w:val="center"/>
        </w:trPr>
        <w:tc>
          <w:tcPr>
            <w:tcW w:w="1480" w:type="dxa"/>
            <w:vAlign w:val="bottom"/>
          </w:tcPr>
          <w:p w14:paraId="2F037043" w14:textId="77777777" w:rsidR="0059391F" w:rsidRPr="00F31F16" w:rsidRDefault="0059391F" w:rsidP="00E3482E">
            <w:pPr>
              <w:pStyle w:val="Bezmezer"/>
            </w:pPr>
            <w:r w:rsidRPr="00F31F16">
              <w:t>49754/6-6089</w:t>
            </w:r>
          </w:p>
        </w:tc>
        <w:tc>
          <w:tcPr>
            <w:tcW w:w="1810" w:type="dxa"/>
            <w:vAlign w:val="bottom"/>
          </w:tcPr>
          <w:p w14:paraId="31F68352" w14:textId="77777777" w:rsidR="0059391F" w:rsidRPr="00F31F16" w:rsidRDefault="0059391F" w:rsidP="00E3482E">
            <w:pPr>
              <w:pStyle w:val="Bezmezer"/>
            </w:pPr>
            <w:r w:rsidRPr="00F31F16">
              <w:t>Červený Kostelec</w:t>
            </w:r>
          </w:p>
        </w:tc>
        <w:tc>
          <w:tcPr>
            <w:tcW w:w="837" w:type="dxa"/>
            <w:vAlign w:val="bottom"/>
          </w:tcPr>
          <w:p w14:paraId="5918B77B" w14:textId="77777777" w:rsidR="0059391F" w:rsidRPr="00F31F16" w:rsidRDefault="0059391F" w:rsidP="00E3482E">
            <w:pPr>
              <w:pStyle w:val="Bezmezer"/>
            </w:pPr>
            <w:r w:rsidRPr="00F31F16">
              <w:t>34</w:t>
            </w:r>
          </w:p>
        </w:tc>
        <w:tc>
          <w:tcPr>
            <w:tcW w:w="2478" w:type="dxa"/>
            <w:vAlign w:val="bottom"/>
          </w:tcPr>
          <w:p w14:paraId="2443C998" w14:textId="77777777" w:rsidR="0059391F" w:rsidRPr="00F31F16" w:rsidRDefault="0059391F" w:rsidP="00E3482E">
            <w:pPr>
              <w:pStyle w:val="Bezmezer"/>
            </w:pPr>
            <w:r w:rsidRPr="00F31F16">
              <w:t>Boženy Němcové</w:t>
            </w:r>
          </w:p>
        </w:tc>
        <w:tc>
          <w:tcPr>
            <w:tcW w:w="2467" w:type="dxa"/>
            <w:vAlign w:val="bottom"/>
          </w:tcPr>
          <w:p w14:paraId="579992E0" w14:textId="77777777" w:rsidR="0059391F" w:rsidRPr="00F31F16" w:rsidRDefault="0059391F" w:rsidP="00E3482E">
            <w:pPr>
              <w:pStyle w:val="Bezmezer"/>
            </w:pPr>
            <w:r w:rsidRPr="00F31F16">
              <w:t>Městský dům, částečná zřícenina</w:t>
            </w:r>
          </w:p>
        </w:tc>
      </w:tr>
      <w:tr w:rsidR="0059391F" w:rsidRPr="00F31F16" w14:paraId="529C8152" w14:textId="77777777" w:rsidTr="00E3482E">
        <w:trPr>
          <w:trHeight w:val="372"/>
          <w:jc w:val="center"/>
        </w:trPr>
        <w:tc>
          <w:tcPr>
            <w:tcW w:w="1480" w:type="dxa"/>
            <w:vAlign w:val="bottom"/>
          </w:tcPr>
          <w:p w14:paraId="76D81DA3" w14:textId="77777777" w:rsidR="0059391F" w:rsidRPr="00F31F16" w:rsidRDefault="0059391F" w:rsidP="00E3482E">
            <w:pPr>
              <w:pStyle w:val="Bezmezer"/>
            </w:pPr>
            <w:r w:rsidRPr="00F31F16">
              <w:t>22181/6-1562</w:t>
            </w:r>
          </w:p>
        </w:tc>
        <w:tc>
          <w:tcPr>
            <w:tcW w:w="1810" w:type="dxa"/>
            <w:vAlign w:val="bottom"/>
          </w:tcPr>
          <w:p w14:paraId="5BF5FDFC" w14:textId="77777777" w:rsidR="0059391F" w:rsidRPr="00F31F16" w:rsidRDefault="0059391F" w:rsidP="00E3482E">
            <w:pPr>
              <w:pStyle w:val="Bezmezer"/>
            </w:pPr>
            <w:r w:rsidRPr="00F31F16">
              <w:t>Červený Kostelec</w:t>
            </w:r>
          </w:p>
        </w:tc>
        <w:tc>
          <w:tcPr>
            <w:tcW w:w="837" w:type="dxa"/>
            <w:vAlign w:val="bottom"/>
          </w:tcPr>
          <w:p w14:paraId="071D8B7C" w14:textId="77777777" w:rsidR="0059391F" w:rsidRPr="00F31F16" w:rsidRDefault="0059391F" w:rsidP="00E3482E">
            <w:pPr>
              <w:pStyle w:val="Bezmezer"/>
            </w:pPr>
            <w:r w:rsidRPr="00F31F16">
              <w:t>127</w:t>
            </w:r>
          </w:p>
        </w:tc>
        <w:tc>
          <w:tcPr>
            <w:tcW w:w="2478" w:type="dxa"/>
            <w:vAlign w:val="bottom"/>
          </w:tcPr>
          <w:p w14:paraId="137CCCD8" w14:textId="77777777" w:rsidR="0059391F" w:rsidRPr="00F31F16" w:rsidRDefault="0059391F" w:rsidP="00E3482E">
            <w:pPr>
              <w:pStyle w:val="Bezmezer"/>
            </w:pPr>
            <w:r w:rsidRPr="00F31F16">
              <w:t>Boženy Němcové</w:t>
            </w:r>
          </w:p>
        </w:tc>
        <w:tc>
          <w:tcPr>
            <w:tcW w:w="2467" w:type="dxa"/>
            <w:vAlign w:val="bottom"/>
          </w:tcPr>
          <w:p w14:paraId="35CB482C" w14:textId="77777777" w:rsidR="0059391F" w:rsidRPr="00F31F16" w:rsidRDefault="0059391F" w:rsidP="00E3482E">
            <w:pPr>
              <w:pStyle w:val="Bezmezer"/>
            </w:pPr>
            <w:r w:rsidRPr="00F31F16">
              <w:t>Městský dům Boženy Němcové</w:t>
            </w:r>
          </w:p>
        </w:tc>
      </w:tr>
      <w:tr w:rsidR="0059391F" w:rsidRPr="00F31F16" w14:paraId="51370B58" w14:textId="77777777" w:rsidTr="00E3482E">
        <w:trPr>
          <w:trHeight w:val="372"/>
          <w:jc w:val="center"/>
        </w:trPr>
        <w:tc>
          <w:tcPr>
            <w:tcW w:w="1480" w:type="dxa"/>
            <w:vAlign w:val="bottom"/>
          </w:tcPr>
          <w:p w14:paraId="591A0F9D" w14:textId="77777777" w:rsidR="0059391F" w:rsidRPr="00F31F16" w:rsidRDefault="0059391F" w:rsidP="00E3482E">
            <w:pPr>
              <w:pStyle w:val="Bezmezer"/>
            </w:pPr>
            <w:r w:rsidRPr="00F31F16">
              <w:t>24467/6-4562</w:t>
            </w:r>
          </w:p>
        </w:tc>
        <w:tc>
          <w:tcPr>
            <w:tcW w:w="1810" w:type="dxa"/>
            <w:vAlign w:val="bottom"/>
          </w:tcPr>
          <w:p w14:paraId="57D5D84B" w14:textId="77777777" w:rsidR="0059391F" w:rsidRPr="00F31F16" w:rsidRDefault="0059391F" w:rsidP="00E3482E">
            <w:pPr>
              <w:pStyle w:val="Bezmezer"/>
            </w:pPr>
            <w:r w:rsidRPr="00F31F16">
              <w:t>Červený Kostelec</w:t>
            </w:r>
          </w:p>
        </w:tc>
        <w:tc>
          <w:tcPr>
            <w:tcW w:w="837" w:type="dxa"/>
            <w:vAlign w:val="bottom"/>
          </w:tcPr>
          <w:p w14:paraId="41D7A26B" w14:textId="77777777" w:rsidR="0059391F" w:rsidRPr="00F31F16" w:rsidRDefault="0059391F" w:rsidP="00E3482E">
            <w:pPr>
              <w:pStyle w:val="Bezmezer"/>
            </w:pPr>
            <w:r w:rsidRPr="00F31F16">
              <w:t>511</w:t>
            </w:r>
          </w:p>
        </w:tc>
        <w:tc>
          <w:tcPr>
            <w:tcW w:w="2478" w:type="dxa"/>
            <w:vAlign w:val="bottom"/>
          </w:tcPr>
          <w:p w14:paraId="087EAF4D" w14:textId="77777777" w:rsidR="0059391F" w:rsidRPr="00F31F16" w:rsidRDefault="0059391F" w:rsidP="00E3482E">
            <w:pPr>
              <w:pStyle w:val="Bezmezer"/>
            </w:pPr>
            <w:r w:rsidRPr="00F31F16">
              <w:t>Nerudova</w:t>
            </w:r>
          </w:p>
        </w:tc>
        <w:tc>
          <w:tcPr>
            <w:tcW w:w="2467" w:type="dxa"/>
            <w:vAlign w:val="bottom"/>
          </w:tcPr>
          <w:p w14:paraId="7F17DAEF" w14:textId="77777777" w:rsidR="0059391F" w:rsidRPr="00F31F16" w:rsidRDefault="0059391F" w:rsidP="00E3482E">
            <w:pPr>
              <w:pStyle w:val="Bezmezer"/>
            </w:pPr>
            <w:r w:rsidRPr="00F31F16">
              <w:t>vila</w:t>
            </w:r>
          </w:p>
        </w:tc>
      </w:tr>
    </w:tbl>
    <w:p w14:paraId="47BB0702" w14:textId="77777777" w:rsidR="0059391F" w:rsidRPr="00F31F16" w:rsidRDefault="0059391F" w:rsidP="0059391F"/>
    <w:p w14:paraId="6D08C1F9" w14:textId="77777777" w:rsidR="0059391F" w:rsidRPr="00F31F16" w:rsidRDefault="0059391F" w:rsidP="0059391F">
      <w:pPr>
        <w:rPr>
          <w:b/>
        </w:rPr>
      </w:pPr>
      <w:r w:rsidRPr="00F31F16">
        <w:rPr>
          <w:b/>
        </w:rPr>
        <w:t>Česká Skalice: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4"/>
        <w:gridCol w:w="1794"/>
        <w:gridCol w:w="834"/>
        <w:gridCol w:w="2470"/>
        <w:gridCol w:w="2488"/>
      </w:tblGrid>
      <w:tr w:rsidR="0059391F" w:rsidRPr="00F31F16" w14:paraId="031AE0E7" w14:textId="77777777" w:rsidTr="00E3482E">
        <w:trPr>
          <w:trHeight w:val="372"/>
          <w:jc w:val="center"/>
        </w:trPr>
        <w:tc>
          <w:tcPr>
            <w:tcW w:w="1477" w:type="dxa"/>
            <w:vAlign w:val="bottom"/>
          </w:tcPr>
          <w:p w14:paraId="04065D07" w14:textId="77777777" w:rsidR="0059391F" w:rsidRPr="00F31F16" w:rsidRDefault="0059391F" w:rsidP="00E3482E">
            <w:pPr>
              <w:pStyle w:val="Bezmezer"/>
            </w:pPr>
            <w:r w:rsidRPr="00F31F16">
              <w:t>Číslo rejstříku</w:t>
            </w:r>
          </w:p>
        </w:tc>
        <w:tc>
          <w:tcPr>
            <w:tcW w:w="1798" w:type="dxa"/>
            <w:vAlign w:val="bottom"/>
          </w:tcPr>
          <w:p w14:paraId="032B9ADB" w14:textId="77777777" w:rsidR="0059391F" w:rsidRPr="00F31F16" w:rsidRDefault="0059391F" w:rsidP="00E3482E">
            <w:pPr>
              <w:pStyle w:val="Bezmezer"/>
            </w:pPr>
            <w:r w:rsidRPr="00F31F16">
              <w:t>Část obce</w:t>
            </w:r>
          </w:p>
        </w:tc>
        <w:tc>
          <w:tcPr>
            <w:tcW w:w="835" w:type="dxa"/>
            <w:vAlign w:val="bottom"/>
          </w:tcPr>
          <w:p w14:paraId="3AE077B6" w14:textId="77777777" w:rsidR="0059391F" w:rsidRPr="00F31F16" w:rsidRDefault="0059391F" w:rsidP="00E3482E">
            <w:pPr>
              <w:pStyle w:val="Bezmezer"/>
            </w:pPr>
            <w:r w:rsidRPr="00F31F16">
              <w:t>čp.</w:t>
            </w:r>
          </w:p>
        </w:tc>
        <w:tc>
          <w:tcPr>
            <w:tcW w:w="2472" w:type="dxa"/>
            <w:vAlign w:val="bottom"/>
          </w:tcPr>
          <w:p w14:paraId="505D44C7" w14:textId="77777777" w:rsidR="0059391F" w:rsidRPr="00F31F16" w:rsidRDefault="0059391F" w:rsidP="00E3482E">
            <w:pPr>
              <w:pStyle w:val="Bezmezer"/>
            </w:pPr>
            <w:r w:rsidRPr="00F31F16">
              <w:t>Ulice,nám./umístění</w:t>
            </w:r>
          </w:p>
        </w:tc>
        <w:tc>
          <w:tcPr>
            <w:tcW w:w="2490" w:type="dxa"/>
            <w:vAlign w:val="bottom"/>
          </w:tcPr>
          <w:p w14:paraId="252477F6" w14:textId="77777777" w:rsidR="0059391F" w:rsidRPr="00F31F16" w:rsidRDefault="0059391F" w:rsidP="00E3482E">
            <w:pPr>
              <w:pStyle w:val="Bezmezer"/>
            </w:pPr>
            <w:r w:rsidRPr="00F31F16">
              <w:t>Památka</w:t>
            </w:r>
          </w:p>
        </w:tc>
      </w:tr>
      <w:tr w:rsidR="0059391F" w:rsidRPr="00F31F16" w14:paraId="549389FD" w14:textId="77777777" w:rsidTr="00E3482E">
        <w:trPr>
          <w:trHeight w:val="372"/>
          <w:jc w:val="center"/>
        </w:trPr>
        <w:tc>
          <w:tcPr>
            <w:tcW w:w="1477" w:type="dxa"/>
            <w:vAlign w:val="bottom"/>
          </w:tcPr>
          <w:p w14:paraId="3932AACD" w14:textId="77777777" w:rsidR="0059391F" w:rsidRPr="00F31F16" w:rsidRDefault="0059391F" w:rsidP="00E3482E">
            <w:pPr>
              <w:pStyle w:val="Bezmezer"/>
            </w:pPr>
            <w:r w:rsidRPr="00F31F16">
              <w:t>27314/6-1578</w:t>
            </w:r>
          </w:p>
        </w:tc>
        <w:tc>
          <w:tcPr>
            <w:tcW w:w="1798" w:type="dxa"/>
            <w:vAlign w:val="bottom"/>
          </w:tcPr>
          <w:p w14:paraId="67CF4CBF" w14:textId="77777777" w:rsidR="0059391F" w:rsidRPr="00F31F16" w:rsidRDefault="0059391F" w:rsidP="00E3482E">
            <w:pPr>
              <w:pStyle w:val="Bezmezer"/>
            </w:pPr>
            <w:r w:rsidRPr="00F31F16">
              <w:t>Česká Skalice</w:t>
            </w:r>
          </w:p>
        </w:tc>
        <w:tc>
          <w:tcPr>
            <w:tcW w:w="835" w:type="dxa"/>
            <w:vAlign w:val="bottom"/>
          </w:tcPr>
          <w:p w14:paraId="16C016CD" w14:textId="77777777" w:rsidR="0059391F" w:rsidRPr="00F31F16" w:rsidRDefault="0059391F" w:rsidP="00E3482E">
            <w:pPr>
              <w:pStyle w:val="Bezmezer"/>
            </w:pPr>
          </w:p>
        </w:tc>
        <w:tc>
          <w:tcPr>
            <w:tcW w:w="2472" w:type="dxa"/>
            <w:vAlign w:val="bottom"/>
          </w:tcPr>
          <w:p w14:paraId="62378106" w14:textId="77777777" w:rsidR="0059391F" w:rsidRPr="00F31F16" w:rsidRDefault="0059391F" w:rsidP="00E3482E">
            <w:pPr>
              <w:pStyle w:val="Bezmezer"/>
            </w:pPr>
            <w:r w:rsidRPr="00F31F16">
              <w:t>Roh Husova nám. A ul. Boženy Němcové</w:t>
            </w:r>
          </w:p>
        </w:tc>
        <w:tc>
          <w:tcPr>
            <w:tcW w:w="2490" w:type="dxa"/>
            <w:vAlign w:val="bottom"/>
          </w:tcPr>
          <w:p w14:paraId="065DB91F" w14:textId="77777777" w:rsidR="0059391F" w:rsidRPr="00F31F16" w:rsidRDefault="0059391F" w:rsidP="00E3482E">
            <w:pPr>
              <w:pStyle w:val="Bezmezer"/>
            </w:pPr>
            <w:r w:rsidRPr="00F31F16">
              <w:t>Městský dům čp. 268, z toho jen:  branka</w:t>
            </w:r>
          </w:p>
        </w:tc>
      </w:tr>
      <w:tr w:rsidR="0059391F" w:rsidRPr="00F31F16" w14:paraId="0688E7FC" w14:textId="77777777" w:rsidTr="00E3482E">
        <w:trPr>
          <w:trHeight w:val="372"/>
          <w:jc w:val="center"/>
        </w:trPr>
        <w:tc>
          <w:tcPr>
            <w:tcW w:w="1477" w:type="dxa"/>
            <w:vAlign w:val="bottom"/>
          </w:tcPr>
          <w:p w14:paraId="3B21A3CD" w14:textId="77777777" w:rsidR="0059391F" w:rsidRPr="00F31F16" w:rsidRDefault="0059391F" w:rsidP="00E3482E">
            <w:pPr>
              <w:pStyle w:val="Bezmezer"/>
            </w:pPr>
            <w:r w:rsidRPr="00F31F16">
              <w:t>46858/6-1580</w:t>
            </w:r>
          </w:p>
        </w:tc>
        <w:tc>
          <w:tcPr>
            <w:tcW w:w="1798" w:type="dxa"/>
            <w:vAlign w:val="bottom"/>
          </w:tcPr>
          <w:p w14:paraId="1495B0BD" w14:textId="77777777" w:rsidR="0059391F" w:rsidRPr="00F31F16" w:rsidRDefault="0059391F" w:rsidP="00E3482E">
            <w:pPr>
              <w:pStyle w:val="Bezmezer"/>
            </w:pPr>
            <w:r w:rsidRPr="00F31F16">
              <w:t>Česká Skalice</w:t>
            </w:r>
          </w:p>
        </w:tc>
        <w:tc>
          <w:tcPr>
            <w:tcW w:w="835" w:type="dxa"/>
            <w:vAlign w:val="bottom"/>
          </w:tcPr>
          <w:p w14:paraId="4DA9FE27" w14:textId="77777777" w:rsidR="0059391F" w:rsidRPr="00F31F16" w:rsidRDefault="0059391F" w:rsidP="00E3482E">
            <w:pPr>
              <w:pStyle w:val="Bezmezer"/>
            </w:pPr>
          </w:p>
        </w:tc>
        <w:tc>
          <w:tcPr>
            <w:tcW w:w="2472" w:type="dxa"/>
            <w:vAlign w:val="bottom"/>
          </w:tcPr>
          <w:p w14:paraId="0D88008D" w14:textId="77777777" w:rsidR="0059391F" w:rsidRPr="00F31F16" w:rsidRDefault="0059391F" w:rsidP="00E3482E">
            <w:pPr>
              <w:pStyle w:val="Bezmezer"/>
            </w:pPr>
            <w:r w:rsidRPr="00F31F16">
              <w:t>U silnice směr Náchod</w:t>
            </w:r>
          </w:p>
        </w:tc>
        <w:tc>
          <w:tcPr>
            <w:tcW w:w="2490" w:type="dxa"/>
            <w:vAlign w:val="bottom"/>
          </w:tcPr>
          <w:p w14:paraId="3589E7A8" w14:textId="77777777" w:rsidR="0059391F" w:rsidRPr="00F31F16" w:rsidRDefault="0059391F" w:rsidP="00E3482E">
            <w:pPr>
              <w:pStyle w:val="Bezmezer"/>
            </w:pPr>
            <w:r w:rsidRPr="00F31F16">
              <w:t>Kaplička trojboká</w:t>
            </w:r>
          </w:p>
        </w:tc>
      </w:tr>
      <w:tr w:rsidR="0059391F" w:rsidRPr="00F31F16" w14:paraId="79DFC2A2" w14:textId="77777777" w:rsidTr="00E3482E">
        <w:trPr>
          <w:trHeight w:val="372"/>
          <w:jc w:val="center"/>
        </w:trPr>
        <w:tc>
          <w:tcPr>
            <w:tcW w:w="1477" w:type="dxa"/>
            <w:vAlign w:val="bottom"/>
          </w:tcPr>
          <w:p w14:paraId="4D385AC1" w14:textId="77777777" w:rsidR="0059391F" w:rsidRPr="00F31F16" w:rsidRDefault="0059391F" w:rsidP="00E3482E">
            <w:pPr>
              <w:pStyle w:val="Bezmezer"/>
            </w:pPr>
            <w:r w:rsidRPr="00F31F16">
              <w:t>25516/6-1572</w:t>
            </w:r>
          </w:p>
        </w:tc>
        <w:tc>
          <w:tcPr>
            <w:tcW w:w="1798" w:type="dxa"/>
            <w:vAlign w:val="bottom"/>
          </w:tcPr>
          <w:p w14:paraId="05FE7E66" w14:textId="77777777" w:rsidR="0059391F" w:rsidRPr="00F31F16" w:rsidRDefault="0059391F" w:rsidP="00E3482E">
            <w:pPr>
              <w:pStyle w:val="Bezmezer"/>
            </w:pPr>
            <w:r w:rsidRPr="00F31F16">
              <w:t>Česká Skalice</w:t>
            </w:r>
          </w:p>
        </w:tc>
        <w:tc>
          <w:tcPr>
            <w:tcW w:w="835" w:type="dxa"/>
            <w:vAlign w:val="bottom"/>
          </w:tcPr>
          <w:p w14:paraId="0F43D232" w14:textId="77777777" w:rsidR="0059391F" w:rsidRPr="00F31F16" w:rsidRDefault="0059391F" w:rsidP="00E3482E">
            <w:pPr>
              <w:pStyle w:val="Bezmezer"/>
            </w:pPr>
          </w:p>
        </w:tc>
        <w:tc>
          <w:tcPr>
            <w:tcW w:w="2472" w:type="dxa"/>
            <w:vAlign w:val="bottom"/>
          </w:tcPr>
          <w:p w14:paraId="37E3720D" w14:textId="77777777" w:rsidR="0059391F" w:rsidRPr="00F31F16" w:rsidRDefault="0059391F" w:rsidP="00E3482E">
            <w:pPr>
              <w:pStyle w:val="Bezmezer"/>
            </w:pPr>
            <w:r w:rsidRPr="00F31F16">
              <w:t>Husovo nám.</w:t>
            </w:r>
          </w:p>
        </w:tc>
        <w:tc>
          <w:tcPr>
            <w:tcW w:w="2490" w:type="dxa"/>
            <w:vAlign w:val="bottom"/>
          </w:tcPr>
          <w:p w14:paraId="2B9B24CE" w14:textId="77777777" w:rsidR="0059391F" w:rsidRPr="00F31F16" w:rsidRDefault="0059391F" w:rsidP="00E3482E">
            <w:pPr>
              <w:pStyle w:val="Bezmezer"/>
            </w:pPr>
            <w:r w:rsidRPr="00F31F16">
              <w:t>Sloup se sochou P. Marie</w:t>
            </w:r>
          </w:p>
        </w:tc>
      </w:tr>
      <w:tr w:rsidR="0059391F" w:rsidRPr="00F31F16" w14:paraId="2DFF0072" w14:textId="77777777" w:rsidTr="00E3482E">
        <w:trPr>
          <w:trHeight w:val="372"/>
          <w:jc w:val="center"/>
        </w:trPr>
        <w:tc>
          <w:tcPr>
            <w:tcW w:w="1477" w:type="dxa"/>
            <w:vAlign w:val="bottom"/>
          </w:tcPr>
          <w:p w14:paraId="183AABDA" w14:textId="77777777" w:rsidR="0059391F" w:rsidRPr="00F31F16" w:rsidRDefault="0059391F" w:rsidP="00E3482E">
            <w:pPr>
              <w:pStyle w:val="Bezmezer"/>
            </w:pPr>
            <w:r w:rsidRPr="00F31F16">
              <w:t>15629/6-1571</w:t>
            </w:r>
          </w:p>
        </w:tc>
        <w:tc>
          <w:tcPr>
            <w:tcW w:w="1798" w:type="dxa"/>
            <w:vAlign w:val="bottom"/>
          </w:tcPr>
          <w:p w14:paraId="1DDF8C5C" w14:textId="77777777" w:rsidR="0059391F" w:rsidRPr="00F31F16" w:rsidRDefault="0059391F" w:rsidP="00E3482E">
            <w:pPr>
              <w:pStyle w:val="Bezmezer"/>
            </w:pPr>
            <w:r w:rsidRPr="00F31F16">
              <w:t>Česká Skalice</w:t>
            </w:r>
          </w:p>
        </w:tc>
        <w:tc>
          <w:tcPr>
            <w:tcW w:w="835" w:type="dxa"/>
            <w:vAlign w:val="bottom"/>
          </w:tcPr>
          <w:p w14:paraId="241867CF" w14:textId="77777777" w:rsidR="0059391F" w:rsidRPr="00F31F16" w:rsidRDefault="0059391F" w:rsidP="00E3482E">
            <w:pPr>
              <w:pStyle w:val="Bezmezer"/>
            </w:pPr>
          </w:p>
        </w:tc>
        <w:tc>
          <w:tcPr>
            <w:tcW w:w="2472" w:type="dxa"/>
            <w:vAlign w:val="bottom"/>
          </w:tcPr>
          <w:p w14:paraId="5753477D" w14:textId="77777777" w:rsidR="0059391F" w:rsidRPr="00F31F16" w:rsidRDefault="0059391F" w:rsidP="00E3482E">
            <w:pPr>
              <w:pStyle w:val="Bezmezer"/>
            </w:pPr>
            <w:r w:rsidRPr="00F31F16">
              <w:t>Husovo nám.</w:t>
            </w:r>
          </w:p>
        </w:tc>
        <w:tc>
          <w:tcPr>
            <w:tcW w:w="2490" w:type="dxa"/>
            <w:vAlign w:val="bottom"/>
          </w:tcPr>
          <w:p w14:paraId="30EA77B4" w14:textId="77777777" w:rsidR="0059391F" w:rsidRPr="00F31F16" w:rsidRDefault="0059391F" w:rsidP="00E3482E">
            <w:pPr>
              <w:pStyle w:val="Bezmezer"/>
            </w:pPr>
            <w:r w:rsidRPr="00F31F16">
              <w:t>Pomník Boženy Němcové</w:t>
            </w:r>
          </w:p>
        </w:tc>
      </w:tr>
      <w:tr w:rsidR="0059391F" w:rsidRPr="00F31F16" w14:paraId="57083FBC" w14:textId="77777777" w:rsidTr="00E3482E">
        <w:trPr>
          <w:trHeight w:val="372"/>
          <w:jc w:val="center"/>
        </w:trPr>
        <w:tc>
          <w:tcPr>
            <w:tcW w:w="1477" w:type="dxa"/>
            <w:vAlign w:val="bottom"/>
          </w:tcPr>
          <w:p w14:paraId="2AC0D6E7" w14:textId="77777777" w:rsidR="0059391F" w:rsidRPr="00F31F16" w:rsidRDefault="0059391F" w:rsidP="00E3482E">
            <w:pPr>
              <w:pStyle w:val="Bezmezer"/>
            </w:pPr>
            <w:r w:rsidRPr="00F31F16">
              <w:t>36642/6-1573</w:t>
            </w:r>
          </w:p>
        </w:tc>
        <w:tc>
          <w:tcPr>
            <w:tcW w:w="1798" w:type="dxa"/>
            <w:vAlign w:val="bottom"/>
          </w:tcPr>
          <w:p w14:paraId="43012C51" w14:textId="77777777" w:rsidR="0059391F" w:rsidRPr="00F31F16" w:rsidRDefault="0059391F" w:rsidP="00E3482E">
            <w:pPr>
              <w:pStyle w:val="Bezmezer"/>
            </w:pPr>
            <w:r w:rsidRPr="00F31F16">
              <w:t>Česká Skalice</w:t>
            </w:r>
          </w:p>
        </w:tc>
        <w:tc>
          <w:tcPr>
            <w:tcW w:w="835" w:type="dxa"/>
            <w:vAlign w:val="bottom"/>
          </w:tcPr>
          <w:p w14:paraId="1F0DF572" w14:textId="77777777" w:rsidR="0059391F" w:rsidRPr="00F31F16" w:rsidRDefault="0059391F" w:rsidP="00E3482E">
            <w:pPr>
              <w:pStyle w:val="Bezmezer"/>
            </w:pPr>
            <w:r w:rsidRPr="00F31F16">
              <w:t>1</w:t>
            </w:r>
          </w:p>
        </w:tc>
        <w:tc>
          <w:tcPr>
            <w:tcW w:w="2472" w:type="dxa"/>
            <w:vAlign w:val="bottom"/>
          </w:tcPr>
          <w:p w14:paraId="758DDDF8" w14:textId="77777777" w:rsidR="0059391F" w:rsidRPr="00F31F16" w:rsidRDefault="0059391F" w:rsidP="00E3482E">
            <w:pPr>
              <w:pStyle w:val="Bezmezer"/>
            </w:pPr>
            <w:r w:rsidRPr="00F31F16">
              <w:t>Husovo nám.</w:t>
            </w:r>
          </w:p>
        </w:tc>
        <w:tc>
          <w:tcPr>
            <w:tcW w:w="2490" w:type="dxa"/>
            <w:vAlign w:val="bottom"/>
          </w:tcPr>
          <w:p w14:paraId="5E895ED7" w14:textId="77777777" w:rsidR="0059391F" w:rsidRPr="00F31F16" w:rsidRDefault="0059391F" w:rsidP="00E3482E">
            <w:pPr>
              <w:pStyle w:val="Bezmezer"/>
            </w:pPr>
            <w:r w:rsidRPr="00F31F16">
              <w:t>Radnice</w:t>
            </w:r>
          </w:p>
        </w:tc>
      </w:tr>
      <w:tr w:rsidR="0059391F" w:rsidRPr="00F31F16" w14:paraId="47414B5C" w14:textId="77777777" w:rsidTr="00E3482E">
        <w:trPr>
          <w:trHeight w:val="372"/>
          <w:jc w:val="center"/>
        </w:trPr>
        <w:tc>
          <w:tcPr>
            <w:tcW w:w="1477" w:type="dxa"/>
            <w:vAlign w:val="bottom"/>
          </w:tcPr>
          <w:p w14:paraId="72820322" w14:textId="77777777" w:rsidR="0059391F" w:rsidRPr="00F31F16" w:rsidRDefault="0059391F" w:rsidP="00E3482E">
            <w:pPr>
              <w:pStyle w:val="Bezmezer"/>
            </w:pPr>
            <w:r w:rsidRPr="00F31F16">
              <w:t>45276/6-1574</w:t>
            </w:r>
          </w:p>
        </w:tc>
        <w:tc>
          <w:tcPr>
            <w:tcW w:w="1798" w:type="dxa"/>
            <w:vAlign w:val="bottom"/>
          </w:tcPr>
          <w:p w14:paraId="00BF2884" w14:textId="77777777" w:rsidR="0059391F" w:rsidRPr="00F31F16" w:rsidRDefault="0059391F" w:rsidP="00E3482E">
            <w:pPr>
              <w:pStyle w:val="Bezmezer"/>
            </w:pPr>
            <w:r w:rsidRPr="00F31F16">
              <w:t>Česká Skalice</w:t>
            </w:r>
          </w:p>
        </w:tc>
        <w:tc>
          <w:tcPr>
            <w:tcW w:w="835" w:type="dxa"/>
            <w:vAlign w:val="bottom"/>
          </w:tcPr>
          <w:p w14:paraId="4081F87D" w14:textId="77777777" w:rsidR="0059391F" w:rsidRPr="00F31F16" w:rsidRDefault="0059391F" w:rsidP="00E3482E">
            <w:pPr>
              <w:pStyle w:val="Bezmezer"/>
            </w:pPr>
            <w:r w:rsidRPr="00F31F16">
              <w:t>8</w:t>
            </w:r>
          </w:p>
        </w:tc>
        <w:tc>
          <w:tcPr>
            <w:tcW w:w="2472" w:type="dxa"/>
            <w:vAlign w:val="bottom"/>
          </w:tcPr>
          <w:p w14:paraId="5526B784" w14:textId="77777777" w:rsidR="0059391F" w:rsidRPr="00F31F16" w:rsidRDefault="0059391F" w:rsidP="00E3482E">
            <w:pPr>
              <w:pStyle w:val="Bezmezer"/>
            </w:pPr>
            <w:r w:rsidRPr="00F31F16">
              <w:t>Boženy Němcové</w:t>
            </w:r>
          </w:p>
        </w:tc>
        <w:tc>
          <w:tcPr>
            <w:tcW w:w="2490" w:type="dxa"/>
            <w:vAlign w:val="bottom"/>
          </w:tcPr>
          <w:p w14:paraId="495B1BAB" w14:textId="77777777" w:rsidR="0059391F" w:rsidRPr="00F31F16" w:rsidRDefault="0059391F" w:rsidP="00E3482E">
            <w:pPr>
              <w:pStyle w:val="Bezmezer"/>
            </w:pPr>
            <w:r w:rsidRPr="00F31F16">
              <w:t>měšťanský dům s pamětní deskou otce Bedřicha Smetany</w:t>
            </w:r>
          </w:p>
        </w:tc>
      </w:tr>
      <w:tr w:rsidR="0059391F" w:rsidRPr="00F31F16" w14:paraId="0098D96E" w14:textId="77777777" w:rsidTr="00E3482E">
        <w:trPr>
          <w:trHeight w:val="372"/>
          <w:jc w:val="center"/>
        </w:trPr>
        <w:tc>
          <w:tcPr>
            <w:tcW w:w="1477" w:type="dxa"/>
            <w:vAlign w:val="bottom"/>
          </w:tcPr>
          <w:p w14:paraId="2EF4D2E7" w14:textId="77777777" w:rsidR="0059391F" w:rsidRPr="00F31F16" w:rsidRDefault="0059391F" w:rsidP="00E3482E">
            <w:pPr>
              <w:pStyle w:val="Bezmezer"/>
            </w:pPr>
            <w:r w:rsidRPr="00F31F16">
              <w:t>21923/6-1575</w:t>
            </w:r>
          </w:p>
        </w:tc>
        <w:tc>
          <w:tcPr>
            <w:tcW w:w="1798" w:type="dxa"/>
            <w:vAlign w:val="bottom"/>
          </w:tcPr>
          <w:p w14:paraId="014BB087" w14:textId="77777777" w:rsidR="0059391F" w:rsidRPr="00F31F16" w:rsidRDefault="0059391F" w:rsidP="00E3482E">
            <w:pPr>
              <w:pStyle w:val="Bezmezer"/>
            </w:pPr>
            <w:r w:rsidRPr="00F31F16">
              <w:t>Česká Skalice</w:t>
            </w:r>
          </w:p>
        </w:tc>
        <w:tc>
          <w:tcPr>
            <w:tcW w:w="835" w:type="dxa"/>
            <w:vAlign w:val="bottom"/>
          </w:tcPr>
          <w:p w14:paraId="4FBFDEE5" w14:textId="77777777" w:rsidR="0059391F" w:rsidRPr="00F31F16" w:rsidRDefault="0059391F" w:rsidP="00E3482E">
            <w:pPr>
              <w:pStyle w:val="Bezmezer"/>
            </w:pPr>
            <w:r w:rsidRPr="00F31F16">
              <w:t>9</w:t>
            </w:r>
          </w:p>
        </w:tc>
        <w:tc>
          <w:tcPr>
            <w:tcW w:w="2472" w:type="dxa"/>
            <w:vAlign w:val="bottom"/>
          </w:tcPr>
          <w:p w14:paraId="0ED6C559" w14:textId="77777777" w:rsidR="0059391F" w:rsidRPr="00F31F16" w:rsidRDefault="0059391F" w:rsidP="00E3482E">
            <w:pPr>
              <w:pStyle w:val="Bezmezer"/>
            </w:pPr>
            <w:r w:rsidRPr="00F31F16">
              <w:t>Boženy Němcové</w:t>
            </w:r>
          </w:p>
        </w:tc>
        <w:tc>
          <w:tcPr>
            <w:tcW w:w="2490" w:type="dxa"/>
            <w:vAlign w:val="bottom"/>
          </w:tcPr>
          <w:p w14:paraId="605D9137" w14:textId="77777777" w:rsidR="0059391F" w:rsidRPr="00F31F16" w:rsidRDefault="0059391F" w:rsidP="00E3482E">
            <w:pPr>
              <w:pStyle w:val="Bezmezer"/>
            </w:pPr>
            <w:r w:rsidRPr="00F31F16">
              <w:t>Škola Boženy Němcové</w:t>
            </w:r>
          </w:p>
        </w:tc>
      </w:tr>
      <w:tr w:rsidR="0059391F" w:rsidRPr="00F31F16" w14:paraId="5E019ADD" w14:textId="77777777" w:rsidTr="00E3482E">
        <w:trPr>
          <w:trHeight w:val="372"/>
          <w:jc w:val="center"/>
        </w:trPr>
        <w:tc>
          <w:tcPr>
            <w:tcW w:w="1477" w:type="dxa"/>
            <w:vAlign w:val="bottom"/>
          </w:tcPr>
          <w:p w14:paraId="02D9FA66" w14:textId="77777777" w:rsidR="0059391F" w:rsidRPr="00F31F16" w:rsidRDefault="0059391F" w:rsidP="00E3482E">
            <w:pPr>
              <w:pStyle w:val="Bezmezer"/>
            </w:pPr>
            <w:r w:rsidRPr="00F31F16">
              <w:t>20988/6-1577</w:t>
            </w:r>
          </w:p>
        </w:tc>
        <w:tc>
          <w:tcPr>
            <w:tcW w:w="1798" w:type="dxa"/>
            <w:vAlign w:val="bottom"/>
          </w:tcPr>
          <w:p w14:paraId="7F67DFB0" w14:textId="77777777" w:rsidR="0059391F" w:rsidRPr="00F31F16" w:rsidRDefault="0059391F" w:rsidP="00E3482E">
            <w:pPr>
              <w:pStyle w:val="Bezmezer"/>
            </w:pPr>
            <w:r w:rsidRPr="00F31F16">
              <w:t>Česká Skalice</w:t>
            </w:r>
          </w:p>
        </w:tc>
        <w:tc>
          <w:tcPr>
            <w:tcW w:w="835" w:type="dxa"/>
            <w:vAlign w:val="bottom"/>
          </w:tcPr>
          <w:p w14:paraId="4EFD56F6" w14:textId="77777777" w:rsidR="0059391F" w:rsidRPr="00F31F16" w:rsidRDefault="0059391F" w:rsidP="00E3482E">
            <w:pPr>
              <w:pStyle w:val="Bezmezer"/>
            </w:pPr>
            <w:r w:rsidRPr="00F31F16">
              <w:t xml:space="preserve">13 </w:t>
            </w:r>
          </w:p>
        </w:tc>
        <w:tc>
          <w:tcPr>
            <w:tcW w:w="2472" w:type="dxa"/>
            <w:vAlign w:val="bottom"/>
          </w:tcPr>
          <w:p w14:paraId="67FDFBCC" w14:textId="77777777" w:rsidR="0059391F" w:rsidRPr="00F31F16" w:rsidRDefault="0059391F" w:rsidP="00E3482E">
            <w:pPr>
              <w:pStyle w:val="Bezmezer"/>
            </w:pPr>
            <w:r w:rsidRPr="00F31F16">
              <w:t>Boženy Němcové</w:t>
            </w:r>
          </w:p>
        </w:tc>
        <w:tc>
          <w:tcPr>
            <w:tcW w:w="2490" w:type="dxa"/>
            <w:vAlign w:val="bottom"/>
          </w:tcPr>
          <w:p w14:paraId="15B1B88C" w14:textId="77777777" w:rsidR="0059391F" w:rsidRPr="00F31F16" w:rsidRDefault="0059391F" w:rsidP="00E3482E">
            <w:pPr>
              <w:pStyle w:val="Bezmezer"/>
            </w:pPr>
            <w:r w:rsidRPr="00F31F16">
              <w:t xml:space="preserve">Městský dům </w:t>
            </w:r>
          </w:p>
        </w:tc>
      </w:tr>
      <w:tr w:rsidR="0059391F" w:rsidRPr="00F31F16" w14:paraId="294F012B" w14:textId="77777777" w:rsidTr="00E3482E">
        <w:trPr>
          <w:trHeight w:val="372"/>
          <w:jc w:val="center"/>
        </w:trPr>
        <w:tc>
          <w:tcPr>
            <w:tcW w:w="1477" w:type="dxa"/>
            <w:vAlign w:val="bottom"/>
          </w:tcPr>
          <w:p w14:paraId="7E9EFF7A" w14:textId="77777777" w:rsidR="0059391F" w:rsidRPr="00F31F16" w:rsidRDefault="0059391F" w:rsidP="00E3482E">
            <w:pPr>
              <w:pStyle w:val="Bezmezer"/>
            </w:pPr>
            <w:r w:rsidRPr="00F31F16">
              <w:t>14111/6-1579</w:t>
            </w:r>
          </w:p>
        </w:tc>
        <w:tc>
          <w:tcPr>
            <w:tcW w:w="1798" w:type="dxa"/>
            <w:vAlign w:val="bottom"/>
          </w:tcPr>
          <w:p w14:paraId="34BBDA71" w14:textId="77777777" w:rsidR="0059391F" w:rsidRPr="00F31F16" w:rsidRDefault="0059391F" w:rsidP="00E3482E">
            <w:pPr>
              <w:pStyle w:val="Bezmezer"/>
            </w:pPr>
            <w:r w:rsidRPr="00F31F16">
              <w:t>Česká Skalice</w:t>
            </w:r>
          </w:p>
        </w:tc>
        <w:tc>
          <w:tcPr>
            <w:tcW w:w="835" w:type="dxa"/>
            <w:vAlign w:val="bottom"/>
          </w:tcPr>
          <w:p w14:paraId="25B7E2EA" w14:textId="77777777" w:rsidR="0059391F" w:rsidRPr="00F31F16" w:rsidRDefault="0059391F" w:rsidP="00E3482E">
            <w:pPr>
              <w:pStyle w:val="Bezmezer"/>
            </w:pPr>
            <w:r w:rsidRPr="00F31F16">
              <w:t>23</w:t>
            </w:r>
          </w:p>
        </w:tc>
        <w:tc>
          <w:tcPr>
            <w:tcW w:w="2472" w:type="dxa"/>
            <w:vAlign w:val="bottom"/>
          </w:tcPr>
          <w:p w14:paraId="1A88F7E3" w14:textId="77777777" w:rsidR="0059391F" w:rsidRPr="00F31F16" w:rsidRDefault="0059391F" w:rsidP="00E3482E">
            <w:pPr>
              <w:pStyle w:val="Bezmezer"/>
            </w:pPr>
            <w:r w:rsidRPr="00F31F16">
              <w:t>Husovo nám.</w:t>
            </w:r>
          </w:p>
        </w:tc>
        <w:tc>
          <w:tcPr>
            <w:tcW w:w="2490" w:type="dxa"/>
            <w:vAlign w:val="bottom"/>
          </w:tcPr>
          <w:p w14:paraId="139A80E1" w14:textId="77777777" w:rsidR="0059391F" w:rsidRPr="00F31F16" w:rsidRDefault="0059391F" w:rsidP="00E3482E">
            <w:pPr>
              <w:pStyle w:val="Bezmezer"/>
            </w:pPr>
            <w:r w:rsidRPr="00F31F16">
              <w:t>Měšťanský dům</w:t>
            </w:r>
          </w:p>
        </w:tc>
      </w:tr>
      <w:tr w:rsidR="0059391F" w:rsidRPr="00F31F16" w14:paraId="39F79DE0" w14:textId="77777777" w:rsidTr="00E3482E">
        <w:trPr>
          <w:trHeight w:val="372"/>
          <w:jc w:val="center"/>
        </w:trPr>
        <w:tc>
          <w:tcPr>
            <w:tcW w:w="1477" w:type="dxa"/>
            <w:vAlign w:val="bottom"/>
          </w:tcPr>
          <w:p w14:paraId="56ECA8C2" w14:textId="77777777" w:rsidR="0059391F" w:rsidRPr="00F31F16" w:rsidRDefault="0059391F" w:rsidP="00E3482E">
            <w:pPr>
              <w:pStyle w:val="Bezmezer"/>
            </w:pPr>
            <w:r w:rsidRPr="00F31F16">
              <w:t>39964/6-4599</w:t>
            </w:r>
          </w:p>
        </w:tc>
        <w:tc>
          <w:tcPr>
            <w:tcW w:w="1798" w:type="dxa"/>
            <w:vAlign w:val="bottom"/>
          </w:tcPr>
          <w:p w14:paraId="50130805" w14:textId="77777777" w:rsidR="0059391F" w:rsidRPr="00F31F16" w:rsidRDefault="0059391F" w:rsidP="00E3482E">
            <w:pPr>
              <w:pStyle w:val="Bezmezer"/>
            </w:pPr>
            <w:r w:rsidRPr="00F31F16">
              <w:t>Česká Skalice</w:t>
            </w:r>
          </w:p>
        </w:tc>
        <w:tc>
          <w:tcPr>
            <w:tcW w:w="835" w:type="dxa"/>
            <w:vAlign w:val="bottom"/>
          </w:tcPr>
          <w:p w14:paraId="05279717" w14:textId="77777777" w:rsidR="0059391F" w:rsidRPr="00F31F16" w:rsidRDefault="0059391F" w:rsidP="00E3482E">
            <w:pPr>
              <w:pStyle w:val="Bezmezer"/>
            </w:pPr>
            <w:r w:rsidRPr="00F31F16">
              <w:t>477</w:t>
            </w:r>
          </w:p>
        </w:tc>
        <w:tc>
          <w:tcPr>
            <w:tcW w:w="2472" w:type="dxa"/>
            <w:vAlign w:val="bottom"/>
          </w:tcPr>
          <w:p w14:paraId="5ADBF6B7" w14:textId="77777777" w:rsidR="0059391F" w:rsidRPr="00F31F16" w:rsidRDefault="0059391F" w:rsidP="00E3482E">
            <w:pPr>
              <w:pStyle w:val="Bezmezer"/>
            </w:pPr>
            <w:r w:rsidRPr="00F31F16">
              <w:t>Křenkova</w:t>
            </w:r>
          </w:p>
        </w:tc>
        <w:tc>
          <w:tcPr>
            <w:tcW w:w="2490" w:type="dxa"/>
            <w:vAlign w:val="bottom"/>
          </w:tcPr>
          <w:p w14:paraId="4394AE83" w14:textId="77777777" w:rsidR="0059391F" w:rsidRPr="00F31F16" w:rsidRDefault="0059391F" w:rsidP="00E3482E">
            <w:pPr>
              <w:pStyle w:val="Bezmezer"/>
            </w:pPr>
            <w:r w:rsidRPr="00F31F16">
              <w:t>Čerychova vila</w:t>
            </w:r>
          </w:p>
        </w:tc>
      </w:tr>
      <w:tr w:rsidR="0059391F" w:rsidRPr="00F31F16" w14:paraId="6F2AD3AC" w14:textId="77777777" w:rsidTr="00E3482E">
        <w:trPr>
          <w:trHeight w:val="372"/>
          <w:jc w:val="center"/>
        </w:trPr>
        <w:tc>
          <w:tcPr>
            <w:tcW w:w="1477" w:type="dxa"/>
            <w:vAlign w:val="bottom"/>
          </w:tcPr>
          <w:p w14:paraId="6B705C62" w14:textId="77777777" w:rsidR="0059391F" w:rsidRPr="00F31F16" w:rsidRDefault="0059391F" w:rsidP="00E3482E">
            <w:pPr>
              <w:pStyle w:val="Bezmezer"/>
            </w:pPr>
            <w:r w:rsidRPr="00F31F16">
              <w:t>24849/6-1576</w:t>
            </w:r>
          </w:p>
        </w:tc>
        <w:tc>
          <w:tcPr>
            <w:tcW w:w="1798" w:type="dxa"/>
            <w:vAlign w:val="bottom"/>
          </w:tcPr>
          <w:p w14:paraId="50951CC7" w14:textId="77777777" w:rsidR="0059391F" w:rsidRPr="00F31F16" w:rsidRDefault="0059391F" w:rsidP="00E3482E">
            <w:pPr>
              <w:pStyle w:val="Bezmezer"/>
            </w:pPr>
            <w:r w:rsidRPr="00F31F16">
              <w:t>Malá Skalice</w:t>
            </w:r>
          </w:p>
        </w:tc>
        <w:tc>
          <w:tcPr>
            <w:tcW w:w="835" w:type="dxa"/>
            <w:vAlign w:val="bottom"/>
          </w:tcPr>
          <w:p w14:paraId="037DDDD5" w14:textId="77777777" w:rsidR="0059391F" w:rsidRPr="00F31F16" w:rsidRDefault="0059391F" w:rsidP="00E3482E">
            <w:pPr>
              <w:pStyle w:val="Bezmezer"/>
            </w:pPr>
          </w:p>
        </w:tc>
        <w:tc>
          <w:tcPr>
            <w:tcW w:w="2472" w:type="dxa"/>
            <w:vAlign w:val="bottom"/>
          </w:tcPr>
          <w:p w14:paraId="0EB3D833" w14:textId="77777777" w:rsidR="0059391F" w:rsidRPr="00F31F16" w:rsidRDefault="0059391F" w:rsidP="00E3482E">
            <w:pPr>
              <w:pStyle w:val="Bezmezer"/>
            </w:pPr>
          </w:p>
        </w:tc>
        <w:tc>
          <w:tcPr>
            <w:tcW w:w="2490" w:type="dxa"/>
            <w:vAlign w:val="bottom"/>
          </w:tcPr>
          <w:p w14:paraId="2479C943" w14:textId="77777777" w:rsidR="0059391F" w:rsidRPr="00F31F16" w:rsidRDefault="0059391F" w:rsidP="00E3482E">
            <w:pPr>
              <w:pStyle w:val="Bezmezer"/>
            </w:pPr>
            <w:r w:rsidRPr="00F31F16">
              <w:t>Kostel P. Marie/Nanebevzetí P. Marie</w:t>
            </w:r>
          </w:p>
        </w:tc>
      </w:tr>
      <w:tr w:rsidR="0059391F" w:rsidRPr="00F31F16" w14:paraId="3BBC98C7" w14:textId="77777777" w:rsidTr="00E3482E">
        <w:trPr>
          <w:trHeight w:val="372"/>
          <w:jc w:val="center"/>
        </w:trPr>
        <w:tc>
          <w:tcPr>
            <w:tcW w:w="1477" w:type="dxa"/>
            <w:vAlign w:val="bottom"/>
          </w:tcPr>
          <w:p w14:paraId="59076080" w14:textId="77777777" w:rsidR="0059391F" w:rsidRPr="00F31F16" w:rsidRDefault="0059391F" w:rsidP="00E3482E">
            <w:pPr>
              <w:pStyle w:val="Bezmezer"/>
            </w:pPr>
            <w:r w:rsidRPr="00F31F16">
              <w:t>102463</w:t>
            </w:r>
          </w:p>
        </w:tc>
        <w:tc>
          <w:tcPr>
            <w:tcW w:w="1798" w:type="dxa"/>
            <w:vAlign w:val="bottom"/>
          </w:tcPr>
          <w:p w14:paraId="0B0DE173" w14:textId="77777777" w:rsidR="0059391F" w:rsidRPr="00F31F16" w:rsidRDefault="0059391F" w:rsidP="00E3482E">
            <w:pPr>
              <w:pStyle w:val="Bezmezer"/>
            </w:pPr>
            <w:r w:rsidRPr="00F31F16">
              <w:t>Malá Skalice</w:t>
            </w:r>
          </w:p>
        </w:tc>
        <w:tc>
          <w:tcPr>
            <w:tcW w:w="835" w:type="dxa"/>
            <w:vAlign w:val="bottom"/>
          </w:tcPr>
          <w:p w14:paraId="2E8EAF2D" w14:textId="77777777" w:rsidR="0059391F" w:rsidRPr="00F31F16" w:rsidRDefault="0059391F" w:rsidP="00E3482E">
            <w:pPr>
              <w:pStyle w:val="Bezmezer"/>
            </w:pPr>
          </w:p>
        </w:tc>
        <w:tc>
          <w:tcPr>
            <w:tcW w:w="2472" w:type="dxa"/>
            <w:vAlign w:val="bottom"/>
          </w:tcPr>
          <w:p w14:paraId="32E3263E" w14:textId="77777777" w:rsidR="0059391F" w:rsidRPr="00F31F16" w:rsidRDefault="0059391F" w:rsidP="00E3482E">
            <w:pPr>
              <w:pStyle w:val="Bezmezer"/>
            </w:pPr>
            <w:r w:rsidRPr="00F31F16">
              <w:t>V areálu bývalého záv. Tiba</w:t>
            </w:r>
          </w:p>
        </w:tc>
        <w:tc>
          <w:tcPr>
            <w:tcW w:w="2490" w:type="dxa"/>
            <w:vAlign w:val="bottom"/>
          </w:tcPr>
          <w:p w14:paraId="4F3EEAA5" w14:textId="77777777" w:rsidR="0059391F" w:rsidRPr="00F31F16" w:rsidRDefault="0059391F" w:rsidP="00E3482E">
            <w:pPr>
              <w:pStyle w:val="Bezmezer"/>
            </w:pPr>
            <w:r w:rsidRPr="00F31F16">
              <w:t>Smírčí kříž</w:t>
            </w:r>
          </w:p>
        </w:tc>
      </w:tr>
      <w:tr w:rsidR="0059391F" w:rsidRPr="00F31F16" w14:paraId="27162EF5" w14:textId="77777777" w:rsidTr="00E3482E">
        <w:trPr>
          <w:trHeight w:val="372"/>
          <w:jc w:val="center"/>
        </w:trPr>
        <w:tc>
          <w:tcPr>
            <w:tcW w:w="1477" w:type="dxa"/>
            <w:vAlign w:val="bottom"/>
          </w:tcPr>
          <w:p w14:paraId="4D3DE628" w14:textId="77777777" w:rsidR="0059391F" w:rsidRPr="00F31F16" w:rsidRDefault="0059391F" w:rsidP="00E3482E">
            <w:pPr>
              <w:pStyle w:val="Bezmezer"/>
            </w:pPr>
            <w:r w:rsidRPr="00F31F16">
              <w:t>36542/6-1583</w:t>
            </w:r>
          </w:p>
        </w:tc>
        <w:tc>
          <w:tcPr>
            <w:tcW w:w="1798" w:type="dxa"/>
            <w:vAlign w:val="bottom"/>
          </w:tcPr>
          <w:p w14:paraId="5AB35A88" w14:textId="77777777" w:rsidR="0059391F" w:rsidRPr="00F31F16" w:rsidRDefault="0059391F" w:rsidP="00E3482E">
            <w:pPr>
              <w:pStyle w:val="Bezmezer"/>
            </w:pPr>
            <w:r w:rsidRPr="00F31F16">
              <w:t>Malá Skalice</w:t>
            </w:r>
          </w:p>
        </w:tc>
        <w:tc>
          <w:tcPr>
            <w:tcW w:w="835" w:type="dxa"/>
            <w:vAlign w:val="bottom"/>
          </w:tcPr>
          <w:p w14:paraId="2DA4F09E" w14:textId="77777777" w:rsidR="0059391F" w:rsidRPr="00F31F16" w:rsidRDefault="0059391F" w:rsidP="00E3482E">
            <w:pPr>
              <w:pStyle w:val="Bezmezer"/>
            </w:pPr>
            <w:r w:rsidRPr="00F31F16">
              <w:t>29</w:t>
            </w:r>
          </w:p>
        </w:tc>
        <w:tc>
          <w:tcPr>
            <w:tcW w:w="2472" w:type="dxa"/>
            <w:vAlign w:val="bottom"/>
          </w:tcPr>
          <w:p w14:paraId="2BAFB5BE" w14:textId="77777777" w:rsidR="0059391F" w:rsidRPr="00F31F16" w:rsidRDefault="0059391F" w:rsidP="00E3482E">
            <w:pPr>
              <w:pStyle w:val="Bezmezer"/>
            </w:pPr>
          </w:p>
        </w:tc>
        <w:tc>
          <w:tcPr>
            <w:tcW w:w="2490" w:type="dxa"/>
            <w:vAlign w:val="bottom"/>
          </w:tcPr>
          <w:p w14:paraId="0EDBF36C" w14:textId="77777777" w:rsidR="0059391F" w:rsidRPr="00F31F16" w:rsidRDefault="0059391F" w:rsidP="00E3482E">
            <w:pPr>
              <w:pStyle w:val="Bezmezer"/>
            </w:pPr>
            <w:r w:rsidRPr="00F31F16">
              <w:t>Fara</w:t>
            </w:r>
          </w:p>
        </w:tc>
      </w:tr>
      <w:tr w:rsidR="0059391F" w:rsidRPr="00F31F16" w14:paraId="5A1B85D4" w14:textId="77777777" w:rsidTr="00E3482E">
        <w:trPr>
          <w:trHeight w:val="372"/>
          <w:jc w:val="center"/>
        </w:trPr>
        <w:tc>
          <w:tcPr>
            <w:tcW w:w="1477" w:type="dxa"/>
            <w:vAlign w:val="bottom"/>
          </w:tcPr>
          <w:p w14:paraId="191433BD" w14:textId="77777777" w:rsidR="0059391F" w:rsidRPr="00F31F16" w:rsidRDefault="0059391F" w:rsidP="00E3482E">
            <w:pPr>
              <w:pStyle w:val="Bezmezer"/>
            </w:pPr>
            <w:r w:rsidRPr="00F31F16">
              <w:t>25531/6-1581</w:t>
            </w:r>
          </w:p>
        </w:tc>
        <w:tc>
          <w:tcPr>
            <w:tcW w:w="1798" w:type="dxa"/>
            <w:vAlign w:val="bottom"/>
          </w:tcPr>
          <w:p w14:paraId="37119F1F" w14:textId="77777777" w:rsidR="0059391F" w:rsidRPr="00F31F16" w:rsidRDefault="0059391F" w:rsidP="00E3482E">
            <w:pPr>
              <w:pStyle w:val="Bezmezer"/>
            </w:pPr>
            <w:r w:rsidRPr="00F31F16">
              <w:t>Malá Skalice</w:t>
            </w:r>
          </w:p>
        </w:tc>
        <w:tc>
          <w:tcPr>
            <w:tcW w:w="835" w:type="dxa"/>
            <w:vAlign w:val="bottom"/>
          </w:tcPr>
          <w:p w14:paraId="3A122A59" w14:textId="77777777" w:rsidR="0059391F" w:rsidRPr="00F31F16" w:rsidRDefault="0059391F" w:rsidP="00E3482E">
            <w:pPr>
              <w:pStyle w:val="Bezmezer"/>
            </w:pPr>
            <w:r w:rsidRPr="00F31F16">
              <w:t>40</w:t>
            </w:r>
          </w:p>
        </w:tc>
        <w:tc>
          <w:tcPr>
            <w:tcW w:w="2472" w:type="dxa"/>
            <w:vAlign w:val="bottom"/>
          </w:tcPr>
          <w:p w14:paraId="65EF7A1D" w14:textId="77777777" w:rsidR="0059391F" w:rsidRPr="00F31F16" w:rsidRDefault="0059391F" w:rsidP="00E3482E">
            <w:pPr>
              <w:pStyle w:val="Bezmezer"/>
            </w:pPr>
          </w:p>
        </w:tc>
        <w:tc>
          <w:tcPr>
            <w:tcW w:w="2490" w:type="dxa"/>
            <w:vAlign w:val="bottom"/>
          </w:tcPr>
          <w:p w14:paraId="2F2C85F3" w14:textId="77777777" w:rsidR="0059391F" w:rsidRPr="00F31F16" w:rsidRDefault="0059391F" w:rsidP="00E3482E">
            <w:pPr>
              <w:pStyle w:val="Bezmezer"/>
            </w:pPr>
            <w:r w:rsidRPr="00F31F16">
              <w:t>Venkovská usedlost</w:t>
            </w:r>
          </w:p>
        </w:tc>
      </w:tr>
      <w:tr w:rsidR="0059391F" w:rsidRPr="00F31F16" w14:paraId="310628DF" w14:textId="77777777" w:rsidTr="00E3482E">
        <w:trPr>
          <w:trHeight w:val="372"/>
          <w:jc w:val="center"/>
        </w:trPr>
        <w:tc>
          <w:tcPr>
            <w:tcW w:w="1477" w:type="dxa"/>
            <w:vAlign w:val="bottom"/>
          </w:tcPr>
          <w:p w14:paraId="6CEA0BF3" w14:textId="77777777" w:rsidR="0059391F" w:rsidRPr="00F31F16" w:rsidRDefault="0059391F" w:rsidP="00E3482E">
            <w:pPr>
              <w:pStyle w:val="Bezmezer"/>
            </w:pPr>
            <w:r w:rsidRPr="00F31F16">
              <w:t>44983/6-1582</w:t>
            </w:r>
          </w:p>
        </w:tc>
        <w:tc>
          <w:tcPr>
            <w:tcW w:w="1798" w:type="dxa"/>
            <w:vAlign w:val="bottom"/>
          </w:tcPr>
          <w:p w14:paraId="69D965BB" w14:textId="77777777" w:rsidR="0059391F" w:rsidRPr="00F31F16" w:rsidRDefault="0059391F" w:rsidP="00E3482E">
            <w:pPr>
              <w:pStyle w:val="Bezmezer"/>
            </w:pPr>
            <w:r w:rsidRPr="00F31F16">
              <w:t>Malá Skalice</w:t>
            </w:r>
          </w:p>
        </w:tc>
        <w:tc>
          <w:tcPr>
            <w:tcW w:w="835" w:type="dxa"/>
            <w:vAlign w:val="bottom"/>
          </w:tcPr>
          <w:p w14:paraId="5420ABE5" w14:textId="77777777" w:rsidR="0059391F" w:rsidRPr="00F31F16" w:rsidRDefault="0059391F" w:rsidP="00E3482E">
            <w:pPr>
              <w:pStyle w:val="Bezmezer"/>
            </w:pPr>
            <w:r w:rsidRPr="00F31F16">
              <w:t>47</w:t>
            </w:r>
          </w:p>
        </w:tc>
        <w:tc>
          <w:tcPr>
            <w:tcW w:w="2472" w:type="dxa"/>
            <w:vAlign w:val="bottom"/>
          </w:tcPr>
          <w:p w14:paraId="046F5ECA" w14:textId="77777777" w:rsidR="0059391F" w:rsidRPr="00F31F16" w:rsidRDefault="0059391F" w:rsidP="00E3482E">
            <w:pPr>
              <w:pStyle w:val="Bezmezer"/>
            </w:pPr>
          </w:p>
        </w:tc>
        <w:tc>
          <w:tcPr>
            <w:tcW w:w="2490" w:type="dxa"/>
            <w:vAlign w:val="bottom"/>
          </w:tcPr>
          <w:p w14:paraId="3F9422C1" w14:textId="77777777" w:rsidR="0059391F" w:rsidRPr="00F31F16" w:rsidRDefault="0059391F" w:rsidP="00E3482E">
            <w:pPr>
              <w:pStyle w:val="Bezmezer"/>
            </w:pPr>
            <w:r w:rsidRPr="00F31F16">
              <w:t>Hospoda Steidlerova</w:t>
            </w:r>
          </w:p>
        </w:tc>
      </w:tr>
      <w:tr w:rsidR="0059391F" w:rsidRPr="00F31F16" w14:paraId="2FCBB975" w14:textId="77777777" w:rsidTr="00E3482E">
        <w:trPr>
          <w:trHeight w:val="372"/>
          <w:jc w:val="center"/>
        </w:trPr>
        <w:tc>
          <w:tcPr>
            <w:tcW w:w="1477" w:type="dxa"/>
            <w:vAlign w:val="bottom"/>
          </w:tcPr>
          <w:p w14:paraId="545AB5EC" w14:textId="77777777" w:rsidR="0059391F" w:rsidRPr="00F31F16" w:rsidRDefault="0059391F" w:rsidP="00E3482E">
            <w:pPr>
              <w:pStyle w:val="Bezmezer"/>
            </w:pPr>
            <w:r w:rsidRPr="00F31F16">
              <w:t>30187/6-4598</w:t>
            </w:r>
          </w:p>
        </w:tc>
        <w:tc>
          <w:tcPr>
            <w:tcW w:w="1798" w:type="dxa"/>
            <w:vAlign w:val="bottom"/>
          </w:tcPr>
          <w:p w14:paraId="37020071" w14:textId="77777777" w:rsidR="0059391F" w:rsidRPr="00F31F16" w:rsidRDefault="0059391F" w:rsidP="00E3482E">
            <w:pPr>
              <w:pStyle w:val="Bezmezer"/>
            </w:pPr>
            <w:r w:rsidRPr="00F31F16">
              <w:t>Malá Skalice</w:t>
            </w:r>
          </w:p>
        </w:tc>
        <w:tc>
          <w:tcPr>
            <w:tcW w:w="835" w:type="dxa"/>
            <w:vAlign w:val="bottom"/>
          </w:tcPr>
          <w:p w14:paraId="62D7C37E" w14:textId="77777777" w:rsidR="0059391F" w:rsidRPr="00F31F16" w:rsidRDefault="0059391F" w:rsidP="00E3482E">
            <w:pPr>
              <w:pStyle w:val="Bezmezer"/>
            </w:pPr>
            <w:r w:rsidRPr="00F31F16">
              <w:t>123</w:t>
            </w:r>
          </w:p>
        </w:tc>
        <w:tc>
          <w:tcPr>
            <w:tcW w:w="2472" w:type="dxa"/>
            <w:vAlign w:val="bottom"/>
          </w:tcPr>
          <w:p w14:paraId="0A73ADD1" w14:textId="77777777" w:rsidR="0059391F" w:rsidRPr="00F31F16" w:rsidRDefault="0059391F" w:rsidP="00E3482E">
            <w:pPr>
              <w:pStyle w:val="Bezmezer"/>
            </w:pPr>
          </w:p>
        </w:tc>
        <w:tc>
          <w:tcPr>
            <w:tcW w:w="2490" w:type="dxa"/>
            <w:vAlign w:val="bottom"/>
          </w:tcPr>
          <w:p w14:paraId="12DFD3C4" w14:textId="77777777" w:rsidR="0059391F" w:rsidRPr="00F31F16" w:rsidRDefault="0059391F" w:rsidP="00E3482E">
            <w:pPr>
              <w:pStyle w:val="Bezmezer"/>
            </w:pPr>
            <w:r w:rsidRPr="00F31F16">
              <w:t>klášter</w:t>
            </w:r>
          </w:p>
        </w:tc>
      </w:tr>
    </w:tbl>
    <w:p w14:paraId="35967A46" w14:textId="77777777" w:rsidR="0059391F" w:rsidRPr="00F31F16" w:rsidRDefault="0059391F" w:rsidP="0059391F"/>
    <w:p w14:paraId="68DD8ED1" w14:textId="77777777" w:rsidR="0059391F" w:rsidRPr="00F31F16" w:rsidRDefault="0059391F" w:rsidP="0059391F">
      <w:pPr>
        <w:rPr>
          <w:b/>
        </w:rPr>
      </w:pPr>
      <w:r w:rsidRPr="00F31F16">
        <w:rPr>
          <w:b/>
        </w:rPr>
        <w:t>Hořičky: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2"/>
        <w:gridCol w:w="1806"/>
        <w:gridCol w:w="835"/>
        <w:gridCol w:w="2478"/>
        <w:gridCol w:w="2459"/>
      </w:tblGrid>
      <w:tr w:rsidR="0059391F" w:rsidRPr="00F31F16" w14:paraId="383CA976" w14:textId="77777777" w:rsidTr="00E3482E">
        <w:trPr>
          <w:trHeight w:val="372"/>
          <w:jc w:val="center"/>
        </w:trPr>
        <w:tc>
          <w:tcPr>
            <w:tcW w:w="1483" w:type="dxa"/>
            <w:vAlign w:val="bottom"/>
          </w:tcPr>
          <w:p w14:paraId="16BCDB65" w14:textId="77777777" w:rsidR="0059391F" w:rsidRPr="00F31F16" w:rsidRDefault="0059391F" w:rsidP="00E3482E">
            <w:pPr>
              <w:pStyle w:val="Bezmezer"/>
            </w:pPr>
            <w:r w:rsidRPr="00F31F16">
              <w:t>Číslo rejstříku</w:t>
            </w:r>
          </w:p>
        </w:tc>
        <w:tc>
          <w:tcPr>
            <w:tcW w:w="1809" w:type="dxa"/>
            <w:vAlign w:val="bottom"/>
          </w:tcPr>
          <w:p w14:paraId="663961A5" w14:textId="77777777" w:rsidR="0059391F" w:rsidRPr="00F31F16" w:rsidRDefault="0059391F" w:rsidP="00E3482E">
            <w:pPr>
              <w:pStyle w:val="Bezmezer"/>
            </w:pPr>
            <w:r w:rsidRPr="00F31F16">
              <w:t>Část obce</w:t>
            </w:r>
          </w:p>
        </w:tc>
        <w:tc>
          <w:tcPr>
            <w:tcW w:w="836" w:type="dxa"/>
            <w:vAlign w:val="bottom"/>
          </w:tcPr>
          <w:p w14:paraId="4263DA5F" w14:textId="77777777" w:rsidR="0059391F" w:rsidRPr="00F31F16" w:rsidRDefault="0059391F" w:rsidP="00E3482E">
            <w:pPr>
              <w:pStyle w:val="Bezmezer"/>
            </w:pPr>
            <w:r w:rsidRPr="00F31F16">
              <w:t>čp.</w:t>
            </w:r>
          </w:p>
        </w:tc>
        <w:tc>
          <w:tcPr>
            <w:tcW w:w="2480" w:type="dxa"/>
            <w:vAlign w:val="bottom"/>
          </w:tcPr>
          <w:p w14:paraId="0BBD49C7" w14:textId="77777777" w:rsidR="0059391F" w:rsidRPr="00F31F16" w:rsidRDefault="0059391F" w:rsidP="00E3482E">
            <w:pPr>
              <w:pStyle w:val="Bezmezer"/>
            </w:pPr>
            <w:r w:rsidRPr="00F31F16">
              <w:t>Ulice,nám./umístění</w:t>
            </w:r>
          </w:p>
        </w:tc>
        <w:tc>
          <w:tcPr>
            <w:tcW w:w="2464" w:type="dxa"/>
            <w:vAlign w:val="bottom"/>
          </w:tcPr>
          <w:p w14:paraId="77C413E8" w14:textId="77777777" w:rsidR="0059391F" w:rsidRPr="00F31F16" w:rsidRDefault="0059391F" w:rsidP="00E3482E">
            <w:pPr>
              <w:pStyle w:val="Bezmezer"/>
            </w:pPr>
            <w:r w:rsidRPr="00F31F16">
              <w:t>Památka</w:t>
            </w:r>
          </w:p>
        </w:tc>
      </w:tr>
      <w:tr w:rsidR="0059391F" w:rsidRPr="00F31F16" w14:paraId="6150432F" w14:textId="77777777" w:rsidTr="00E3482E">
        <w:trPr>
          <w:trHeight w:val="372"/>
          <w:jc w:val="center"/>
        </w:trPr>
        <w:tc>
          <w:tcPr>
            <w:tcW w:w="1483" w:type="dxa"/>
            <w:vAlign w:val="bottom"/>
          </w:tcPr>
          <w:p w14:paraId="0A3DE937" w14:textId="77777777" w:rsidR="0059391F" w:rsidRPr="00F31F16" w:rsidRDefault="0059391F" w:rsidP="00E3482E">
            <w:pPr>
              <w:pStyle w:val="Bezmezer"/>
            </w:pPr>
            <w:r w:rsidRPr="00F31F16">
              <w:t>28186/6-1608</w:t>
            </w:r>
          </w:p>
        </w:tc>
        <w:tc>
          <w:tcPr>
            <w:tcW w:w="1809" w:type="dxa"/>
            <w:vAlign w:val="bottom"/>
          </w:tcPr>
          <w:p w14:paraId="04289230" w14:textId="77777777" w:rsidR="0059391F" w:rsidRPr="00F31F16" w:rsidRDefault="0059391F" w:rsidP="00E3482E">
            <w:pPr>
              <w:pStyle w:val="Bezmezer"/>
            </w:pPr>
            <w:r w:rsidRPr="00F31F16">
              <w:t>Hořičky</w:t>
            </w:r>
          </w:p>
        </w:tc>
        <w:tc>
          <w:tcPr>
            <w:tcW w:w="836" w:type="dxa"/>
            <w:vAlign w:val="bottom"/>
          </w:tcPr>
          <w:p w14:paraId="237CFF8D" w14:textId="77777777" w:rsidR="0059391F" w:rsidRPr="00F31F16" w:rsidRDefault="0059391F" w:rsidP="00E3482E">
            <w:pPr>
              <w:pStyle w:val="Bezmezer"/>
            </w:pPr>
          </w:p>
        </w:tc>
        <w:tc>
          <w:tcPr>
            <w:tcW w:w="2480" w:type="dxa"/>
            <w:vAlign w:val="bottom"/>
          </w:tcPr>
          <w:p w14:paraId="0D647BF9" w14:textId="77777777" w:rsidR="0059391F" w:rsidRPr="00F31F16" w:rsidRDefault="0059391F" w:rsidP="00E3482E">
            <w:pPr>
              <w:pStyle w:val="Bezmezer"/>
            </w:pPr>
          </w:p>
        </w:tc>
        <w:tc>
          <w:tcPr>
            <w:tcW w:w="2464" w:type="dxa"/>
            <w:vAlign w:val="bottom"/>
          </w:tcPr>
          <w:p w14:paraId="62F4B853" w14:textId="77777777" w:rsidR="0059391F" w:rsidRPr="00F31F16" w:rsidRDefault="0059391F" w:rsidP="00E3482E">
            <w:pPr>
              <w:pStyle w:val="Bezmezer"/>
            </w:pPr>
            <w:r w:rsidRPr="00F31F16">
              <w:t>Kostel sv. Ducha</w:t>
            </w:r>
          </w:p>
        </w:tc>
      </w:tr>
      <w:tr w:rsidR="0059391F" w:rsidRPr="00F31F16" w14:paraId="5628FE37" w14:textId="77777777" w:rsidTr="00E3482E">
        <w:trPr>
          <w:trHeight w:val="372"/>
          <w:jc w:val="center"/>
        </w:trPr>
        <w:tc>
          <w:tcPr>
            <w:tcW w:w="1483" w:type="dxa"/>
            <w:vAlign w:val="bottom"/>
          </w:tcPr>
          <w:p w14:paraId="5F2E45A7" w14:textId="77777777" w:rsidR="0059391F" w:rsidRPr="00F31F16" w:rsidRDefault="0059391F" w:rsidP="00E3482E">
            <w:pPr>
              <w:pStyle w:val="Bezmezer"/>
            </w:pPr>
            <w:r w:rsidRPr="00F31F16">
              <w:t>24774/6-1610</w:t>
            </w:r>
          </w:p>
        </w:tc>
        <w:tc>
          <w:tcPr>
            <w:tcW w:w="1809" w:type="dxa"/>
            <w:vAlign w:val="bottom"/>
          </w:tcPr>
          <w:p w14:paraId="0D3300DF" w14:textId="77777777" w:rsidR="0059391F" w:rsidRPr="00F31F16" w:rsidRDefault="0059391F" w:rsidP="00E3482E">
            <w:pPr>
              <w:pStyle w:val="Bezmezer"/>
            </w:pPr>
            <w:r w:rsidRPr="00F31F16">
              <w:t>Hořičky</w:t>
            </w:r>
          </w:p>
        </w:tc>
        <w:tc>
          <w:tcPr>
            <w:tcW w:w="836" w:type="dxa"/>
            <w:vAlign w:val="bottom"/>
          </w:tcPr>
          <w:p w14:paraId="78B51F62" w14:textId="77777777" w:rsidR="0059391F" w:rsidRPr="00F31F16" w:rsidRDefault="0059391F" w:rsidP="00E3482E">
            <w:pPr>
              <w:pStyle w:val="Bezmezer"/>
            </w:pPr>
            <w:r w:rsidRPr="00F31F16">
              <w:t>1</w:t>
            </w:r>
          </w:p>
        </w:tc>
        <w:tc>
          <w:tcPr>
            <w:tcW w:w="2480" w:type="dxa"/>
            <w:vAlign w:val="bottom"/>
          </w:tcPr>
          <w:p w14:paraId="5781F187" w14:textId="77777777" w:rsidR="0059391F" w:rsidRPr="00F31F16" w:rsidRDefault="0059391F" w:rsidP="00E3482E">
            <w:pPr>
              <w:pStyle w:val="Bezmezer"/>
            </w:pPr>
            <w:r w:rsidRPr="00F31F16">
              <w:t>Nám.</w:t>
            </w:r>
          </w:p>
        </w:tc>
        <w:tc>
          <w:tcPr>
            <w:tcW w:w="2464" w:type="dxa"/>
            <w:vAlign w:val="bottom"/>
          </w:tcPr>
          <w:p w14:paraId="2F1BBCDC" w14:textId="77777777" w:rsidR="0059391F" w:rsidRPr="00F31F16" w:rsidRDefault="0059391F" w:rsidP="00E3482E">
            <w:pPr>
              <w:pStyle w:val="Bezmezer"/>
            </w:pPr>
            <w:r w:rsidRPr="00F31F16">
              <w:t>fara</w:t>
            </w:r>
          </w:p>
        </w:tc>
      </w:tr>
    </w:tbl>
    <w:p w14:paraId="7DAD69F4" w14:textId="77777777" w:rsidR="0059391F" w:rsidRPr="00F31F16" w:rsidRDefault="0059391F" w:rsidP="0059391F"/>
    <w:p w14:paraId="00C6BE04" w14:textId="77777777" w:rsidR="0059391F" w:rsidRPr="00F31F16" w:rsidRDefault="0059391F" w:rsidP="0059391F">
      <w:pPr>
        <w:rPr>
          <w:b/>
        </w:rPr>
      </w:pPr>
      <w:r w:rsidRPr="00F31F16">
        <w:rPr>
          <w:b/>
        </w:rPr>
        <w:t>Chvalkovice: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6"/>
        <w:gridCol w:w="1815"/>
        <w:gridCol w:w="830"/>
        <w:gridCol w:w="2470"/>
        <w:gridCol w:w="2469"/>
      </w:tblGrid>
      <w:tr w:rsidR="0059391F" w:rsidRPr="00F31F16" w14:paraId="0930E986" w14:textId="77777777" w:rsidTr="00E3482E">
        <w:trPr>
          <w:trHeight w:val="372"/>
          <w:jc w:val="center"/>
        </w:trPr>
        <w:tc>
          <w:tcPr>
            <w:tcW w:w="1478" w:type="dxa"/>
            <w:vAlign w:val="bottom"/>
          </w:tcPr>
          <w:p w14:paraId="6374430B" w14:textId="77777777" w:rsidR="0059391F" w:rsidRPr="00F31F16" w:rsidRDefault="0059391F" w:rsidP="00E3482E">
            <w:pPr>
              <w:pStyle w:val="Bezmezer"/>
            </w:pPr>
            <w:r w:rsidRPr="00F31F16">
              <w:t>Číslo rejstříku</w:t>
            </w:r>
          </w:p>
        </w:tc>
        <w:tc>
          <w:tcPr>
            <w:tcW w:w="1817" w:type="dxa"/>
            <w:vAlign w:val="bottom"/>
          </w:tcPr>
          <w:p w14:paraId="7E3CE18C" w14:textId="77777777" w:rsidR="0059391F" w:rsidRPr="00F31F16" w:rsidRDefault="0059391F" w:rsidP="00E3482E">
            <w:pPr>
              <w:pStyle w:val="Bezmezer"/>
            </w:pPr>
            <w:r w:rsidRPr="00F31F16">
              <w:t>Část obce</w:t>
            </w:r>
          </w:p>
        </w:tc>
        <w:tc>
          <w:tcPr>
            <w:tcW w:w="832" w:type="dxa"/>
            <w:vAlign w:val="bottom"/>
          </w:tcPr>
          <w:p w14:paraId="00A5BA63" w14:textId="77777777" w:rsidR="0059391F" w:rsidRPr="00F31F16" w:rsidRDefault="0059391F" w:rsidP="00E3482E">
            <w:pPr>
              <w:pStyle w:val="Bezmezer"/>
            </w:pPr>
            <w:r w:rsidRPr="00F31F16">
              <w:t>čp.</w:t>
            </w:r>
          </w:p>
        </w:tc>
        <w:tc>
          <w:tcPr>
            <w:tcW w:w="2472" w:type="dxa"/>
            <w:vAlign w:val="bottom"/>
          </w:tcPr>
          <w:p w14:paraId="70EC2B9F" w14:textId="77777777" w:rsidR="0059391F" w:rsidRPr="00F31F16" w:rsidRDefault="0059391F" w:rsidP="00E3482E">
            <w:pPr>
              <w:pStyle w:val="Bezmezer"/>
            </w:pPr>
            <w:r w:rsidRPr="00F31F16">
              <w:t>Ulice,nám./umístění</w:t>
            </w:r>
          </w:p>
        </w:tc>
        <w:tc>
          <w:tcPr>
            <w:tcW w:w="2473" w:type="dxa"/>
            <w:vAlign w:val="bottom"/>
          </w:tcPr>
          <w:p w14:paraId="2F5273CA" w14:textId="77777777" w:rsidR="0059391F" w:rsidRPr="00F31F16" w:rsidRDefault="0059391F" w:rsidP="00E3482E">
            <w:pPr>
              <w:pStyle w:val="Bezmezer"/>
            </w:pPr>
            <w:r w:rsidRPr="00F31F16">
              <w:t>Památka</w:t>
            </w:r>
          </w:p>
        </w:tc>
      </w:tr>
      <w:tr w:rsidR="0059391F" w:rsidRPr="00F31F16" w14:paraId="7BD5DA9B" w14:textId="77777777" w:rsidTr="00E3482E">
        <w:trPr>
          <w:trHeight w:val="372"/>
          <w:jc w:val="center"/>
        </w:trPr>
        <w:tc>
          <w:tcPr>
            <w:tcW w:w="1478" w:type="dxa"/>
            <w:vAlign w:val="bottom"/>
          </w:tcPr>
          <w:p w14:paraId="347B64B1" w14:textId="77777777" w:rsidR="0059391F" w:rsidRPr="00F31F16" w:rsidRDefault="0059391F" w:rsidP="00E3482E">
            <w:pPr>
              <w:pStyle w:val="Bezmezer"/>
            </w:pPr>
            <w:r w:rsidRPr="00F31F16">
              <w:t>46378/6-1639</w:t>
            </w:r>
          </w:p>
        </w:tc>
        <w:tc>
          <w:tcPr>
            <w:tcW w:w="1817" w:type="dxa"/>
            <w:vAlign w:val="bottom"/>
          </w:tcPr>
          <w:p w14:paraId="7CD297D0" w14:textId="77777777" w:rsidR="0059391F" w:rsidRPr="00F31F16" w:rsidRDefault="0059391F" w:rsidP="00E3482E">
            <w:pPr>
              <w:pStyle w:val="Bezmezer"/>
            </w:pPr>
            <w:r w:rsidRPr="00F31F16">
              <w:t>Chvalkovice</w:t>
            </w:r>
          </w:p>
        </w:tc>
        <w:tc>
          <w:tcPr>
            <w:tcW w:w="832" w:type="dxa"/>
            <w:vAlign w:val="bottom"/>
          </w:tcPr>
          <w:p w14:paraId="36170BA3" w14:textId="77777777" w:rsidR="0059391F" w:rsidRPr="00F31F16" w:rsidRDefault="0059391F" w:rsidP="00E3482E">
            <w:pPr>
              <w:pStyle w:val="Bezmezer"/>
            </w:pPr>
          </w:p>
        </w:tc>
        <w:tc>
          <w:tcPr>
            <w:tcW w:w="2472" w:type="dxa"/>
            <w:vAlign w:val="bottom"/>
          </w:tcPr>
          <w:p w14:paraId="2D263678" w14:textId="77777777" w:rsidR="0059391F" w:rsidRPr="00F31F16" w:rsidRDefault="0059391F" w:rsidP="00E3482E">
            <w:pPr>
              <w:pStyle w:val="Bezmezer"/>
            </w:pPr>
          </w:p>
        </w:tc>
        <w:tc>
          <w:tcPr>
            <w:tcW w:w="2473" w:type="dxa"/>
            <w:vAlign w:val="bottom"/>
          </w:tcPr>
          <w:p w14:paraId="2E0473A9" w14:textId="77777777" w:rsidR="0059391F" w:rsidRPr="00F31F16" w:rsidRDefault="0059391F" w:rsidP="00E3482E">
            <w:pPr>
              <w:pStyle w:val="Bezmezer"/>
            </w:pPr>
            <w:r w:rsidRPr="00F31F16">
              <w:t>Kostel sv. Jiljí</w:t>
            </w:r>
          </w:p>
        </w:tc>
      </w:tr>
      <w:tr w:rsidR="0059391F" w:rsidRPr="00F31F16" w14:paraId="5F9BED47" w14:textId="77777777" w:rsidTr="00E3482E">
        <w:trPr>
          <w:trHeight w:val="372"/>
          <w:jc w:val="center"/>
        </w:trPr>
        <w:tc>
          <w:tcPr>
            <w:tcW w:w="1478" w:type="dxa"/>
            <w:vAlign w:val="bottom"/>
          </w:tcPr>
          <w:p w14:paraId="56305FB2" w14:textId="77777777" w:rsidR="0059391F" w:rsidRPr="00F31F16" w:rsidRDefault="0059391F" w:rsidP="00E3482E">
            <w:pPr>
              <w:pStyle w:val="Bezmezer"/>
            </w:pPr>
            <w:r w:rsidRPr="00F31F16">
              <w:t>33206/6-1625</w:t>
            </w:r>
          </w:p>
        </w:tc>
        <w:tc>
          <w:tcPr>
            <w:tcW w:w="1817" w:type="dxa"/>
            <w:vAlign w:val="bottom"/>
          </w:tcPr>
          <w:p w14:paraId="18D42561" w14:textId="77777777" w:rsidR="0059391F" w:rsidRPr="00F31F16" w:rsidRDefault="0059391F" w:rsidP="00E3482E">
            <w:pPr>
              <w:pStyle w:val="Bezmezer"/>
            </w:pPr>
            <w:r w:rsidRPr="00F31F16">
              <w:t>Chvalkovice</w:t>
            </w:r>
          </w:p>
        </w:tc>
        <w:tc>
          <w:tcPr>
            <w:tcW w:w="832" w:type="dxa"/>
            <w:vAlign w:val="bottom"/>
          </w:tcPr>
          <w:p w14:paraId="1DAABB6E" w14:textId="77777777" w:rsidR="0059391F" w:rsidRPr="00F31F16" w:rsidRDefault="0059391F" w:rsidP="00E3482E">
            <w:pPr>
              <w:pStyle w:val="Bezmezer"/>
            </w:pPr>
          </w:p>
        </w:tc>
        <w:tc>
          <w:tcPr>
            <w:tcW w:w="2472" w:type="dxa"/>
            <w:vAlign w:val="bottom"/>
          </w:tcPr>
          <w:p w14:paraId="39E51F7D" w14:textId="77777777" w:rsidR="0059391F" w:rsidRPr="00F31F16" w:rsidRDefault="0059391F" w:rsidP="00E3482E">
            <w:pPr>
              <w:pStyle w:val="Bezmezer"/>
            </w:pPr>
            <w:r w:rsidRPr="00F31F16">
              <w:t>U hřbitova</w:t>
            </w:r>
          </w:p>
        </w:tc>
        <w:tc>
          <w:tcPr>
            <w:tcW w:w="2473" w:type="dxa"/>
            <w:vAlign w:val="bottom"/>
          </w:tcPr>
          <w:p w14:paraId="25F5BE8D" w14:textId="77777777" w:rsidR="0059391F" w:rsidRPr="00F31F16" w:rsidRDefault="0059391F" w:rsidP="00E3482E">
            <w:pPr>
              <w:pStyle w:val="Bezmezer"/>
            </w:pPr>
            <w:r w:rsidRPr="00F31F16">
              <w:t>Krucifix</w:t>
            </w:r>
          </w:p>
        </w:tc>
      </w:tr>
      <w:tr w:rsidR="0059391F" w:rsidRPr="00F31F16" w14:paraId="1468B421" w14:textId="77777777" w:rsidTr="00E3482E">
        <w:trPr>
          <w:trHeight w:val="372"/>
          <w:jc w:val="center"/>
        </w:trPr>
        <w:tc>
          <w:tcPr>
            <w:tcW w:w="1478" w:type="dxa"/>
            <w:vAlign w:val="bottom"/>
          </w:tcPr>
          <w:p w14:paraId="7BEAB69F" w14:textId="77777777" w:rsidR="0059391F" w:rsidRPr="00F31F16" w:rsidRDefault="0059391F" w:rsidP="00E3482E">
            <w:pPr>
              <w:pStyle w:val="Bezmezer"/>
            </w:pPr>
            <w:r w:rsidRPr="00F31F16">
              <w:t>102462</w:t>
            </w:r>
          </w:p>
        </w:tc>
        <w:tc>
          <w:tcPr>
            <w:tcW w:w="1817" w:type="dxa"/>
            <w:vAlign w:val="bottom"/>
          </w:tcPr>
          <w:p w14:paraId="766CFF4C" w14:textId="77777777" w:rsidR="0059391F" w:rsidRPr="00F31F16" w:rsidRDefault="0059391F" w:rsidP="00E3482E">
            <w:pPr>
              <w:pStyle w:val="Bezmezer"/>
            </w:pPr>
            <w:r w:rsidRPr="00F31F16">
              <w:t>Chvalkovice</w:t>
            </w:r>
          </w:p>
        </w:tc>
        <w:tc>
          <w:tcPr>
            <w:tcW w:w="832" w:type="dxa"/>
            <w:vAlign w:val="bottom"/>
          </w:tcPr>
          <w:p w14:paraId="4E8B0B75" w14:textId="77777777" w:rsidR="0059391F" w:rsidRPr="00F31F16" w:rsidRDefault="0059391F" w:rsidP="00E3482E">
            <w:pPr>
              <w:pStyle w:val="Bezmezer"/>
            </w:pPr>
          </w:p>
        </w:tc>
        <w:tc>
          <w:tcPr>
            <w:tcW w:w="2472" w:type="dxa"/>
            <w:vAlign w:val="bottom"/>
          </w:tcPr>
          <w:p w14:paraId="4743634A" w14:textId="77777777" w:rsidR="0059391F" w:rsidRPr="00F31F16" w:rsidRDefault="0059391F" w:rsidP="00E3482E">
            <w:pPr>
              <w:pStyle w:val="Bezmezer"/>
            </w:pPr>
          </w:p>
        </w:tc>
        <w:tc>
          <w:tcPr>
            <w:tcW w:w="2473" w:type="dxa"/>
            <w:vAlign w:val="bottom"/>
          </w:tcPr>
          <w:p w14:paraId="7F44FB46" w14:textId="77777777" w:rsidR="0059391F" w:rsidRPr="00F31F16" w:rsidRDefault="0059391F" w:rsidP="00E3482E">
            <w:pPr>
              <w:pStyle w:val="Bezmezer"/>
            </w:pPr>
            <w:r w:rsidRPr="00F31F16">
              <w:t>Socha Immaculata</w:t>
            </w:r>
          </w:p>
        </w:tc>
      </w:tr>
      <w:tr w:rsidR="0059391F" w:rsidRPr="00F31F16" w14:paraId="5AFAD66B" w14:textId="77777777" w:rsidTr="00E3482E">
        <w:trPr>
          <w:trHeight w:val="372"/>
          <w:jc w:val="center"/>
        </w:trPr>
        <w:tc>
          <w:tcPr>
            <w:tcW w:w="1478" w:type="dxa"/>
            <w:vAlign w:val="bottom"/>
          </w:tcPr>
          <w:p w14:paraId="0FD307AB" w14:textId="77777777" w:rsidR="0059391F" w:rsidRPr="00F31F16" w:rsidRDefault="0059391F" w:rsidP="00E3482E">
            <w:pPr>
              <w:pStyle w:val="Bezmezer"/>
            </w:pPr>
            <w:r w:rsidRPr="00F31F16">
              <w:t>102607</w:t>
            </w:r>
          </w:p>
        </w:tc>
        <w:tc>
          <w:tcPr>
            <w:tcW w:w="1817" w:type="dxa"/>
            <w:vAlign w:val="bottom"/>
          </w:tcPr>
          <w:p w14:paraId="2DD9EF02" w14:textId="77777777" w:rsidR="0059391F" w:rsidRPr="00F31F16" w:rsidRDefault="0059391F" w:rsidP="00E3482E">
            <w:pPr>
              <w:pStyle w:val="Bezmezer"/>
            </w:pPr>
            <w:r w:rsidRPr="00F31F16">
              <w:t>Chvalkovice</w:t>
            </w:r>
          </w:p>
        </w:tc>
        <w:tc>
          <w:tcPr>
            <w:tcW w:w="832" w:type="dxa"/>
            <w:vAlign w:val="bottom"/>
          </w:tcPr>
          <w:p w14:paraId="1CB2E8EF" w14:textId="77777777" w:rsidR="0059391F" w:rsidRPr="00F31F16" w:rsidRDefault="0059391F" w:rsidP="00E3482E">
            <w:pPr>
              <w:pStyle w:val="Bezmezer"/>
            </w:pPr>
          </w:p>
        </w:tc>
        <w:tc>
          <w:tcPr>
            <w:tcW w:w="2472" w:type="dxa"/>
            <w:vAlign w:val="bottom"/>
          </w:tcPr>
          <w:p w14:paraId="169EDE10" w14:textId="77777777" w:rsidR="0059391F" w:rsidRPr="00F31F16" w:rsidRDefault="0059391F" w:rsidP="00E3482E">
            <w:pPr>
              <w:pStyle w:val="Bezmezer"/>
            </w:pPr>
            <w:r w:rsidRPr="00F31F16">
              <w:t>U silnice</w:t>
            </w:r>
          </w:p>
        </w:tc>
        <w:tc>
          <w:tcPr>
            <w:tcW w:w="2473" w:type="dxa"/>
            <w:vAlign w:val="bottom"/>
          </w:tcPr>
          <w:p w14:paraId="67B9B8FE" w14:textId="77777777" w:rsidR="0059391F" w:rsidRPr="00F31F16" w:rsidRDefault="0059391F" w:rsidP="00E3482E">
            <w:pPr>
              <w:pStyle w:val="Bezmezer"/>
            </w:pPr>
            <w:r w:rsidRPr="00F31F16">
              <w:t>Socha sv. Jana Nepomuckého</w:t>
            </w:r>
          </w:p>
        </w:tc>
      </w:tr>
      <w:tr w:rsidR="0059391F" w:rsidRPr="00F31F16" w14:paraId="0C0FF6F0" w14:textId="77777777" w:rsidTr="00E3482E">
        <w:trPr>
          <w:trHeight w:val="372"/>
          <w:jc w:val="center"/>
        </w:trPr>
        <w:tc>
          <w:tcPr>
            <w:tcW w:w="1478" w:type="dxa"/>
            <w:vAlign w:val="bottom"/>
          </w:tcPr>
          <w:p w14:paraId="6400A128" w14:textId="77777777" w:rsidR="0059391F" w:rsidRPr="00F31F16" w:rsidRDefault="0059391F" w:rsidP="00E3482E">
            <w:pPr>
              <w:pStyle w:val="Bezmezer"/>
            </w:pPr>
            <w:r w:rsidRPr="00F31F16">
              <w:t>34871/6-1640</w:t>
            </w:r>
          </w:p>
        </w:tc>
        <w:tc>
          <w:tcPr>
            <w:tcW w:w="1817" w:type="dxa"/>
            <w:vAlign w:val="bottom"/>
          </w:tcPr>
          <w:p w14:paraId="07337704" w14:textId="77777777" w:rsidR="0059391F" w:rsidRPr="00F31F16" w:rsidRDefault="0059391F" w:rsidP="00E3482E">
            <w:pPr>
              <w:pStyle w:val="Bezmezer"/>
            </w:pPr>
            <w:r w:rsidRPr="00F31F16">
              <w:t>Chvalkovice</w:t>
            </w:r>
          </w:p>
        </w:tc>
        <w:tc>
          <w:tcPr>
            <w:tcW w:w="832" w:type="dxa"/>
            <w:vAlign w:val="bottom"/>
          </w:tcPr>
          <w:p w14:paraId="5C69951D" w14:textId="77777777" w:rsidR="0059391F" w:rsidRPr="00F31F16" w:rsidRDefault="0059391F" w:rsidP="00E3482E">
            <w:pPr>
              <w:pStyle w:val="Bezmezer"/>
            </w:pPr>
          </w:p>
        </w:tc>
        <w:tc>
          <w:tcPr>
            <w:tcW w:w="2472" w:type="dxa"/>
            <w:vAlign w:val="bottom"/>
          </w:tcPr>
          <w:p w14:paraId="598A705F" w14:textId="77777777" w:rsidR="0059391F" w:rsidRPr="00F31F16" w:rsidRDefault="0059391F" w:rsidP="00E3482E">
            <w:pPr>
              <w:pStyle w:val="Bezmezer"/>
            </w:pPr>
            <w:r w:rsidRPr="00F31F16">
              <w:t>Při cestě na Újezdek</w:t>
            </w:r>
          </w:p>
        </w:tc>
        <w:tc>
          <w:tcPr>
            <w:tcW w:w="2473" w:type="dxa"/>
            <w:vAlign w:val="bottom"/>
          </w:tcPr>
          <w:p w14:paraId="2F05C980" w14:textId="77777777" w:rsidR="0059391F" w:rsidRPr="00F31F16" w:rsidRDefault="0059391F" w:rsidP="00E3482E">
            <w:pPr>
              <w:pStyle w:val="Bezmezer"/>
            </w:pPr>
            <w:r w:rsidRPr="00F31F16">
              <w:t>Socha sv. Linharta</w:t>
            </w:r>
          </w:p>
        </w:tc>
      </w:tr>
      <w:tr w:rsidR="0059391F" w:rsidRPr="00F31F16" w14:paraId="68A40FDB" w14:textId="77777777" w:rsidTr="00E3482E">
        <w:trPr>
          <w:trHeight w:val="372"/>
          <w:jc w:val="center"/>
        </w:trPr>
        <w:tc>
          <w:tcPr>
            <w:tcW w:w="1478" w:type="dxa"/>
            <w:vAlign w:val="bottom"/>
          </w:tcPr>
          <w:p w14:paraId="5B811AF2" w14:textId="77777777" w:rsidR="0059391F" w:rsidRPr="00F31F16" w:rsidRDefault="0059391F" w:rsidP="00E3482E">
            <w:pPr>
              <w:pStyle w:val="Bezmezer"/>
            </w:pPr>
            <w:r w:rsidRPr="00F31F16">
              <w:t>19416/6-1622</w:t>
            </w:r>
          </w:p>
        </w:tc>
        <w:tc>
          <w:tcPr>
            <w:tcW w:w="1817" w:type="dxa"/>
            <w:vAlign w:val="bottom"/>
          </w:tcPr>
          <w:p w14:paraId="02F393E1" w14:textId="77777777" w:rsidR="0059391F" w:rsidRPr="00F31F16" w:rsidRDefault="0059391F" w:rsidP="00E3482E">
            <w:pPr>
              <w:pStyle w:val="Bezmezer"/>
            </w:pPr>
            <w:r w:rsidRPr="00F31F16">
              <w:t>Chvalkovice</w:t>
            </w:r>
          </w:p>
        </w:tc>
        <w:tc>
          <w:tcPr>
            <w:tcW w:w="832" w:type="dxa"/>
            <w:vAlign w:val="bottom"/>
          </w:tcPr>
          <w:p w14:paraId="557CC9AC" w14:textId="77777777" w:rsidR="0059391F" w:rsidRPr="00F31F16" w:rsidRDefault="0059391F" w:rsidP="00E3482E">
            <w:pPr>
              <w:pStyle w:val="Bezmezer"/>
            </w:pPr>
          </w:p>
        </w:tc>
        <w:tc>
          <w:tcPr>
            <w:tcW w:w="2472" w:type="dxa"/>
            <w:vAlign w:val="bottom"/>
          </w:tcPr>
          <w:p w14:paraId="2F51A866" w14:textId="77777777" w:rsidR="0059391F" w:rsidRPr="00F31F16" w:rsidRDefault="0059391F" w:rsidP="00E3482E">
            <w:pPr>
              <w:pStyle w:val="Bezmezer"/>
            </w:pPr>
            <w:r w:rsidRPr="00F31F16">
              <w:t>Na křižovatce směr Miskolezy a Jaroměř</w:t>
            </w:r>
          </w:p>
        </w:tc>
        <w:tc>
          <w:tcPr>
            <w:tcW w:w="2473" w:type="dxa"/>
            <w:vAlign w:val="bottom"/>
          </w:tcPr>
          <w:p w14:paraId="6AB62486" w14:textId="77777777" w:rsidR="0059391F" w:rsidRPr="00F31F16" w:rsidRDefault="0059391F" w:rsidP="00E3482E">
            <w:pPr>
              <w:pStyle w:val="Bezmezer"/>
            </w:pPr>
            <w:r w:rsidRPr="00F31F16">
              <w:t>Socha sv. Vincence</w:t>
            </w:r>
          </w:p>
        </w:tc>
      </w:tr>
      <w:tr w:rsidR="0059391F" w:rsidRPr="00F31F16" w14:paraId="08B642EF" w14:textId="77777777" w:rsidTr="00E3482E">
        <w:trPr>
          <w:trHeight w:val="372"/>
          <w:jc w:val="center"/>
        </w:trPr>
        <w:tc>
          <w:tcPr>
            <w:tcW w:w="1478" w:type="dxa"/>
            <w:vAlign w:val="bottom"/>
          </w:tcPr>
          <w:p w14:paraId="790122F7" w14:textId="77777777" w:rsidR="0059391F" w:rsidRPr="00F31F16" w:rsidRDefault="0059391F" w:rsidP="00E3482E">
            <w:pPr>
              <w:pStyle w:val="Bezmezer"/>
            </w:pPr>
            <w:r w:rsidRPr="00F31F16">
              <w:t>14385/6-1624</w:t>
            </w:r>
          </w:p>
        </w:tc>
        <w:tc>
          <w:tcPr>
            <w:tcW w:w="1817" w:type="dxa"/>
            <w:vAlign w:val="bottom"/>
          </w:tcPr>
          <w:p w14:paraId="3BA758D7" w14:textId="77777777" w:rsidR="0059391F" w:rsidRPr="00F31F16" w:rsidRDefault="0059391F" w:rsidP="00E3482E">
            <w:pPr>
              <w:pStyle w:val="Bezmezer"/>
            </w:pPr>
            <w:r w:rsidRPr="00F31F16">
              <w:t>Chvalkovice</w:t>
            </w:r>
          </w:p>
        </w:tc>
        <w:tc>
          <w:tcPr>
            <w:tcW w:w="832" w:type="dxa"/>
            <w:vAlign w:val="bottom"/>
          </w:tcPr>
          <w:p w14:paraId="1E07F45E" w14:textId="77777777" w:rsidR="0059391F" w:rsidRPr="00F31F16" w:rsidRDefault="0059391F" w:rsidP="00E3482E">
            <w:pPr>
              <w:pStyle w:val="Bezmezer"/>
            </w:pPr>
          </w:p>
        </w:tc>
        <w:tc>
          <w:tcPr>
            <w:tcW w:w="2472" w:type="dxa"/>
            <w:vAlign w:val="bottom"/>
          </w:tcPr>
          <w:p w14:paraId="32367FD5" w14:textId="77777777" w:rsidR="0059391F" w:rsidRPr="00F31F16" w:rsidRDefault="0059391F" w:rsidP="00E3482E">
            <w:pPr>
              <w:pStyle w:val="Bezmezer"/>
            </w:pPr>
            <w:r w:rsidRPr="00F31F16">
              <w:t>V lese u Panského lomu, u cesty do Brzic</w:t>
            </w:r>
          </w:p>
        </w:tc>
        <w:tc>
          <w:tcPr>
            <w:tcW w:w="2473" w:type="dxa"/>
            <w:vAlign w:val="bottom"/>
          </w:tcPr>
          <w:p w14:paraId="6FD2E55E" w14:textId="77777777" w:rsidR="0059391F" w:rsidRPr="00F31F16" w:rsidRDefault="0059391F" w:rsidP="00E3482E">
            <w:pPr>
              <w:pStyle w:val="Bezmezer"/>
            </w:pPr>
            <w:r w:rsidRPr="00F31F16">
              <w:t>Smírčí kříž</w:t>
            </w:r>
          </w:p>
        </w:tc>
      </w:tr>
      <w:tr w:rsidR="0059391F" w:rsidRPr="00F31F16" w14:paraId="0B92D6ED" w14:textId="77777777" w:rsidTr="00E3482E">
        <w:trPr>
          <w:trHeight w:val="372"/>
          <w:jc w:val="center"/>
        </w:trPr>
        <w:tc>
          <w:tcPr>
            <w:tcW w:w="1478" w:type="dxa"/>
            <w:vAlign w:val="bottom"/>
          </w:tcPr>
          <w:p w14:paraId="533280FF" w14:textId="77777777" w:rsidR="0059391F" w:rsidRPr="00F31F16" w:rsidRDefault="0059391F" w:rsidP="00E3482E">
            <w:pPr>
              <w:pStyle w:val="Bezmezer"/>
            </w:pPr>
            <w:r w:rsidRPr="00F31F16">
              <w:t>15744/6-1623</w:t>
            </w:r>
          </w:p>
        </w:tc>
        <w:tc>
          <w:tcPr>
            <w:tcW w:w="1817" w:type="dxa"/>
            <w:vAlign w:val="bottom"/>
          </w:tcPr>
          <w:p w14:paraId="538B9CFD" w14:textId="77777777" w:rsidR="0059391F" w:rsidRPr="00F31F16" w:rsidRDefault="0059391F" w:rsidP="00E3482E">
            <w:pPr>
              <w:pStyle w:val="Bezmezer"/>
            </w:pPr>
            <w:r w:rsidRPr="00F31F16">
              <w:t>Chvalkovice</w:t>
            </w:r>
          </w:p>
        </w:tc>
        <w:tc>
          <w:tcPr>
            <w:tcW w:w="832" w:type="dxa"/>
            <w:vAlign w:val="bottom"/>
          </w:tcPr>
          <w:p w14:paraId="2E127465" w14:textId="77777777" w:rsidR="0059391F" w:rsidRPr="00F31F16" w:rsidRDefault="0059391F" w:rsidP="00E3482E">
            <w:pPr>
              <w:pStyle w:val="Bezmezer"/>
            </w:pPr>
          </w:p>
        </w:tc>
        <w:tc>
          <w:tcPr>
            <w:tcW w:w="2472" w:type="dxa"/>
            <w:vAlign w:val="bottom"/>
          </w:tcPr>
          <w:p w14:paraId="15082268" w14:textId="77777777" w:rsidR="0059391F" w:rsidRPr="00F31F16" w:rsidRDefault="0059391F" w:rsidP="00E3482E">
            <w:pPr>
              <w:pStyle w:val="Bezmezer"/>
            </w:pPr>
            <w:r w:rsidRPr="00F31F16">
              <w:t>U silnice plotu domu čp.56</w:t>
            </w:r>
          </w:p>
        </w:tc>
        <w:tc>
          <w:tcPr>
            <w:tcW w:w="2473" w:type="dxa"/>
            <w:vAlign w:val="bottom"/>
          </w:tcPr>
          <w:p w14:paraId="741CAFD8" w14:textId="77777777" w:rsidR="0059391F" w:rsidRPr="00F31F16" w:rsidRDefault="0059391F" w:rsidP="00E3482E">
            <w:pPr>
              <w:pStyle w:val="Bezmezer"/>
            </w:pPr>
            <w:r w:rsidRPr="00F31F16">
              <w:t>Smírčí kříž</w:t>
            </w:r>
          </w:p>
        </w:tc>
      </w:tr>
      <w:tr w:rsidR="0059391F" w:rsidRPr="00F31F16" w14:paraId="3CC0F0B7" w14:textId="77777777" w:rsidTr="00E3482E">
        <w:trPr>
          <w:trHeight w:val="372"/>
          <w:jc w:val="center"/>
        </w:trPr>
        <w:tc>
          <w:tcPr>
            <w:tcW w:w="1478" w:type="dxa"/>
            <w:vAlign w:val="bottom"/>
          </w:tcPr>
          <w:p w14:paraId="1B4BF37A" w14:textId="77777777" w:rsidR="0059391F" w:rsidRPr="00F31F16" w:rsidRDefault="0059391F" w:rsidP="00E3482E">
            <w:pPr>
              <w:pStyle w:val="Bezmezer"/>
            </w:pPr>
            <w:r w:rsidRPr="00F31F16">
              <w:t>102605</w:t>
            </w:r>
          </w:p>
        </w:tc>
        <w:tc>
          <w:tcPr>
            <w:tcW w:w="1817" w:type="dxa"/>
            <w:vAlign w:val="bottom"/>
          </w:tcPr>
          <w:p w14:paraId="4BC85DB2" w14:textId="77777777" w:rsidR="0059391F" w:rsidRPr="00F31F16" w:rsidRDefault="0059391F" w:rsidP="00E3482E">
            <w:pPr>
              <w:pStyle w:val="Bezmezer"/>
            </w:pPr>
            <w:r w:rsidRPr="00F31F16">
              <w:t>Chvalkovice</w:t>
            </w:r>
          </w:p>
        </w:tc>
        <w:tc>
          <w:tcPr>
            <w:tcW w:w="832" w:type="dxa"/>
            <w:vAlign w:val="bottom"/>
          </w:tcPr>
          <w:p w14:paraId="60BF4F5A" w14:textId="77777777" w:rsidR="0059391F" w:rsidRPr="00F31F16" w:rsidRDefault="0059391F" w:rsidP="00E3482E">
            <w:pPr>
              <w:pStyle w:val="Bezmezer"/>
            </w:pPr>
          </w:p>
        </w:tc>
        <w:tc>
          <w:tcPr>
            <w:tcW w:w="2472" w:type="dxa"/>
            <w:vAlign w:val="bottom"/>
          </w:tcPr>
          <w:p w14:paraId="265419CC" w14:textId="77777777" w:rsidR="0059391F" w:rsidRPr="00F31F16" w:rsidRDefault="0059391F" w:rsidP="00E3482E">
            <w:pPr>
              <w:pStyle w:val="Bezmezer"/>
            </w:pPr>
            <w:r w:rsidRPr="00F31F16">
              <w:t>Na Beluňce</w:t>
            </w:r>
          </w:p>
        </w:tc>
        <w:tc>
          <w:tcPr>
            <w:tcW w:w="2473" w:type="dxa"/>
            <w:vAlign w:val="bottom"/>
          </w:tcPr>
          <w:p w14:paraId="036E6262" w14:textId="77777777" w:rsidR="0059391F" w:rsidRPr="00F31F16" w:rsidRDefault="0059391F" w:rsidP="00E3482E">
            <w:pPr>
              <w:pStyle w:val="Bezmezer"/>
            </w:pPr>
            <w:r w:rsidRPr="00F31F16">
              <w:t>Silniční most</w:t>
            </w:r>
          </w:p>
        </w:tc>
      </w:tr>
      <w:tr w:rsidR="0059391F" w:rsidRPr="00F31F16" w14:paraId="7F5025B6" w14:textId="77777777" w:rsidTr="00E3482E">
        <w:trPr>
          <w:trHeight w:val="372"/>
          <w:jc w:val="center"/>
        </w:trPr>
        <w:tc>
          <w:tcPr>
            <w:tcW w:w="1478" w:type="dxa"/>
            <w:vAlign w:val="bottom"/>
          </w:tcPr>
          <w:p w14:paraId="50DF6F47" w14:textId="77777777" w:rsidR="0059391F" w:rsidRPr="00F31F16" w:rsidRDefault="0059391F" w:rsidP="00E3482E">
            <w:pPr>
              <w:pStyle w:val="Bezmezer"/>
            </w:pPr>
            <w:r w:rsidRPr="00F31F16">
              <w:t>103435</w:t>
            </w:r>
          </w:p>
        </w:tc>
        <w:tc>
          <w:tcPr>
            <w:tcW w:w="1817" w:type="dxa"/>
            <w:vAlign w:val="bottom"/>
          </w:tcPr>
          <w:p w14:paraId="26BCC59F" w14:textId="77777777" w:rsidR="0059391F" w:rsidRPr="00F31F16" w:rsidRDefault="0059391F" w:rsidP="00E3482E">
            <w:pPr>
              <w:pStyle w:val="Bezmezer"/>
            </w:pPr>
            <w:r w:rsidRPr="00F31F16">
              <w:t>Chvalkovice</w:t>
            </w:r>
          </w:p>
        </w:tc>
        <w:tc>
          <w:tcPr>
            <w:tcW w:w="832" w:type="dxa"/>
            <w:vAlign w:val="bottom"/>
          </w:tcPr>
          <w:p w14:paraId="32F61B89" w14:textId="77777777" w:rsidR="0059391F" w:rsidRPr="00F31F16" w:rsidRDefault="0059391F" w:rsidP="00E3482E">
            <w:pPr>
              <w:pStyle w:val="Bezmezer"/>
            </w:pPr>
            <w:r w:rsidRPr="00F31F16">
              <w:t>44</w:t>
            </w:r>
          </w:p>
        </w:tc>
        <w:tc>
          <w:tcPr>
            <w:tcW w:w="2472" w:type="dxa"/>
            <w:vAlign w:val="bottom"/>
          </w:tcPr>
          <w:p w14:paraId="268B2825" w14:textId="77777777" w:rsidR="0059391F" w:rsidRPr="00F31F16" w:rsidRDefault="0059391F" w:rsidP="00E3482E">
            <w:pPr>
              <w:pStyle w:val="Bezmezer"/>
            </w:pPr>
          </w:p>
        </w:tc>
        <w:tc>
          <w:tcPr>
            <w:tcW w:w="2473" w:type="dxa"/>
            <w:vAlign w:val="bottom"/>
          </w:tcPr>
          <w:p w14:paraId="438FD0F5" w14:textId="77777777" w:rsidR="0059391F" w:rsidRPr="00F31F16" w:rsidRDefault="0059391F" w:rsidP="00E3482E">
            <w:pPr>
              <w:pStyle w:val="Bezmezer"/>
            </w:pPr>
            <w:r w:rsidRPr="00F31F16">
              <w:t>Fara</w:t>
            </w:r>
          </w:p>
        </w:tc>
      </w:tr>
      <w:tr w:rsidR="0059391F" w:rsidRPr="00F31F16" w14:paraId="2C763E9F" w14:textId="77777777" w:rsidTr="00E3482E">
        <w:trPr>
          <w:trHeight w:val="372"/>
          <w:jc w:val="center"/>
        </w:trPr>
        <w:tc>
          <w:tcPr>
            <w:tcW w:w="1478" w:type="dxa"/>
            <w:vAlign w:val="bottom"/>
          </w:tcPr>
          <w:p w14:paraId="40C3A7BC" w14:textId="77777777" w:rsidR="0059391F" w:rsidRPr="00F31F16" w:rsidRDefault="0059391F" w:rsidP="00E3482E">
            <w:pPr>
              <w:pStyle w:val="Bezmezer"/>
            </w:pPr>
            <w:r w:rsidRPr="00F31F16">
              <w:t>26045/6-1638</w:t>
            </w:r>
          </w:p>
        </w:tc>
        <w:tc>
          <w:tcPr>
            <w:tcW w:w="1817" w:type="dxa"/>
            <w:vAlign w:val="bottom"/>
          </w:tcPr>
          <w:p w14:paraId="2D06B170" w14:textId="77777777" w:rsidR="0059391F" w:rsidRPr="00F31F16" w:rsidRDefault="0059391F" w:rsidP="00E3482E">
            <w:pPr>
              <w:pStyle w:val="Bezmezer"/>
            </w:pPr>
            <w:r w:rsidRPr="00F31F16">
              <w:t>Chvalkovice</w:t>
            </w:r>
          </w:p>
        </w:tc>
        <w:tc>
          <w:tcPr>
            <w:tcW w:w="832" w:type="dxa"/>
            <w:vAlign w:val="bottom"/>
          </w:tcPr>
          <w:p w14:paraId="74D1DCDE" w14:textId="77777777" w:rsidR="0059391F" w:rsidRPr="00F31F16" w:rsidRDefault="0059391F" w:rsidP="00E3482E">
            <w:pPr>
              <w:pStyle w:val="Bezmezer"/>
            </w:pPr>
          </w:p>
        </w:tc>
        <w:tc>
          <w:tcPr>
            <w:tcW w:w="2472" w:type="dxa"/>
            <w:vAlign w:val="bottom"/>
          </w:tcPr>
          <w:p w14:paraId="32131FEB" w14:textId="77777777" w:rsidR="0059391F" w:rsidRPr="00F31F16" w:rsidRDefault="0059391F" w:rsidP="00E3482E">
            <w:pPr>
              <w:pStyle w:val="Bezmezer"/>
            </w:pPr>
          </w:p>
        </w:tc>
        <w:tc>
          <w:tcPr>
            <w:tcW w:w="2473" w:type="dxa"/>
            <w:vAlign w:val="bottom"/>
          </w:tcPr>
          <w:p w14:paraId="22BC4A2C" w14:textId="77777777" w:rsidR="0059391F" w:rsidRPr="00F31F16" w:rsidRDefault="0059391F" w:rsidP="00E3482E">
            <w:pPr>
              <w:pStyle w:val="Bezmezer"/>
            </w:pPr>
            <w:r w:rsidRPr="00F31F16">
              <w:t>zámek</w:t>
            </w:r>
          </w:p>
        </w:tc>
      </w:tr>
    </w:tbl>
    <w:p w14:paraId="22C450D1" w14:textId="77777777" w:rsidR="003C7B25" w:rsidRDefault="003C7B25" w:rsidP="0059391F">
      <w:pPr>
        <w:rPr>
          <w:b/>
        </w:rPr>
      </w:pPr>
    </w:p>
    <w:p w14:paraId="5C35157C" w14:textId="77777777" w:rsidR="0059391F" w:rsidRPr="00F31F16" w:rsidRDefault="0059391F" w:rsidP="0059391F">
      <w:pPr>
        <w:rPr>
          <w:b/>
        </w:rPr>
      </w:pPr>
      <w:r w:rsidRPr="00F31F16">
        <w:rPr>
          <w:b/>
        </w:rPr>
        <w:t>Jaroměř: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6"/>
        <w:gridCol w:w="1809"/>
        <w:gridCol w:w="834"/>
        <w:gridCol w:w="2471"/>
        <w:gridCol w:w="2470"/>
      </w:tblGrid>
      <w:tr w:rsidR="0059391F" w:rsidRPr="00F31F16" w14:paraId="7DDE3B13" w14:textId="77777777" w:rsidTr="00E3482E">
        <w:trPr>
          <w:trHeight w:val="372"/>
          <w:jc w:val="center"/>
        </w:trPr>
        <w:tc>
          <w:tcPr>
            <w:tcW w:w="1478" w:type="dxa"/>
            <w:vAlign w:val="bottom"/>
          </w:tcPr>
          <w:p w14:paraId="7B860D56" w14:textId="77777777" w:rsidR="0059391F" w:rsidRPr="00F31F16" w:rsidRDefault="0059391F" w:rsidP="00E3482E">
            <w:pPr>
              <w:pStyle w:val="Bezmezer"/>
            </w:pPr>
            <w:r w:rsidRPr="00F31F16">
              <w:t>Číslo rejstříku</w:t>
            </w:r>
          </w:p>
        </w:tc>
        <w:tc>
          <w:tcPr>
            <w:tcW w:w="1812" w:type="dxa"/>
            <w:vAlign w:val="bottom"/>
          </w:tcPr>
          <w:p w14:paraId="60BA8D88" w14:textId="77777777" w:rsidR="0059391F" w:rsidRPr="00F31F16" w:rsidRDefault="0059391F" w:rsidP="00E3482E">
            <w:pPr>
              <w:pStyle w:val="Bezmezer"/>
            </w:pPr>
            <w:r w:rsidRPr="00F31F16">
              <w:t>Část obce</w:t>
            </w:r>
          </w:p>
        </w:tc>
        <w:tc>
          <w:tcPr>
            <w:tcW w:w="835" w:type="dxa"/>
            <w:vAlign w:val="bottom"/>
          </w:tcPr>
          <w:p w14:paraId="6FD48CD2" w14:textId="77777777" w:rsidR="0059391F" w:rsidRPr="00F31F16" w:rsidRDefault="0059391F" w:rsidP="00E3482E">
            <w:pPr>
              <w:pStyle w:val="Bezmezer"/>
            </w:pPr>
            <w:r w:rsidRPr="00F31F16">
              <w:t>čp.</w:t>
            </w:r>
          </w:p>
        </w:tc>
        <w:tc>
          <w:tcPr>
            <w:tcW w:w="2473" w:type="dxa"/>
            <w:vAlign w:val="bottom"/>
          </w:tcPr>
          <w:p w14:paraId="482B3C24" w14:textId="77777777" w:rsidR="0059391F" w:rsidRPr="00F31F16" w:rsidRDefault="0059391F" w:rsidP="00E3482E">
            <w:pPr>
              <w:pStyle w:val="Bezmezer"/>
            </w:pPr>
            <w:r w:rsidRPr="00F31F16">
              <w:t>Ulice,nám./umístění</w:t>
            </w:r>
          </w:p>
        </w:tc>
        <w:tc>
          <w:tcPr>
            <w:tcW w:w="2474" w:type="dxa"/>
            <w:vAlign w:val="bottom"/>
          </w:tcPr>
          <w:p w14:paraId="3DAF01A0" w14:textId="77777777" w:rsidR="0059391F" w:rsidRPr="00F31F16" w:rsidRDefault="0059391F" w:rsidP="00E3482E">
            <w:pPr>
              <w:pStyle w:val="Bezmezer"/>
            </w:pPr>
            <w:r w:rsidRPr="00F31F16">
              <w:t>Památka</w:t>
            </w:r>
          </w:p>
        </w:tc>
      </w:tr>
      <w:tr w:rsidR="0059391F" w:rsidRPr="00F31F16" w14:paraId="3133ACBD" w14:textId="77777777" w:rsidTr="00E3482E">
        <w:trPr>
          <w:trHeight w:val="372"/>
          <w:jc w:val="center"/>
        </w:trPr>
        <w:tc>
          <w:tcPr>
            <w:tcW w:w="1478" w:type="dxa"/>
            <w:vAlign w:val="bottom"/>
          </w:tcPr>
          <w:p w14:paraId="518D53F1" w14:textId="77777777" w:rsidR="0059391F" w:rsidRPr="00F31F16" w:rsidRDefault="0059391F" w:rsidP="00E3482E">
            <w:pPr>
              <w:pStyle w:val="Bezmezer"/>
            </w:pPr>
            <w:r w:rsidRPr="00F31F16">
              <w:t>21319/6-1663</w:t>
            </w:r>
          </w:p>
        </w:tc>
        <w:tc>
          <w:tcPr>
            <w:tcW w:w="1812" w:type="dxa"/>
            <w:vAlign w:val="bottom"/>
          </w:tcPr>
          <w:p w14:paraId="35DA311F" w14:textId="77777777" w:rsidR="0059391F" w:rsidRPr="00F31F16" w:rsidRDefault="0059391F" w:rsidP="00E3482E">
            <w:pPr>
              <w:pStyle w:val="Bezmezer"/>
            </w:pPr>
            <w:r w:rsidRPr="00F31F16">
              <w:t>Cihelny</w:t>
            </w:r>
          </w:p>
        </w:tc>
        <w:tc>
          <w:tcPr>
            <w:tcW w:w="835" w:type="dxa"/>
            <w:vAlign w:val="bottom"/>
          </w:tcPr>
          <w:p w14:paraId="0E9B53AC" w14:textId="77777777" w:rsidR="0059391F" w:rsidRPr="00F31F16" w:rsidRDefault="0059391F" w:rsidP="00E3482E">
            <w:pPr>
              <w:pStyle w:val="Bezmezer"/>
            </w:pPr>
          </w:p>
        </w:tc>
        <w:tc>
          <w:tcPr>
            <w:tcW w:w="2473" w:type="dxa"/>
            <w:vAlign w:val="bottom"/>
          </w:tcPr>
          <w:p w14:paraId="77E5A60D" w14:textId="77777777" w:rsidR="0059391F" w:rsidRPr="00F31F16" w:rsidRDefault="0059391F" w:rsidP="00E3482E">
            <w:pPr>
              <w:pStyle w:val="Bezmezer"/>
            </w:pPr>
            <w:r w:rsidRPr="00F31F16">
              <w:t>Na Cihelnách, u čp.16</w:t>
            </w:r>
          </w:p>
        </w:tc>
        <w:tc>
          <w:tcPr>
            <w:tcW w:w="2474" w:type="dxa"/>
            <w:vAlign w:val="bottom"/>
          </w:tcPr>
          <w:p w14:paraId="4020463F" w14:textId="77777777" w:rsidR="0059391F" w:rsidRPr="00F31F16" w:rsidRDefault="0059391F" w:rsidP="00E3482E">
            <w:pPr>
              <w:pStyle w:val="Bezmezer"/>
            </w:pPr>
            <w:r w:rsidRPr="00F31F16">
              <w:t>Socha sv. Jana Nepomuckého</w:t>
            </w:r>
          </w:p>
        </w:tc>
      </w:tr>
      <w:tr w:rsidR="0059391F" w:rsidRPr="00F31F16" w14:paraId="43A119B2" w14:textId="77777777" w:rsidTr="00E3482E">
        <w:trPr>
          <w:trHeight w:val="372"/>
          <w:jc w:val="center"/>
        </w:trPr>
        <w:tc>
          <w:tcPr>
            <w:tcW w:w="1478" w:type="dxa"/>
            <w:vAlign w:val="bottom"/>
          </w:tcPr>
          <w:p w14:paraId="26769DF0" w14:textId="77777777" w:rsidR="0059391F" w:rsidRPr="00F31F16" w:rsidRDefault="0059391F" w:rsidP="00E3482E">
            <w:pPr>
              <w:pStyle w:val="Bezmezer"/>
            </w:pPr>
            <w:r w:rsidRPr="00F31F16">
              <w:t>38050/6-4669</w:t>
            </w:r>
          </w:p>
        </w:tc>
        <w:tc>
          <w:tcPr>
            <w:tcW w:w="1812" w:type="dxa"/>
            <w:vAlign w:val="bottom"/>
          </w:tcPr>
          <w:p w14:paraId="2F95BA68" w14:textId="77777777" w:rsidR="0059391F" w:rsidRPr="00F31F16" w:rsidRDefault="0059391F" w:rsidP="00E3482E">
            <w:pPr>
              <w:pStyle w:val="Bezmezer"/>
            </w:pPr>
            <w:r w:rsidRPr="00F31F16">
              <w:t>Cihelny</w:t>
            </w:r>
          </w:p>
        </w:tc>
        <w:tc>
          <w:tcPr>
            <w:tcW w:w="835" w:type="dxa"/>
            <w:vAlign w:val="bottom"/>
          </w:tcPr>
          <w:p w14:paraId="1E1D06CB" w14:textId="77777777" w:rsidR="0059391F" w:rsidRPr="00F31F16" w:rsidRDefault="0059391F" w:rsidP="00E3482E">
            <w:pPr>
              <w:pStyle w:val="Bezmezer"/>
            </w:pPr>
          </w:p>
        </w:tc>
        <w:tc>
          <w:tcPr>
            <w:tcW w:w="2473" w:type="dxa"/>
            <w:vAlign w:val="bottom"/>
          </w:tcPr>
          <w:p w14:paraId="5A9A5982" w14:textId="77777777" w:rsidR="0059391F" w:rsidRPr="00F31F16" w:rsidRDefault="0059391F" w:rsidP="00E3482E">
            <w:pPr>
              <w:pStyle w:val="Bezmezer"/>
            </w:pPr>
            <w:r w:rsidRPr="00F31F16">
              <w:t>Na Cihelnách</w:t>
            </w:r>
          </w:p>
        </w:tc>
        <w:tc>
          <w:tcPr>
            <w:tcW w:w="2474" w:type="dxa"/>
            <w:vAlign w:val="bottom"/>
          </w:tcPr>
          <w:p w14:paraId="6E68C02B" w14:textId="77777777" w:rsidR="0059391F" w:rsidRPr="00F31F16" w:rsidRDefault="0059391F" w:rsidP="00E3482E">
            <w:pPr>
              <w:pStyle w:val="Bezmezer"/>
            </w:pPr>
            <w:r w:rsidRPr="00F31F16">
              <w:t>Vodárna</w:t>
            </w:r>
          </w:p>
        </w:tc>
      </w:tr>
      <w:tr w:rsidR="0059391F" w:rsidRPr="00F31F16" w14:paraId="3DF7E706" w14:textId="77777777" w:rsidTr="00E3482E">
        <w:trPr>
          <w:trHeight w:val="372"/>
          <w:jc w:val="center"/>
        </w:trPr>
        <w:tc>
          <w:tcPr>
            <w:tcW w:w="1478" w:type="dxa"/>
            <w:vAlign w:val="bottom"/>
          </w:tcPr>
          <w:p w14:paraId="1663A70B" w14:textId="77777777" w:rsidR="0059391F" w:rsidRPr="00F31F16" w:rsidRDefault="0059391F" w:rsidP="00E3482E">
            <w:pPr>
              <w:pStyle w:val="Bezmezer"/>
            </w:pPr>
            <w:r w:rsidRPr="00F31F16">
              <w:t>11062/6-5895</w:t>
            </w:r>
          </w:p>
        </w:tc>
        <w:tc>
          <w:tcPr>
            <w:tcW w:w="1812" w:type="dxa"/>
            <w:vAlign w:val="bottom"/>
          </w:tcPr>
          <w:p w14:paraId="080C219F" w14:textId="77777777" w:rsidR="0059391F" w:rsidRPr="00F31F16" w:rsidRDefault="0059391F" w:rsidP="00E3482E">
            <w:pPr>
              <w:pStyle w:val="Bezmezer"/>
            </w:pPr>
            <w:r w:rsidRPr="00F31F16">
              <w:t>Dolní Dolce</w:t>
            </w:r>
          </w:p>
        </w:tc>
        <w:tc>
          <w:tcPr>
            <w:tcW w:w="835" w:type="dxa"/>
            <w:vAlign w:val="bottom"/>
          </w:tcPr>
          <w:p w14:paraId="54729552" w14:textId="77777777" w:rsidR="0059391F" w:rsidRPr="00F31F16" w:rsidRDefault="0059391F" w:rsidP="00E3482E">
            <w:pPr>
              <w:pStyle w:val="Bezmezer"/>
            </w:pPr>
          </w:p>
        </w:tc>
        <w:tc>
          <w:tcPr>
            <w:tcW w:w="2473" w:type="dxa"/>
            <w:vAlign w:val="bottom"/>
          </w:tcPr>
          <w:p w14:paraId="4AD74C58" w14:textId="77777777" w:rsidR="0059391F" w:rsidRPr="00F31F16" w:rsidRDefault="0059391F" w:rsidP="00E3482E">
            <w:pPr>
              <w:pStyle w:val="Bezmezer"/>
            </w:pPr>
            <w:r w:rsidRPr="00F31F16">
              <w:t>Nad hřbitovem,  vlevo od silnice Hradec Králové - Jaroměř</w:t>
            </w:r>
          </w:p>
        </w:tc>
        <w:tc>
          <w:tcPr>
            <w:tcW w:w="2474" w:type="dxa"/>
            <w:vAlign w:val="bottom"/>
          </w:tcPr>
          <w:p w14:paraId="4098B8D7" w14:textId="77777777" w:rsidR="0059391F" w:rsidRPr="00F31F16" w:rsidRDefault="0059391F" w:rsidP="00E3482E">
            <w:pPr>
              <w:pStyle w:val="Bezmezer"/>
            </w:pPr>
            <w:r w:rsidRPr="00F31F16">
              <w:t>Muniční sklady – mírový muniční sklad</w:t>
            </w:r>
          </w:p>
        </w:tc>
      </w:tr>
      <w:tr w:rsidR="0059391F" w:rsidRPr="00F31F16" w14:paraId="37F4A4BF" w14:textId="77777777" w:rsidTr="00E3482E">
        <w:trPr>
          <w:trHeight w:val="372"/>
          <w:jc w:val="center"/>
        </w:trPr>
        <w:tc>
          <w:tcPr>
            <w:tcW w:w="1478" w:type="dxa"/>
            <w:vAlign w:val="bottom"/>
          </w:tcPr>
          <w:p w14:paraId="6A669FA1" w14:textId="77777777" w:rsidR="0059391F" w:rsidRPr="00F31F16" w:rsidRDefault="0059391F" w:rsidP="00E3482E">
            <w:pPr>
              <w:pStyle w:val="Bezmezer"/>
            </w:pPr>
            <w:r w:rsidRPr="00F31F16">
              <w:t>41572/6-1646</w:t>
            </w:r>
          </w:p>
        </w:tc>
        <w:tc>
          <w:tcPr>
            <w:tcW w:w="1812" w:type="dxa"/>
            <w:vAlign w:val="bottom"/>
          </w:tcPr>
          <w:p w14:paraId="7E06C424" w14:textId="77777777" w:rsidR="0059391F" w:rsidRPr="00F31F16" w:rsidRDefault="0059391F" w:rsidP="00E3482E">
            <w:pPr>
              <w:pStyle w:val="Bezmezer"/>
            </w:pPr>
            <w:r w:rsidRPr="00F31F16">
              <w:t>Jakubské Předměstí</w:t>
            </w:r>
          </w:p>
        </w:tc>
        <w:tc>
          <w:tcPr>
            <w:tcW w:w="835" w:type="dxa"/>
            <w:vAlign w:val="bottom"/>
          </w:tcPr>
          <w:p w14:paraId="649FA56B" w14:textId="77777777" w:rsidR="0059391F" w:rsidRPr="00F31F16" w:rsidRDefault="0059391F" w:rsidP="00E3482E">
            <w:pPr>
              <w:pStyle w:val="Bezmezer"/>
            </w:pPr>
          </w:p>
        </w:tc>
        <w:tc>
          <w:tcPr>
            <w:tcW w:w="2473" w:type="dxa"/>
            <w:vAlign w:val="bottom"/>
          </w:tcPr>
          <w:p w14:paraId="5B99DBF3" w14:textId="77777777" w:rsidR="0059391F" w:rsidRPr="00F31F16" w:rsidRDefault="0059391F" w:rsidP="00E3482E">
            <w:pPr>
              <w:pStyle w:val="Bezmezer"/>
            </w:pPr>
          </w:p>
        </w:tc>
        <w:tc>
          <w:tcPr>
            <w:tcW w:w="2474" w:type="dxa"/>
            <w:vAlign w:val="bottom"/>
          </w:tcPr>
          <w:p w14:paraId="3897F090" w14:textId="77777777" w:rsidR="0059391F" w:rsidRPr="00F31F16" w:rsidRDefault="0059391F" w:rsidP="00E3482E">
            <w:pPr>
              <w:pStyle w:val="Bezmezer"/>
            </w:pPr>
            <w:r w:rsidRPr="00F31F16">
              <w:t>Kostel sv. jakuba</w:t>
            </w:r>
          </w:p>
        </w:tc>
      </w:tr>
      <w:tr w:rsidR="0059391F" w:rsidRPr="00F31F16" w14:paraId="709B37A5" w14:textId="77777777" w:rsidTr="00E3482E">
        <w:trPr>
          <w:trHeight w:val="372"/>
          <w:jc w:val="center"/>
        </w:trPr>
        <w:tc>
          <w:tcPr>
            <w:tcW w:w="1478" w:type="dxa"/>
            <w:vAlign w:val="bottom"/>
          </w:tcPr>
          <w:p w14:paraId="3F610476" w14:textId="77777777" w:rsidR="0059391F" w:rsidRPr="00F31F16" w:rsidRDefault="0059391F" w:rsidP="00E3482E">
            <w:pPr>
              <w:pStyle w:val="Bezmezer"/>
            </w:pPr>
            <w:r w:rsidRPr="00F31F16">
              <w:t>104017</w:t>
            </w:r>
          </w:p>
        </w:tc>
        <w:tc>
          <w:tcPr>
            <w:tcW w:w="1812" w:type="dxa"/>
            <w:vAlign w:val="bottom"/>
          </w:tcPr>
          <w:p w14:paraId="07F4EAE1" w14:textId="77777777" w:rsidR="0059391F" w:rsidRPr="00F31F16" w:rsidRDefault="0059391F" w:rsidP="00E3482E">
            <w:pPr>
              <w:pStyle w:val="Bezmezer"/>
            </w:pPr>
            <w:r w:rsidRPr="00F31F16">
              <w:t>Jakubské Předměstí</w:t>
            </w:r>
          </w:p>
        </w:tc>
        <w:tc>
          <w:tcPr>
            <w:tcW w:w="835" w:type="dxa"/>
            <w:vAlign w:val="bottom"/>
          </w:tcPr>
          <w:p w14:paraId="59E35C34" w14:textId="77777777" w:rsidR="0059391F" w:rsidRPr="00F31F16" w:rsidRDefault="0059391F" w:rsidP="00E3482E">
            <w:pPr>
              <w:pStyle w:val="Bezmezer"/>
            </w:pPr>
          </w:p>
        </w:tc>
        <w:tc>
          <w:tcPr>
            <w:tcW w:w="2473" w:type="dxa"/>
            <w:vAlign w:val="bottom"/>
          </w:tcPr>
          <w:p w14:paraId="02552603" w14:textId="77777777" w:rsidR="0059391F" w:rsidRPr="00F31F16" w:rsidRDefault="0059391F" w:rsidP="00E3482E">
            <w:pPr>
              <w:pStyle w:val="Bezmezer"/>
            </w:pPr>
            <w:r w:rsidRPr="00F31F16">
              <w:t>hřbitov</w:t>
            </w:r>
          </w:p>
        </w:tc>
        <w:tc>
          <w:tcPr>
            <w:tcW w:w="2474" w:type="dxa"/>
            <w:vAlign w:val="bottom"/>
          </w:tcPr>
          <w:p w14:paraId="17A002E1" w14:textId="77777777" w:rsidR="0059391F" w:rsidRPr="00F31F16" w:rsidRDefault="0059391F" w:rsidP="00E3482E">
            <w:pPr>
              <w:pStyle w:val="Bezmezer"/>
            </w:pPr>
            <w:r w:rsidRPr="00F31F16">
              <w:t>Wenkeova hrobka</w:t>
            </w:r>
          </w:p>
        </w:tc>
      </w:tr>
      <w:tr w:rsidR="0059391F" w:rsidRPr="00F31F16" w14:paraId="01FD1443" w14:textId="77777777" w:rsidTr="00E3482E">
        <w:trPr>
          <w:trHeight w:val="372"/>
          <w:jc w:val="center"/>
        </w:trPr>
        <w:tc>
          <w:tcPr>
            <w:tcW w:w="1478" w:type="dxa"/>
            <w:vAlign w:val="bottom"/>
          </w:tcPr>
          <w:p w14:paraId="0DB2B7D8" w14:textId="77777777" w:rsidR="0059391F" w:rsidRPr="00F31F16" w:rsidRDefault="0059391F" w:rsidP="00E3482E">
            <w:pPr>
              <w:pStyle w:val="Bezmezer"/>
            </w:pPr>
            <w:r w:rsidRPr="00F31F16">
              <w:t>11159/6-5912</w:t>
            </w:r>
          </w:p>
        </w:tc>
        <w:tc>
          <w:tcPr>
            <w:tcW w:w="1812" w:type="dxa"/>
            <w:vAlign w:val="bottom"/>
          </w:tcPr>
          <w:p w14:paraId="1C439989" w14:textId="77777777" w:rsidR="0059391F" w:rsidRPr="00F31F16" w:rsidRDefault="0059391F" w:rsidP="00E3482E">
            <w:pPr>
              <w:pStyle w:val="Bezmezer"/>
            </w:pPr>
            <w:r w:rsidRPr="00F31F16">
              <w:t>Jakubské Předměstí</w:t>
            </w:r>
          </w:p>
        </w:tc>
        <w:tc>
          <w:tcPr>
            <w:tcW w:w="835" w:type="dxa"/>
            <w:vAlign w:val="bottom"/>
          </w:tcPr>
          <w:p w14:paraId="6865DBDB" w14:textId="77777777" w:rsidR="0059391F" w:rsidRPr="00F31F16" w:rsidRDefault="0059391F" w:rsidP="00E3482E">
            <w:pPr>
              <w:pStyle w:val="Bezmezer"/>
            </w:pPr>
          </w:p>
        </w:tc>
        <w:tc>
          <w:tcPr>
            <w:tcW w:w="2473" w:type="dxa"/>
            <w:vAlign w:val="bottom"/>
          </w:tcPr>
          <w:p w14:paraId="26B05E84" w14:textId="77777777" w:rsidR="0059391F" w:rsidRPr="00F31F16" w:rsidRDefault="0059391F" w:rsidP="00E3482E">
            <w:pPr>
              <w:pStyle w:val="Bezmezer"/>
            </w:pPr>
            <w:r w:rsidRPr="00F31F16">
              <w:t>Na Brdcích</w:t>
            </w:r>
          </w:p>
        </w:tc>
        <w:tc>
          <w:tcPr>
            <w:tcW w:w="2474" w:type="dxa"/>
            <w:vAlign w:val="bottom"/>
          </w:tcPr>
          <w:p w14:paraId="5726AE64" w14:textId="77777777" w:rsidR="0059391F" w:rsidRPr="00F31F16" w:rsidRDefault="0059391F" w:rsidP="00E3482E">
            <w:pPr>
              <w:pStyle w:val="Bezmezer"/>
            </w:pPr>
            <w:r w:rsidRPr="00F31F16">
              <w:t>Polní opevnění – zemní luneta Brdce</w:t>
            </w:r>
          </w:p>
        </w:tc>
      </w:tr>
      <w:tr w:rsidR="0059391F" w:rsidRPr="00F31F16" w14:paraId="6F0872DF" w14:textId="77777777" w:rsidTr="00E3482E">
        <w:trPr>
          <w:trHeight w:val="372"/>
          <w:jc w:val="center"/>
        </w:trPr>
        <w:tc>
          <w:tcPr>
            <w:tcW w:w="1478" w:type="dxa"/>
            <w:vAlign w:val="bottom"/>
          </w:tcPr>
          <w:p w14:paraId="64FF1153" w14:textId="77777777" w:rsidR="0059391F" w:rsidRPr="00F31F16" w:rsidRDefault="0059391F" w:rsidP="00E3482E">
            <w:pPr>
              <w:pStyle w:val="Bezmezer"/>
            </w:pPr>
            <w:r w:rsidRPr="00F31F16">
              <w:t>33961/6-1651</w:t>
            </w:r>
          </w:p>
        </w:tc>
        <w:tc>
          <w:tcPr>
            <w:tcW w:w="1812" w:type="dxa"/>
            <w:vAlign w:val="bottom"/>
          </w:tcPr>
          <w:p w14:paraId="284885D5" w14:textId="77777777" w:rsidR="0059391F" w:rsidRPr="00F31F16" w:rsidRDefault="0059391F" w:rsidP="00E3482E">
            <w:pPr>
              <w:pStyle w:val="Bezmezer"/>
            </w:pPr>
            <w:r w:rsidRPr="00F31F16">
              <w:t>Jakubské Předměstí</w:t>
            </w:r>
          </w:p>
        </w:tc>
        <w:tc>
          <w:tcPr>
            <w:tcW w:w="835" w:type="dxa"/>
            <w:vAlign w:val="bottom"/>
          </w:tcPr>
          <w:p w14:paraId="0142FD59" w14:textId="77777777" w:rsidR="0059391F" w:rsidRPr="00F31F16" w:rsidRDefault="0059391F" w:rsidP="00E3482E">
            <w:pPr>
              <w:pStyle w:val="Bezmezer"/>
            </w:pPr>
          </w:p>
        </w:tc>
        <w:tc>
          <w:tcPr>
            <w:tcW w:w="2473" w:type="dxa"/>
            <w:vAlign w:val="bottom"/>
          </w:tcPr>
          <w:p w14:paraId="01FDDEF5" w14:textId="77777777" w:rsidR="0059391F" w:rsidRPr="00F31F16" w:rsidRDefault="0059391F" w:rsidP="00E3482E">
            <w:pPr>
              <w:pStyle w:val="Bezmezer"/>
            </w:pPr>
            <w:r w:rsidRPr="00F31F16">
              <w:t>Palackého ul.</w:t>
            </w:r>
          </w:p>
        </w:tc>
        <w:tc>
          <w:tcPr>
            <w:tcW w:w="2474" w:type="dxa"/>
            <w:vAlign w:val="bottom"/>
          </w:tcPr>
          <w:p w14:paraId="035F0326" w14:textId="77777777" w:rsidR="0059391F" w:rsidRPr="00F31F16" w:rsidRDefault="0059391F" w:rsidP="00E3482E">
            <w:pPr>
              <w:pStyle w:val="Bezmezer"/>
            </w:pPr>
            <w:r w:rsidRPr="00F31F16">
              <w:t>Boží muka</w:t>
            </w:r>
          </w:p>
        </w:tc>
      </w:tr>
      <w:tr w:rsidR="0059391F" w:rsidRPr="00F31F16" w14:paraId="7F94C06C" w14:textId="77777777" w:rsidTr="00E3482E">
        <w:trPr>
          <w:trHeight w:val="372"/>
          <w:jc w:val="center"/>
        </w:trPr>
        <w:tc>
          <w:tcPr>
            <w:tcW w:w="1478" w:type="dxa"/>
            <w:vAlign w:val="bottom"/>
          </w:tcPr>
          <w:p w14:paraId="322BD111" w14:textId="77777777" w:rsidR="0059391F" w:rsidRPr="00F31F16" w:rsidRDefault="0059391F" w:rsidP="00E3482E">
            <w:pPr>
              <w:pStyle w:val="Bezmezer"/>
            </w:pPr>
            <w:r w:rsidRPr="00F31F16">
              <w:t>29872/6-1645</w:t>
            </w:r>
          </w:p>
        </w:tc>
        <w:tc>
          <w:tcPr>
            <w:tcW w:w="1812" w:type="dxa"/>
            <w:vAlign w:val="bottom"/>
          </w:tcPr>
          <w:p w14:paraId="560043E1" w14:textId="77777777" w:rsidR="0059391F" w:rsidRPr="00F31F16" w:rsidRDefault="0059391F" w:rsidP="00E3482E">
            <w:pPr>
              <w:pStyle w:val="Bezmezer"/>
            </w:pPr>
            <w:r w:rsidRPr="00F31F16">
              <w:t>Jakubské Předměstí</w:t>
            </w:r>
          </w:p>
        </w:tc>
        <w:tc>
          <w:tcPr>
            <w:tcW w:w="835" w:type="dxa"/>
            <w:vAlign w:val="bottom"/>
          </w:tcPr>
          <w:p w14:paraId="6338EC3F" w14:textId="77777777" w:rsidR="0059391F" w:rsidRPr="00F31F16" w:rsidRDefault="0059391F" w:rsidP="00E3482E">
            <w:pPr>
              <w:pStyle w:val="Bezmezer"/>
            </w:pPr>
          </w:p>
        </w:tc>
        <w:tc>
          <w:tcPr>
            <w:tcW w:w="2473" w:type="dxa"/>
            <w:vAlign w:val="bottom"/>
          </w:tcPr>
          <w:p w14:paraId="19CC211A" w14:textId="77777777" w:rsidR="0059391F" w:rsidRPr="00F31F16" w:rsidRDefault="0059391F" w:rsidP="00E3482E">
            <w:pPr>
              <w:pStyle w:val="Bezmezer"/>
            </w:pPr>
            <w:r w:rsidRPr="00F31F16">
              <w:t>Sokl s kopií sochy – Havlíčkova, socha přemístěna do lapidária Horní pevnosti</w:t>
            </w:r>
          </w:p>
        </w:tc>
        <w:tc>
          <w:tcPr>
            <w:tcW w:w="2474" w:type="dxa"/>
            <w:vAlign w:val="bottom"/>
          </w:tcPr>
          <w:p w14:paraId="471EB1B8" w14:textId="77777777" w:rsidR="0059391F" w:rsidRPr="00F31F16" w:rsidRDefault="0059391F" w:rsidP="00E3482E">
            <w:pPr>
              <w:pStyle w:val="Bezmezer"/>
            </w:pPr>
            <w:r w:rsidRPr="00F31F16">
              <w:t>Socha sv. Jana Nepomuckého</w:t>
            </w:r>
          </w:p>
        </w:tc>
      </w:tr>
      <w:tr w:rsidR="0059391F" w:rsidRPr="00F31F16" w14:paraId="2970C81C" w14:textId="77777777" w:rsidTr="00E3482E">
        <w:trPr>
          <w:trHeight w:val="372"/>
          <w:jc w:val="center"/>
        </w:trPr>
        <w:tc>
          <w:tcPr>
            <w:tcW w:w="1478" w:type="dxa"/>
            <w:vAlign w:val="bottom"/>
          </w:tcPr>
          <w:p w14:paraId="08A6F49C" w14:textId="77777777" w:rsidR="0059391F" w:rsidRPr="00F31F16" w:rsidRDefault="0059391F" w:rsidP="00E3482E">
            <w:pPr>
              <w:pStyle w:val="Bezmezer"/>
            </w:pPr>
            <w:r w:rsidRPr="00F31F16">
              <w:t>25070/6-5209</w:t>
            </w:r>
          </w:p>
        </w:tc>
        <w:tc>
          <w:tcPr>
            <w:tcW w:w="1812" w:type="dxa"/>
            <w:vAlign w:val="bottom"/>
          </w:tcPr>
          <w:p w14:paraId="0802C471" w14:textId="77777777" w:rsidR="0059391F" w:rsidRPr="00F31F16" w:rsidRDefault="0059391F" w:rsidP="00E3482E">
            <w:pPr>
              <w:pStyle w:val="Bezmezer"/>
            </w:pPr>
            <w:r w:rsidRPr="00F31F16">
              <w:t>Jakubské Předměstí</w:t>
            </w:r>
          </w:p>
        </w:tc>
        <w:tc>
          <w:tcPr>
            <w:tcW w:w="835" w:type="dxa"/>
            <w:vAlign w:val="bottom"/>
          </w:tcPr>
          <w:p w14:paraId="6D36C644" w14:textId="77777777" w:rsidR="0059391F" w:rsidRPr="00F31F16" w:rsidRDefault="0059391F" w:rsidP="00E3482E">
            <w:pPr>
              <w:pStyle w:val="Bezmezer"/>
            </w:pPr>
          </w:p>
        </w:tc>
        <w:tc>
          <w:tcPr>
            <w:tcW w:w="2473" w:type="dxa"/>
            <w:vAlign w:val="bottom"/>
          </w:tcPr>
          <w:p w14:paraId="696106C7" w14:textId="77777777" w:rsidR="0059391F" w:rsidRPr="00F31F16" w:rsidRDefault="0059391F" w:rsidP="00E3482E">
            <w:pPr>
              <w:pStyle w:val="Bezmezer"/>
            </w:pPr>
            <w:r w:rsidRPr="00F31F16">
              <w:t>Hřbitov, Náchodská</w:t>
            </w:r>
          </w:p>
        </w:tc>
        <w:tc>
          <w:tcPr>
            <w:tcW w:w="2474" w:type="dxa"/>
            <w:vAlign w:val="bottom"/>
          </w:tcPr>
          <w:p w14:paraId="4A4DE5AC" w14:textId="77777777" w:rsidR="0059391F" w:rsidRPr="00F31F16" w:rsidRDefault="0059391F" w:rsidP="00E3482E">
            <w:pPr>
              <w:pStyle w:val="Bezmezer"/>
            </w:pPr>
            <w:r w:rsidRPr="00F31F16">
              <w:t>Pomník Hrob v dáli</w:t>
            </w:r>
          </w:p>
        </w:tc>
      </w:tr>
      <w:tr w:rsidR="0059391F" w:rsidRPr="00F31F16" w14:paraId="1158003F" w14:textId="77777777" w:rsidTr="00E3482E">
        <w:trPr>
          <w:trHeight w:val="372"/>
          <w:jc w:val="center"/>
        </w:trPr>
        <w:tc>
          <w:tcPr>
            <w:tcW w:w="1478" w:type="dxa"/>
            <w:vAlign w:val="bottom"/>
          </w:tcPr>
          <w:p w14:paraId="66B99EBB" w14:textId="77777777" w:rsidR="0059391F" w:rsidRPr="00F31F16" w:rsidRDefault="0059391F" w:rsidP="00E3482E">
            <w:pPr>
              <w:pStyle w:val="Bezmezer"/>
            </w:pPr>
            <w:r w:rsidRPr="00F31F16">
              <w:t>23212/6-1660</w:t>
            </w:r>
          </w:p>
        </w:tc>
        <w:tc>
          <w:tcPr>
            <w:tcW w:w="1812" w:type="dxa"/>
            <w:vAlign w:val="bottom"/>
          </w:tcPr>
          <w:p w14:paraId="7A0B4D7D" w14:textId="77777777" w:rsidR="0059391F" w:rsidRPr="00F31F16" w:rsidRDefault="0059391F" w:rsidP="00E3482E">
            <w:pPr>
              <w:pStyle w:val="Bezmezer"/>
            </w:pPr>
            <w:r w:rsidRPr="00F31F16">
              <w:t>Jakubské Předměstí</w:t>
            </w:r>
          </w:p>
        </w:tc>
        <w:tc>
          <w:tcPr>
            <w:tcW w:w="835" w:type="dxa"/>
            <w:vAlign w:val="bottom"/>
          </w:tcPr>
          <w:p w14:paraId="1EA8A149" w14:textId="77777777" w:rsidR="0059391F" w:rsidRPr="00F31F16" w:rsidRDefault="0059391F" w:rsidP="00E3482E">
            <w:pPr>
              <w:pStyle w:val="Bezmezer"/>
            </w:pPr>
          </w:p>
        </w:tc>
        <w:tc>
          <w:tcPr>
            <w:tcW w:w="2473" w:type="dxa"/>
            <w:vAlign w:val="bottom"/>
          </w:tcPr>
          <w:p w14:paraId="46401E26" w14:textId="77777777" w:rsidR="0059391F" w:rsidRPr="00F31F16" w:rsidRDefault="0059391F" w:rsidP="00E3482E">
            <w:pPr>
              <w:pStyle w:val="Bezmezer"/>
            </w:pPr>
            <w:r w:rsidRPr="00F31F16">
              <w:t>Městský hřbitov, Náchodská ul.</w:t>
            </w:r>
          </w:p>
        </w:tc>
        <w:tc>
          <w:tcPr>
            <w:tcW w:w="2474" w:type="dxa"/>
            <w:vAlign w:val="bottom"/>
          </w:tcPr>
          <w:p w14:paraId="24D16D3A" w14:textId="77777777" w:rsidR="0059391F" w:rsidRPr="00F31F16" w:rsidRDefault="0059391F" w:rsidP="00E3482E">
            <w:pPr>
              <w:pStyle w:val="Bezmezer"/>
            </w:pPr>
            <w:r w:rsidRPr="00F31F16">
              <w:t>Sochy hřbitovní – soubor včetně náhrobků</w:t>
            </w:r>
          </w:p>
        </w:tc>
      </w:tr>
      <w:tr w:rsidR="0059391F" w:rsidRPr="00F31F16" w14:paraId="775FE0AD" w14:textId="77777777" w:rsidTr="00E3482E">
        <w:trPr>
          <w:trHeight w:val="372"/>
          <w:jc w:val="center"/>
        </w:trPr>
        <w:tc>
          <w:tcPr>
            <w:tcW w:w="1478" w:type="dxa"/>
            <w:vAlign w:val="bottom"/>
          </w:tcPr>
          <w:p w14:paraId="780E30DF" w14:textId="77777777" w:rsidR="0059391F" w:rsidRPr="00F31F16" w:rsidRDefault="0059391F" w:rsidP="00E3482E">
            <w:pPr>
              <w:pStyle w:val="Bezmezer"/>
            </w:pPr>
            <w:r w:rsidRPr="00F31F16">
              <w:t>38012/6-1650</w:t>
            </w:r>
          </w:p>
        </w:tc>
        <w:tc>
          <w:tcPr>
            <w:tcW w:w="1812" w:type="dxa"/>
            <w:vAlign w:val="bottom"/>
          </w:tcPr>
          <w:p w14:paraId="5375DFDC" w14:textId="77777777" w:rsidR="0059391F" w:rsidRPr="00F31F16" w:rsidRDefault="0059391F" w:rsidP="00E3482E">
            <w:pPr>
              <w:pStyle w:val="Bezmezer"/>
            </w:pPr>
            <w:r w:rsidRPr="00F31F16">
              <w:t>Jakubské Předměstí</w:t>
            </w:r>
          </w:p>
        </w:tc>
        <w:tc>
          <w:tcPr>
            <w:tcW w:w="835" w:type="dxa"/>
            <w:vAlign w:val="bottom"/>
          </w:tcPr>
          <w:p w14:paraId="6C19D6B5" w14:textId="77777777" w:rsidR="0059391F" w:rsidRPr="00F31F16" w:rsidRDefault="0059391F" w:rsidP="00E3482E">
            <w:pPr>
              <w:pStyle w:val="Bezmezer"/>
            </w:pPr>
          </w:p>
        </w:tc>
        <w:tc>
          <w:tcPr>
            <w:tcW w:w="2473" w:type="dxa"/>
            <w:vAlign w:val="bottom"/>
          </w:tcPr>
          <w:p w14:paraId="364ECB26" w14:textId="77777777" w:rsidR="0059391F" w:rsidRPr="00F31F16" w:rsidRDefault="0059391F" w:rsidP="00E3482E">
            <w:pPr>
              <w:pStyle w:val="Bezmezer"/>
            </w:pPr>
            <w:r w:rsidRPr="00F31F16">
              <w:t>Havlíčkova ul. , vedle domů čp. 20 a 21</w:t>
            </w:r>
          </w:p>
        </w:tc>
        <w:tc>
          <w:tcPr>
            <w:tcW w:w="2474" w:type="dxa"/>
            <w:vAlign w:val="bottom"/>
          </w:tcPr>
          <w:p w14:paraId="07D45224" w14:textId="77777777" w:rsidR="0059391F" w:rsidRPr="00F31F16" w:rsidRDefault="0059391F" w:rsidP="00E3482E">
            <w:pPr>
              <w:pStyle w:val="Bezmezer"/>
            </w:pPr>
            <w:r w:rsidRPr="00F31F16">
              <w:t>Silniční most s kaplí P. Marie</w:t>
            </w:r>
          </w:p>
        </w:tc>
      </w:tr>
      <w:tr w:rsidR="0059391F" w:rsidRPr="00F31F16" w14:paraId="19A39B9F" w14:textId="77777777" w:rsidTr="00E3482E">
        <w:trPr>
          <w:trHeight w:val="372"/>
          <w:jc w:val="center"/>
        </w:trPr>
        <w:tc>
          <w:tcPr>
            <w:tcW w:w="1478" w:type="dxa"/>
            <w:vAlign w:val="bottom"/>
          </w:tcPr>
          <w:p w14:paraId="343B567E" w14:textId="77777777" w:rsidR="0059391F" w:rsidRPr="00F31F16" w:rsidRDefault="0059391F" w:rsidP="00E3482E">
            <w:pPr>
              <w:pStyle w:val="Bezmezer"/>
            </w:pPr>
            <w:r w:rsidRPr="00F31F16">
              <w:t>46957/6-4495</w:t>
            </w:r>
          </w:p>
        </w:tc>
        <w:tc>
          <w:tcPr>
            <w:tcW w:w="1812" w:type="dxa"/>
            <w:vAlign w:val="bottom"/>
          </w:tcPr>
          <w:p w14:paraId="6371ED2C" w14:textId="77777777" w:rsidR="0059391F" w:rsidRPr="00F31F16" w:rsidRDefault="0059391F" w:rsidP="00E3482E">
            <w:pPr>
              <w:pStyle w:val="Bezmezer"/>
            </w:pPr>
            <w:r w:rsidRPr="00F31F16">
              <w:t>Jakubské Předměstí</w:t>
            </w:r>
          </w:p>
        </w:tc>
        <w:tc>
          <w:tcPr>
            <w:tcW w:w="835" w:type="dxa"/>
            <w:vAlign w:val="bottom"/>
          </w:tcPr>
          <w:p w14:paraId="24A4A32D" w14:textId="77777777" w:rsidR="0059391F" w:rsidRPr="00F31F16" w:rsidRDefault="0059391F" w:rsidP="00E3482E">
            <w:pPr>
              <w:pStyle w:val="Bezmezer"/>
            </w:pPr>
            <w:r w:rsidRPr="00F31F16">
              <w:t>5</w:t>
            </w:r>
          </w:p>
        </w:tc>
        <w:tc>
          <w:tcPr>
            <w:tcW w:w="2473" w:type="dxa"/>
            <w:vAlign w:val="bottom"/>
          </w:tcPr>
          <w:p w14:paraId="5B14C84B" w14:textId="77777777" w:rsidR="0059391F" w:rsidRPr="00F31F16" w:rsidRDefault="0059391F" w:rsidP="00E3482E">
            <w:pPr>
              <w:pStyle w:val="Bezmezer"/>
            </w:pPr>
            <w:r w:rsidRPr="00F31F16">
              <w:t xml:space="preserve">Havlíčkova </w:t>
            </w:r>
          </w:p>
        </w:tc>
        <w:tc>
          <w:tcPr>
            <w:tcW w:w="2474" w:type="dxa"/>
            <w:vAlign w:val="bottom"/>
          </w:tcPr>
          <w:p w14:paraId="4754C202" w14:textId="77777777" w:rsidR="0059391F" w:rsidRPr="00F31F16" w:rsidRDefault="0059391F" w:rsidP="00E3482E">
            <w:pPr>
              <w:pStyle w:val="Bezmezer"/>
            </w:pPr>
            <w:r w:rsidRPr="00F31F16">
              <w:t>Měšťanský dům</w:t>
            </w:r>
          </w:p>
        </w:tc>
      </w:tr>
      <w:tr w:rsidR="0059391F" w:rsidRPr="00F31F16" w14:paraId="37CEAFDD" w14:textId="77777777" w:rsidTr="00E3482E">
        <w:trPr>
          <w:trHeight w:val="372"/>
          <w:jc w:val="center"/>
        </w:trPr>
        <w:tc>
          <w:tcPr>
            <w:tcW w:w="1478" w:type="dxa"/>
            <w:vAlign w:val="bottom"/>
          </w:tcPr>
          <w:p w14:paraId="3495F4E2" w14:textId="77777777" w:rsidR="0059391F" w:rsidRPr="00F31F16" w:rsidRDefault="0059391F" w:rsidP="00E3482E">
            <w:pPr>
              <w:pStyle w:val="Bezmezer"/>
            </w:pPr>
            <w:r w:rsidRPr="00F31F16">
              <w:t>15929/6-4481</w:t>
            </w:r>
          </w:p>
        </w:tc>
        <w:tc>
          <w:tcPr>
            <w:tcW w:w="1812" w:type="dxa"/>
            <w:vAlign w:val="bottom"/>
          </w:tcPr>
          <w:p w14:paraId="77E05EEF" w14:textId="77777777" w:rsidR="0059391F" w:rsidRPr="00F31F16" w:rsidRDefault="0059391F" w:rsidP="00E3482E">
            <w:pPr>
              <w:pStyle w:val="Bezmezer"/>
            </w:pPr>
            <w:r w:rsidRPr="00F31F16">
              <w:t>Jakubské Předměstí</w:t>
            </w:r>
          </w:p>
        </w:tc>
        <w:tc>
          <w:tcPr>
            <w:tcW w:w="835" w:type="dxa"/>
            <w:vAlign w:val="bottom"/>
          </w:tcPr>
          <w:p w14:paraId="75A6F90C" w14:textId="77777777" w:rsidR="0059391F" w:rsidRPr="00F31F16" w:rsidRDefault="0059391F" w:rsidP="00E3482E">
            <w:pPr>
              <w:pStyle w:val="Bezmezer"/>
            </w:pPr>
            <w:r w:rsidRPr="00F31F16">
              <w:t>6</w:t>
            </w:r>
          </w:p>
        </w:tc>
        <w:tc>
          <w:tcPr>
            <w:tcW w:w="2473" w:type="dxa"/>
            <w:vAlign w:val="bottom"/>
          </w:tcPr>
          <w:p w14:paraId="21AD35E0" w14:textId="77777777" w:rsidR="0059391F" w:rsidRPr="00F31F16" w:rsidRDefault="0059391F" w:rsidP="00E3482E">
            <w:pPr>
              <w:pStyle w:val="Bezmezer"/>
            </w:pPr>
            <w:r w:rsidRPr="00F31F16">
              <w:t>Havlíčkova</w:t>
            </w:r>
          </w:p>
        </w:tc>
        <w:tc>
          <w:tcPr>
            <w:tcW w:w="2474" w:type="dxa"/>
            <w:vAlign w:val="bottom"/>
          </w:tcPr>
          <w:p w14:paraId="0CF8973D" w14:textId="77777777" w:rsidR="0059391F" w:rsidRPr="00F31F16" w:rsidRDefault="0059391F" w:rsidP="00E3482E">
            <w:pPr>
              <w:pStyle w:val="Bezmezer"/>
            </w:pPr>
            <w:r w:rsidRPr="00F31F16">
              <w:t>Měšťanský dům</w:t>
            </w:r>
          </w:p>
        </w:tc>
      </w:tr>
      <w:tr w:rsidR="0059391F" w:rsidRPr="00F31F16" w14:paraId="78D62472" w14:textId="77777777" w:rsidTr="00E3482E">
        <w:trPr>
          <w:trHeight w:val="372"/>
          <w:jc w:val="center"/>
        </w:trPr>
        <w:tc>
          <w:tcPr>
            <w:tcW w:w="1478" w:type="dxa"/>
            <w:vAlign w:val="bottom"/>
          </w:tcPr>
          <w:p w14:paraId="0F3D8DAD" w14:textId="77777777" w:rsidR="0059391F" w:rsidRPr="00F31F16" w:rsidRDefault="0059391F" w:rsidP="00E3482E">
            <w:pPr>
              <w:pStyle w:val="Bezmezer"/>
            </w:pPr>
            <w:r w:rsidRPr="00F31F16">
              <w:t>21575/6-4482</w:t>
            </w:r>
          </w:p>
        </w:tc>
        <w:tc>
          <w:tcPr>
            <w:tcW w:w="1812" w:type="dxa"/>
            <w:vAlign w:val="bottom"/>
          </w:tcPr>
          <w:p w14:paraId="4770D7E6" w14:textId="77777777" w:rsidR="0059391F" w:rsidRPr="00F31F16" w:rsidRDefault="0059391F" w:rsidP="00E3482E">
            <w:pPr>
              <w:pStyle w:val="Bezmezer"/>
            </w:pPr>
            <w:r w:rsidRPr="00F31F16">
              <w:t>Jakubské Předměstí</w:t>
            </w:r>
          </w:p>
        </w:tc>
        <w:tc>
          <w:tcPr>
            <w:tcW w:w="835" w:type="dxa"/>
            <w:vAlign w:val="bottom"/>
          </w:tcPr>
          <w:p w14:paraId="4F177948" w14:textId="77777777" w:rsidR="0059391F" w:rsidRPr="00F31F16" w:rsidRDefault="0059391F" w:rsidP="00E3482E">
            <w:pPr>
              <w:pStyle w:val="Bezmezer"/>
            </w:pPr>
            <w:r w:rsidRPr="00F31F16">
              <w:t>12</w:t>
            </w:r>
          </w:p>
        </w:tc>
        <w:tc>
          <w:tcPr>
            <w:tcW w:w="2473" w:type="dxa"/>
            <w:vAlign w:val="bottom"/>
          </w:tcPr>
          <w:p w14:paraId="52949A1E" w14:textId="77777777" w:rsidR="0059391F" w:rsidRPr="00F31F16" w:rsidRDefault="0059391F" w:rsidP="00E3482E">
            <w:pPr>
              <w:pStyle w:val="Bezmezer"/>
            </w:pPr>
            <w:r w:rsidRPr="00F31F16">
              <w:t>Havlíčkova ul.</w:t>
            </w:r>
          </w:p>
        </w:tc>
        <w:tc>
          <w:tcPr>
            <w:tcW w:w="2474" w:type="dxa"/>
            <w:vAlign w:val="bottom"/>
          </w:tcPr>
          <w:p w14:paraId="29E95E5F" w14:textId="77777777" w:rsidR="0059391F" w:rsidRPr="00F31F16" w:rsidRDefault="0059391F" w:rsidP="00E3482E">
            <w:pPr>
              <w:pStyle w:val="Bezmezer"/>
            </w:pPr>
            <w:r w:rsidRPr="00F31F16">
              <w:t>Měšťanský dům</w:t>
            </w:r>
          </w:p>
        </w:tc>
      </w:tr>
      <w:tr w:rsidR="0059391F" w:rsidRPr="00F31F16" w14:paraId="44525301" w14:textId="77777777" w:rsidTr="00E3482E">
        <w:trPr>
          <w:trHeight w:val="372"/>
          <w:jc w:val="center"/>
        </w:trPr>
        <w:tc>
          <w:tcPr>
            <w:tcW w:w="1478" w:type="dxa"/>
            <w:vAlign w:val="bottom"/>
          </w:tcPr>
          <w:p w14:paraId="4A41239F" w14:textId="77777777" w:rsidR="0059391F" w:rsidRPr="00F31F16" w:rsidRDefault="0059391F" w:rsidP="00E3482E">
            <w:pPr>
              <w:pStyle w:val="Bezmezer"/>
            </w:pPr>
            <w:r w:rsidRPr="00F31F16">
              <w:t>22304/6-4483</w:t>
            </w:r>
          </w:p>
        </w:tc>
        <w:tc>
          <w:tcPr>
            <w:tcW w:w="1812" w:type="dxa"/>
            <w:vAlign w:val="bottom"/>
          </w:tcPr>
          <w:p w14:paraId="40006E7E" w14:textId="77777777" w:rsidR="0059391F" w:rsidRPr="00F31F16" w:rsidRDefault="0059391F" w:rsidP="00E3482E">
            <w:pPr>
              <w:pStyle w:val="Bezmezer"/>
            </w:pPr>
            <w:r w:rsidRPr="00F31F16">
              <w:t>Jakubské Předměstí</w:t>
            </w:r>
          </w:p>
        </w:tc>
        <w:tc>
          <w:tcPr>
            <w:tcW w:w="835" w:type="dxa"/>
            <w:vAlign w:val="bottom"/>
          </w:tcPr>
          <w:p w14:paraId="6B9BA88B" w14:textId="77777777" w:rsidR="0059391F" w:rsidRPr="00F31F16" w:rsidRDefault="0059391F" w:rsidP="00E3482E">
            <w:pPr>
              <w:pStyle w:val="Bezmezer"/>
            </w:pPr>
            <w:r w:rsidRPr="00F31F16">
              <w:t>14</w:t>
            </w:r>
          </w:p>
        </w:tc>
        <w:tc>
          <w:tcPr>
            <w:tcW w:w="2473" w:type="dxa"/>
            <w:vAlign w:val="bottom"/>
          </w:tcPr>
          <w:p w14:paraId="4D9DD55B" w14:textId="77777777" w:rsidR="0059391F" w:rsidRPr="00F31F16" w:rsidRDefault="0059391F" w:rsidP="00E3482E">
            <w:pPr>
              <w:pStyle w:val="Bezmezer"/>
            </w:pPr>
            <w:r w:rsidRPr="00F31F16">
              <w:t>Havlíčkova ul.</w:t>
            </w:r>
          </w:p>
        </w:tc>
        <w:tc>
          <w:tcPr>
            <w:tcW w:w="2474" w:type="dxa"/>
            <w:vAlign w:val="bottom"/>
          </w:tcPr>
          <w:p w14:paraId="3B0EDD73" w14:textId="77777777" w:rsidR="0059391F" w:rsidRPr="00F31F16" w:rsidRDefault="0059391F" w:rsidP="00E3482E">
            <w:pPr>
              <w:pStyle w:val="Bezmezer"/>
            </w:pPr>
            <w:r w:rsidRPr="00F31F16">
              <w:t>Měšťanský dům</w:t>
            </w:r>
          </w:p>
        </w:tc>
      </w:tr>
      <w:tr w:rsidR="0059391F" w:rsidRPr="00F31F16" w14:paraId="4F444DCF" w14:textId="77777777" w:rsidTr="00E3482E">
        <w:trPr>
          <w:trHeight w:val="372"/>
          <w:jc w:val="center"/>
        </w:trPr>
        <w:tc>
          <w:tcPr>
            <w:tcW w:w="1478" w:type="dxa"/>
            <w:vAlign w:val="bottom"/>
          </w:tcPr>
          <w:p w14:paraId="2547191E" w14:textId="77777777" w:rsidR="0059391F" w:rsidRPr="00F31F16" w:rsidRDefault="0059391F" w:rsidP="00E3482E">
            <w:pPr>
              <w:pStyle w:val="Bezmezer"/>
            </w:pPr>
            <w:r w:rsidRPr="00F31F16">
              <w:t>24701/6-4484</w:t>
            </w:r>
          </w:p>
        </w:tc>
        <w:tc>
          <w:tcPr>
            <w:tcW w:w="1812" w:type="dxa"/>
            <w:vAlign w:val="bottom"/>
          </w:tcPr>
          <w:p w14:paraId="339B5FE0" w14:textId="77777777" w:rsidR="0059391F" w:rsidRPr="00F31F16" w:rsidRDefault="0059391F" w:rsidP="00E3482E">
            <w:pPr>
              <w:pStyle w:val="Bezmezer"/>
            </w:pPr>
            <w:r w:rsidRPr="00F31F16">
              <w:t>Jakubské Předměstí</w:t>
            </w:r>
          </w:p>
        </w:tc>
        <w:tc>
          <w:tcPr>
            <w:tcW w:w="835" w:type="dxa"/>
            <w:vAlign w:val="bottom"/>
          </w:tcPr>
          <w:p w14:paraId="6AB9F541" w14:textId="77777777" w:rsidR="0059391F" w:rsidRPr="00F31F16" w:rsidRDefault="0059391F" w:rsidP="00E3482E">
            <w:pPr>
              <w:pStyle w:val="Bezmezer"/>
            </w:pPr>
            <w:r w:rsidRPr="00F31F16">
              <w:t>15</w:t>
            </w:r>
          </w:p>
        </w:tc>
        <w:tc>
          <w:tcPr>
            <w:tcW w:w="2473" w:type="dxa"/>
            <w:vAlign w:val="bottom"/>
          </w:tcPr>
          <w:p w14:paraId="7B02B97E" w14:textId="77777777" w:rsidR="0059391F" w:rsidRPr="00F31F16" w:rsidRDefault="0059391F" w:rsidP="00E3482E">
            <w:pPr>
              <w:pStyle w:val="Bezmezer"/>
            </w:pPr>
            <w:r w:rsidRPr="00F31F16">
              <w:t>Havlíčkova ul.</w:t>
            </w:r>
          </w:p>
        </w:tc>
        <w:tc>
          <w:tcPr>
            <w:tcW w:w="2474" w:type="dxa"/>
            <w:vAlign w:val="bottom"/>
          </w:tcPr>
          <w:p w14:paraId="329312C8" w14:textId="77777777" w:rsidR="0059391F" w:rsidRPr="00F31F16" w:rsidRDefault="0059391F" w:rsidP="00E3482E">
            <w:pPr>
              <w:pStyle w:val="Bezmezer"/>
            </w:pPr>
            <w:r w:rsidRPr="00F31F16">
              <w:t>Měšťanský dům</w:t>
            </w:r>
          </w:p>
        </w:tc>
      </w:tr>
      <w:tr w:rsidR="0059391F" w:rsidRPr="00F31F16" w14:paraId="7AC20251" w14:textId="77777777" w:rsidTr="00E3482E">
        <w:trPr>
          <w:trHeight w:val="372"/>
          <w:jc w:val="center"/>
        </w:trPr>
        <w:tc>
          <w:tcPr>
            <w:tcW w:w="1478" w:type="dxa"/>
            <w:vAlign w:val="bottom"/>
          </w:tcPr>
          <w:p w14:paraId="0A69DF29" w14:textId="77777777" w:rsidR="0059391F" w:rsidRPr="00F31F16" w:rsidRDefault="0059391F" w:rsidP="00E3482E">
            <w:pPr>
              <w:pStyle w:val="Bezmezer"/>
            </w:pPr>
            <w:r w:rsidRPr="00F31F16">
              <w:t>17841/6-4485</w:t>
            </w:r>
          </w:p>
        </w:tc>
        <w:tc>
          <w:tcPr>
            <w:tcW w:w="1812" w:type="dxa"/>
            <w:vAlign w:val="bottom"/>
          </w:tcPr>
          <w:p w14:paraId="1AA2DD05" w14:textId="77777777" w:rsidR="0059391F" w:rsidRPr="00F31F16" w:rsidRDefault="0059391F" w:rsidP="00E3482E">
            <w:pPr>
              <w:pStyle w:val="Bezmezer"/>
            </w:pPr>
            <w:r w:rsidRPr="00F31F16">
              <w:t>Jakubské Předměstí</w:t>
            </w:r>
          </w:p>
        </w:tc>
        <w:tc>
          <w:tcPr>
            <w:tcW w:w="835" w:type="dxa"/>
            <w:vAlign w:val="bottom"/>
          </w:tcPr>
          <w:p w14:paraId="7505DA56" w14:textId="77777777" w:rsidR="0059391F" w:rsidRPr="00F31F16" w:rsidRDefault="0059391F" w:rsidP="00E3482E">
            <w:pPr>
              <w:pStyle w:val="Bezmezer"/>
            </w:pPr>
            <w:r w:rsidRPr="00F31F16">
              <w:t>16</w:t>
            </w:r>
          </w:p>
        </w:tc>
        <w:tc>
          <w:tcPr>
            <w:tcW w:w="2473" w:type="dxa"/>
            <w:vAlign w:val="bottom"/>
          </w:tcPr>
          <w:p w14:paraId="7C96070E" w14:textId="77777777" w:rsidR="0059391F" w:rsidRPr="00F31F16" w:rsidRDefault="0059391F" w:rsidP="00E3482E">
            <w:pPr>
              <w:pStyle w:val="Bezmezer"/>
            </w:pPr>
            <w:r w:rsidRPr="00F31F16">
              <w:t>Havlíčkova ul.</w:t>
            </w:r>
          </w:p>
        </w:tc>
        <w:tc>
          <w:tcPr>
            <w:tcW w:w="2474" w:type="dxa"/>
            <w:vAlign w:val="bottom"/>
          </w:tcPr>
          <w:p w14:paraId="2299A0FE" w14:textId="77777777" w:rsidR="0059391F" w:rsidRPr="00F31F16" w:rsidRDefault="0059391F" w:rsidP="00E3482E">
            <w:pPr>
              <w:pStyle w:val="Bezmezer"/>
            </w:pPr>
            <w:r w:rsidRPr="00F31F16">
              <w:t>Měšťanský dům</w:t>
            </w:r>
          </w:p>
        </w:tc>
      </w:tr>
      <w:tr w:rsidR="0059391F" w:rsidRPr="00F31F16" w14:paraId="3E2E83F5" w14:textId="77777777" w:rsidTr="00E3482E">
        <w:trPr>
          <w:trHeight w:val="372"/>
          <w:jc w:val="center"/>
        </w:trPr>
        <w:tc>
          <w:tcPr>
            <w:tcW w:w="1478" w:type="dxa"/>
            <w:vAlign w:val="bottom"/>
          </w:tcPr>
          <w:p w14:paraId="7FDFD9A7" w14:textId="77777777" w:rsidR="0059391F" w:rsidRPr="00F31F16" w:rsidRDefault="0059391F" w:rsidP="00E3482E">
            <w:pPr>
              <w:pStyle w:val="Bezmezer"/>
            </w:pPr>
            <w:r w:rsidRPr="00F31F16">
              <w:t>24726/6-4486</w:t>
            </w:r>
          </w:p>
        </w:tc>
        <w:tc>
          <w:tcPr>
            <w:tcW w:w="1812" w:type="dxa"/>
            <w:vAlign w:val="bottom"/>
          </w:tcPr>
          <w:p w14:paraId="49ADE22A" w14:textId="77777777" w:rsidR="0059391F" w:rsidRPr="00F31F16" w:rsidRDefault="0059391F" w:rsidP="00E3482E">
            <w:pPr>
              <w:pStyle w:val="Bezmezer"/>
            </w:pPr>
            <w:r w:rsidRPr="00F31F16">
              <w:t>Jakubské Předměstí</w:t>
            </w:r>
          </w:p>
        </w:tc>
        <w:tc>
          <w:tcPr>
            <w:tcW w:w="835" w:type="dxa"/>
            <w:vAlign w:val="bottom"/>
          </w:tcPr>
          <w:p w14:paraId="2ECA40E6" w14:textId="77777777" w:rsidR="0059391F" w:rsidRPr="00F31F16" w:rsidRDefault="0059391F" w:rsidP="00E3482E">
            <w:pPr>
              <w:pStyle w:val="Bezmezer"/>
            </w:pPr>
            <w:r w:rsidRPr="00F31F16">
              <w:t>17</w:t>
            </w:r>
          </w:p>
        </w:tc>
        <w:tc>
          <w:tcPr>
            <w:tcW w:w="2473" w:type="dxa"/>
            <w:vAlign w:val="bottom"/>
          </w:tcPr>
          <w:p w14:paraId="202870A7" w14:textId="77777777" w:rsidR="0059391F" w:rsidRPr="00F31F16" w:rsidRDefault="0059391F" w:rsidP="00E3482E">
            <w:pPr>
              <w:pStyle w:val="Bezmezer"/>
            </w:pPr>
            <w:r w:rsidRPr="00F31F16">
              <w:t>Havlíčkova</w:t>
            </w:r>
          </w:p>
        </w:tc>
        <w:tc>
          <w:tcPr>
            <w:tcW w:w="2474" w:type="dxa"/>
            <w:vAlign w:val="bottom"/>
          </w:tcPr>
          <w:p w14:paraId="4A7679E1" w14:textId="77777777" w:rsidR="0059391F" w:rsidRPr="00F31F16" w:rsidRDefault="0059391F" w:rsidP="00E3482E">
            <w:pPr>
              <w:pStyle w:val="Bezmezer"/>
            </w:pPr>
            <w:r w:rsidRPr="00F31F16">
              <w:t>Měšťanský dům</w:t>
            </w:r>
          </w:p>
        </w:tc>
      </w:tr>
      <w:tr w:rsidR="0059391F" w:rsidRPr="00F31F16" w14:paraId="12C4274C" w14:textId="77777777" w:rsidTr="00E3482E">
        <w:trPr>
          <w:trHeight w:val="372"/>
          <w:jc w:val="center"/>
        </w:trPr>
        <w:tc>
          <w:tcPr>
            <w:tcW w:w="1478" w:type="dxa"/>
            <w:vAlign w:val="bottom"/>
          </w:tcPr>
          <w:p w14:paraId="198911F7" w14:textId="77777777" w:rsidR="0059391F" w:rsidRPr="00F31F16" w:rsidRDefault="0059391F" w:rsidP="00E3482E">
            <w:pPr>
              <w:pStyle w:val="Bezmezer"/>
            </w:pPr>
            <w:r w:rsidRPr="00F31F16">
              <w:t>14287/6-4487</w:t>
            </w:r>
          </w:p>
        </w:tc>
        <w:tc>
          <w:tcPr>
            <w:tcW w:w="1812" w:type="dxa"/>
            <w:vAlign w:val="bottom"/>
          </w:tcPr>
          <w:p w14:paraId="3A8300E8" w14:textId="77777777" w:rsidR="0059391F" w:rsidRPr="00F31F16" w:rsidRDefault="0059391F" w:rsidP="00E3482E">
            <w:pPr>
              <w:pStyle w:val="Bezmezer"/>
            </w:pPr>
            <w:r w:rsidRPr="00F31F16">
              <w:t>Jakubské Předměstí</w:t>
            </w:r>
          </w:p>
        </w:tc>
        <w:tc>
          <w:tcPr>
            <w:tcW w:w="835" w:type="dxa"/>
            <w:vAlign w:val="bottom"/>
          </w:tcPr>
          <w:p w14:paraId="4EC68565" w14:textId="77777777" w:rsidR="0059391F" w:rsidRPr="00F31F16" w:rsidRDefault="0059391F" w:rsidP="00E3482E">
            <w:pPr>
              <w:pStyle w:val="Bezmezer"/>
            </w:pPr>
            <w:r w:rsidRPr="00F31F16">
              <w:t>18</w:t>
            </w:r>
          </w:p>
        </w:tc>
        <w:tc>
          <w:tcPr>
            <w:tcW w:w="2473" w:type="dxa"/>
            <w:vAlign w:val="bottom"/>
          </w:tcPr>
          <w:p w14:paraId="30F8479D" w14:textId="77777777" w:rsidR="0059391F" w:rsidRPr="00F31F16" w:rsidRDefault="0059391F" w:rsidP="00E3482E">
            <w:pPr>
              <w:pStyle w:val="Bezmezer"/>
            </w:pPr>
            <w:r w:rsidRPr="00F31F16">
              <w:t>Havlíčkova</w:t>
            </w:r>
          </w:p>
        </w:tc>
        <w:tc>
          <w:tcPr>
            <w:tcW w:w="2474" w:type="dxa"/>
            <w:vAlign w:val="bottom"/>
          </w:tcPr>
          <w:p w14:paraId="3FE0164C" w14:textId="77777777" w:rsidR="0059391F" w:rsidRPr="00F31F16" w:rsidRDefault="0059391F" w:rsidP="00E3482E">
            <w:pPr>
              <w:pStyle w:val="Bezmezer"/>
            </w:pPr>
            <w:r w:rsidRPr="00F31F16">
              <w:t>Měšťanský dům</w:t>
            </w:r>
          </w:p>
        </w:tc>
      </w:tr>
      <w:tr w:rsidR="0059391F" w:rsidRPr="00F31F16" w14:paraId="23411CAC" w14:textId="77777777" w:rsidTr="00E3482E">
        <w:trPr>
          <w:trHeight w:val="372"/>
          <w:jc w:val="center"/>
        </w:trPr>
        <w:tc>
          <w:tcPr>
            <w:tcW w:w="1478" w:type="dxa"/>
            <w:vAlign w:val="bottom"/>
          </w:tcPr>
          <w:p w14:paraId="0A243F3E" w14:textId="77777777" w:rsidR="0059391F" w:rsidRPr="00F31F16" w:rsidRDefault="0059391F" w:rsidP="00E3482E">
            <w:pPr>
              <w:pStyle w:val="Bezmezer"/>
            </w:pPr>
            <w:r w:rsidRPr="00F31F16">
              <w:t>35012/6-4490</w:t>
            </w:r>
          </w:p>
        </w:tc>
        <w:tc>
          <w:tcPr>
            <w:tcW w:w="1812" w:type="dxa"/>
            <w:vAlign w:val="bottom"/>
          </w:tcPr>
          <w:p w14:paraId="2B9ADC94" w14:textId="77777777" w:rsidR="0059391F" w:rsidRPr="00F31F16" w:rsidRDefault="0059391F" w:rsidP="00E3482E">
            <w:pPr>
              <w:pStyle w:val="Bezmezer"/>
            </w:pPr>
            <w:r w:rsidRPr="00F31F16">
              <w:t>Jakubské Předměstí</w:t>
            </w:r>
          </w:p>
        </w:tc>
        <w:tc>
          <w:tcPr>
            <w:tcW w:w="835" w:type="dxa"/>
            <w:vAlign w:val="bottom"/>
          </w:tcPr>
          <w:p w14:paraId="6F0CF64D" w14:textId="77777777" w:rsidR="0059391F" w:rsidRPr="00F31F16" w:rsidRDefault="0059391F" w:rsidP="00E3482E">
            <w:pPr>
              <w:pStyle w:val="Bezmezer"/>
            </w:pPr>
            <w:r w:rsidRPr="00F31F16">
              <w:t>27</w:t>
            </w:r>
          </w:p>
        </w:tc>
        <w:tc>
          <w:tcPr>
            <w:tcW w:w="2473" w:type="dxa"/>
            <w:vAlign w:val="bottom"/>
          </w:tcPr>
          <w:p w14:paraId="5F51CE53" w14:textId="77777777" w:rsidR="0059391F" w:rsidRPr="00F31F16" w:rsidRDefault="0059391F" w:rsidP="00E3482E">
            <w:pPr>
              <w:pStyle w:val="Bezmezer"/>
            </w:pPr>
            <w:r w:rsidRPr="00F31F16">
              <w:t>Havlíčkova</w:t>
            </w:r>
          </w:p>
        </w:tc>
        <w:tc>
          <w:tcPr>
            <w:tcW w:w="2474" w:type="dxa"/>
            <w:vAlign w:val="bottom"/>
          </w:tcPr>
          <w:p w14:paraId="606524C9" w14:textId="77777777" w:rsidR="0059391F" w:rsidRPr="00F31F16" w:rsidRDefault="0059391F" w:rsidP="00E3482E">
            <w:pPr>
              <w:pStyle w:val="Bezmezer"/>
            </w:pPr>
            <w:r w:rsidRPr="00F31F16">
              <w:t>Měšťanský dům</w:t>
            </w:r>
          </w:p>
        </w:tc>
      </w:tr>
      <w:tr w:rsidR="0059391F" w:rsidRPr="00F31F16" w14:paraId="680C2A0F" w14:textId="77777777" w:rsidTr="00E3482E">
        <w:trPr>
          <w:trHeight w:val="372"/>
          <w:jc w:val="center"/>
        </w:trPr>
        <w:tc>
          <w:tcPr>
            <w:tcW w:w="1478" w:type="dxa"/>
            <w:vAlign w:val="bottom"/>
          </w:tcPr>
          <w:p w14:paraId="13F5AA4F" w14:textId="77777777" w:rsidR="0059391F" w:rsidRPr="00F31F16" w:rsidRDefault="0059391F" w:rsidP="00E3482E">
            <w:pPr>
              <w:pStyle w:val="Bezmezer"/>
            </w:pPr>
            <w:r w:rsidRPr="00F31F16">
              <w:t>14670/6-4491</w:t>
            </w:r>
          </w:p>
        </w:tc>
        <w:tc>
          <w:tcPr>
            <w:tcW w:w="1812" w:type="dxa"/>
            <w:vAlign w:val="bottom"/>
          </w:tcPr>
          <w:p w14:paraId="5293588A" w14:textId="77777777" w:rsidR="0059391F" w:rsidRPr="00F31F16" w:rsidRDefault="0059391F" w:rsidP="00E3482E">
            <w:pPr>
              <w:pStyle w:val="Bezmezer"/>
            </w:pPr>
            <w:r w:rsidRPr="00F31F16">
              <w:t>Jakubské Předměstí</w:t>
            </w:r>
          </w:p>
        </w:tc>
        <w:tc>
          <w:tcPr>
            <w:tcW w:w="835" w:type="dxa"/>
            <w:vAlign w:val="bottom"/>
          </w:tcPr>
          <w:p w14:paraId="79B876AD" w14:textId="77777777" w:rsidR="0059391F" w:rsidRPr="00F31F16" w:rsidRDefault="0059391F" w:rsidP="00E3482E">
            <w:pPr>
              <w:pStyle w:val="Bezmezer"/>
            </w:pPr>
            <w:r w:rsidRPr="00F31F16">
              <w:t>28</w:t>
            </w:r>
          </w:p>
        </w:tc>
        <w:tc>
          <w:tcPr>
            <w:tcW w:w="2473" w:type="dxa"/>
            <w:vAlign w:val="bottom"/>
          </w:tcPr>
          <w:p w14:paraId="34ADD52B" w14:textId="77777777" w:rsidR="0059391F" w:rsidRPr="00F31F16" w:rsidRDefault="0059391F" w:rsidP="00E3482E">
            <w:pPr>
              <w:pStyle w:val="Bezmezer"/>
            </w:pPr>
            <w:r w:rsidRPr="00F31F16">
              <w:t>Havlíčkova</w:t>
            </w:r>
          </w:p>
        </w:tc>
        <w:tc>
          <w:tcPr>
            <w:tcW w:w="2474" w:type="dxa"/>
            <w:vAlign w:val="bottom"/>
          </w:tcPr>
          <w:p w14:paraId="0BD79217" w14:textId="77777777" w:rsidR="0059391F" w:rsidRPr="00F31F16" w:rsidRDefault="0059391F" w:rsidP="00E3482E">
            <w:pPr>
              <w:pStyle w:val="Bezmezer"/>
            </w:pPr>
            <w:r w:rsidRPr="00F31F16">
              <w:t>Měšťanský dům</w:t>
            </w:r>
          </w:p>
        </w:tc>
      </w:tr>
      <w:tr w:rsidR="0059391F" w:rsidRPr="00F31F16" w14:paraId="4C4BF827" w14:textId="77777777" w:rsidTr="00E3482E">
        <w:trPr>
          <w:trHeight w:val="372"/>
          <w:jc w:val="center"/>
        </w:trPr>
        <w:tc>
          <w:tcPr>
            <w:tcW w:w="1478" w:type="dxa"/>
            <w:vAlign w:val="bottom"/>
          </w:tcPr>
          <w:p w14:paraId="35B67A03" w14:textId="77777777" w:rsidR="0059391F" w:rsidRPr="00F31F16" w:rsidRDefault="0059391F" w:rsidP="00E3482E">
            <w:pPr>
              <w:pStyle w:val="Bezmezer"/>
            </w:pPr>
            <w:r w:rsidRPr="00F31F16">
              <w:t>23820/6-4492</w:t>
            </w:r>
          </w:p>
        </w:tc>
        <w:tc>
          <w:tcPr>
            <w:tcW w:w="1812" w:type="dxa"/>
            <w:vAlign w:val="bottom"/>
          </w:tcPr>
          <w:p w14:paraId="34738288" w14:textId="77777777" w:rsidR="0059391F" w:rsidRPr="00F31F16" w:rsidRDefault="0059391F" w:rsidP="00E3482E">
            <w:pPr>
              <w:pStyle w:val="Bezmezer"/>
            </w:pPr>
            <w:r w:rsidRPr="00F31F16">
              <w:t>Jakubské Předměstí</w:t>
            </w:r>
          </w:p>
        </w:tc>
        <w:tc>
          <w:tcPr>
            <w:tcW w:w="835" w:type="dxa"/>
            <w:vAlign w:val="bottom"/>
          </w:tcPr>
          <w:p w14:paraId="4E637326" w14:textId="77777777" w:rsidR="0059391F" w:rsidRPr="00F31F16" w:rsidRDefault="0059391F" w:rsidP="00E3482E">
            <w:pPr>
              <w:pStyle w:val="Bezmezer"/>
            </w:pPr>
            <w:r w:rsidRPr="00F31F16">
              <w:t>29</w:t>
            </w:r>
          </w:p>
        </w:tc>
        <w:tc>
          <w:tcPr>
            <w:tcW w:w="2473" w:type="dxa"/>
            <w:vAlign w:val="bottom"/>
          </w:tcPr>
          <w:p w14:paraId="5845472E" w14:textId="77777777" w:rsidR="0059391F" w:rsidRPr="00F31F16" w:rsidRDefault="0059391F" w:rsidP="00E3482E">
            <w:pPr>
              <w:pStyle w:val="Bezmezer"/>
            </w:pPr>
            <w:r w:rsidRPr="00F31F16">
              <w:t>Havlíčkova</w:t>
            </w:r>
          </w:p>
        </w:tc>
        <w:tc>
          <w:tcPr>
            <w:tcW w:w="2474" w:type="dxa"/>
            <w:vAlign w:val="bottom"/>
          </w:tcPr>
          <w:p w14:paraId="74C88966" w14:textId="77777777" w:rsidR="0059391F" w:rsidRPr="00F31F16" w:rsidRDefault="0059391F" w:rsidP="00E3482E">
            <w:pPr>
              <w:pStyle w:val="Bezmezer"/>
            </w:pPr>
            <w:r w:rsidRPr="00F31F16">
              <w:t>Měšťanský dům</w:t>
            </w:r>
          </w:p>
        </w:tc>
      </w:tr>
      <w:tr w:rsidR="0059391F" w:rsidRPr="00F31F16" w14:paraId="16369F34" w14:textId="77777777" w:rsidTr="00E3482E">
        <w:trPr>
          <w:trHeight w:val="372"/>
          <w:jc w:val="center"/>
        </w:trPr>
        <w:tc>
          <w:tcPr>
            <w:tcW w:w="1478" w:type="dxa"/>
            <w:vAlign w:val="bottom"/>
          </w:tcPr>
          <w:p w14:paraId="197BD1CD" w14:textId="77777777" w:rsidR="0059391F" w:rsidRPr="00F31F16" w:rsidRDefault="0059391F" w:rsidP="00E3482E">
            <w:pPr>
              <w:pStyle w:val="Bezmezer"/>
            </w:pPr>
            <w:r w:rsidRPr="00F31F16">
              <w:t>37794/6-4493</w:t>
            </w:r>
          </w:p>
        </w:tc>
        <w:tc>
          <w:tcPr>
            <w:tcW w:w="1812" w:type="dxa"/>
            <w:vAlign w:val="bottom"/>
          </w:tcPr>
          <w:p w14:paraId="3E2C72F3" w14:textId="77777777" w:rsidR="0059391F" w:rsidRPr="00F31F16" w:rsidRDefault="0059391F" w:rsidP="00E3482E">
            <w:pPr>
              <w:pStyle w:val="Bezmezer"/>
            </w:pPr>
            <w:r w:rsidRPr="00F31F16">
              <w:t>Jakubské Předměstí</w:t>
            </w:r>
          </w:p>
        </w:tc>
        <w:tc>
          <w:tcPr>
            <w:tcW w:w="835" w:type="dxa"/>
            <w:vAlign w:val="bottom"/>
          </w:tcPr>
          <w:p w14:paraId="4A42A713" w14:textId="77777777" w:rsidR="0059391F" w:rsidRPr="00F31F16" w:rsidRDefault="0059391F" w:rsidP="00E3482E">
            <w:pPr>
              <w:pStyle w:val="Bezmezer"/>
            </w:pPr>
            <w:r w:rsidRPr="00F31F16">
              <w:t>30</w:t>
            </w:r>
          </w:p>
        </w:tc>
        <w:tc>
          <w:tcPr>
            <w:tcW w:w="2473" w:type="dxa"/>
            <w:vAlign w:val="bottom"/>
          </w:tcPr>
          <w:p w14:paraId="7A1052B9" w14:textId="77777777" w:rsidR="0059391F" w:rsidRPr="00F31F16" w:rsidRDefault="0059391F" w:rsidP="00E3482E">
            <w:pPr>
              <w:pStyle w:val="Bezmezer"/>
            </w:pPr>
            <w:r w:rsidRPr="00F31F16">
              <w:t>Havlíčkova</w:t>
            </w:r>
          </w:p>
        </w:tc>
        <w:tc>
          <w:tcPr>
            <w:tcW w:w="2474" w:type="dxa"/>
            <w:vAlign w:val="bottom"/>
          </w:tcPr>
          <w:p w14:paraId="5F4286B4" w14:textId="77777777" w:rsidR="0059391F" w:rsidRPr="00F31F16" w:rsidRDefault="0059391F" w:rsidP="00E3482E">
            <w:pPr>
              <w:pStyle w:val="Bezmezer"/>
            </w:pPr>
            <w:r w:rsidRPr="00F31F16">
              <w:t>Měšťanský dům</w:t>
            </w:r>
          </w:p>
        </w:tc>
      </w:tr>
      <w:tr w:rsidR="0059391F" w:rsidRPr="00F31F16" w14:paraId="1838D4CB" w14:textId="77777777" w:rsidTr="00E3482E">
        <w:trPr>
          <w:trHeight w:val="372"/>
          <w:jc w:val="center"/>
        </w:trPr>
        <w:tc>
          <w:tcPr>
            <w:tcW w:w="1478" w:type="dxa"/>
            <w:vAlign w:val="bottom"/>
          </w:tcPr>
          <w:p w14:paraId="48865260" w14:textId="77777777" w:rsidR="0059391F" w:rsidRPr="00F31F16" w:rsidRDefault="0059391F" w:rsidP="00E3482E">
            <w:pPr>
              <w:pStyle w:val="Bezmezer"/>
            </w:pPr>
            <w:r w:rsidRPr="00F31F16">
              <w:t>38498/6-4494</w:t>
            </w:r>
          </w:p>
        </w:tc>
        <w:tc>
          <w:tcPr>
            <w:tcW w:w="1812" w:type="dxa"/>
            <w:vAlign w:val="bottom"/>
          </w:tcPr>
          <w:p w14:paraId="64130776" w14:textId="77777777" w:rsidR="0059391F" w:rsidRPr="00F31F16" w:rsidRDefault="0059391F" w:rsidP="00E3482E">
            <w:pPr>
              <w:pStyle w:val="Bezmezer"/>
            </w:pPr>
            <w:r w:rsidRPr="00F31F16">
              <w:t>Jakubské Předměstí</w:t>
            </w:r>
          </w:p>
        </w:tc>
        <w:tc>
          <w:tcPr>
            <w:tcW w:w="835" w:type="dxa"/>
            <w:vAlign w:val="bottom"/>
          </w:tcPr>
          <w:p w14:paraId="49122ADC" w14:textId="77777777" w:rsidR="0059391F" w:rsidRPr="00F31F16" w:rsidRDefault="0059391F" w:rsidP="00E3482E">
            <w:pPr>
              <w:pStyle w:val="Bezmezer"/>
            </w:pPr>
            <w:r w:rsidRPr="00F31F16">
              <w:t>35</w:t>
            </w:r>
          </w:p>
        </w:tc>
        <w:tc>
          <w:tcPr>
            <w:tcW w:w="2473" w:type="dxa"/>
            <w:vAlign w:val="bottom"/>
          </w:tcPr>
          <w:p w14:paraId="59031076" w14:textId="77777777" w:rsidR="0059391F" w:rsidRPr="00F31F16" w:rsidRDefault="0059391F" w:rsidP="00E3482E">
            <w:pPr>
              <w:pStyle w:val="Bezmezer"/>
            </w:pPr>
            <w:r w:rsidRPr="00F31F16">
              <w:t>Havlíčkova ul.</w:t>
            </w:r>
          </w:p>
        </w:tc>
        <w:tc>
          <w:tcPr>
            <w:tcW w:w="2474" w:type="dxa"/>
            <w:vAlign w:val="bottom"/>
          </w:tcPr>
          <w:p w14:paraId="659B7733" w14:textId="77777777" w:rsidR="0059391F" w:rsidRPr="00F31F16" w:rsidRDefault="0059391F" w:rsidP="00E3482E">
            <w:pPr>
              <w:pStyle w:val="Bezmezer"/>
            </w:pPr>
            <w:r w:rsidRPr="00F31F16">
              <w:t>Měšťanský dům</w:t>
            </w:r>
          </w:p>
        </w:tc>
      </w:tr>
      <w:tr w:rsidR="0059391F" w:rsidRPr="00F31F16" w14:paraId="4D7A3AF5" w14:textId="77777777" w:rsidTr="00E3482E">
        <w:trPr>
          <w:trHeight w:val="372"/>
          <w:jc w:val="center"/>
        </w:trPr>
        <w:tc>
          <w:tcPr>
            <w:tcW w:w="1478" w:type="dxa"/>
            <w:vAlign w:val="bottom"/>
          </w:tcPr>
          <w:p w14:paraId="57482D7C" w14:textId="77777777" w:rsidR="0059391F" w:rsidRPr="00F31F16" w:rsidRDefault="0059391F" w:rsidP="00E3482E">
            <w:pPr>
              <w:pStyle w:val="Bezmezer"/>
            </w:pPr>
            <w:r w:rsidRPr="00F31F16">
              <w:t>32263/6-4496</w:t>
            </w:r>
          </w:p>
        </w:tc>
        <w:tc>
          <w:tcPr>
            <w:tcW w:w="1812" w:type="dxa"/>
            <w:vAlign w:val="bottom"/>
          </w:tcPr>
          <w:p w14:paraId="0705E1AA" w14:textId="77777777" w:rsidR="0059391F" w:rsidRPr="00F31F16" w:rsidRDefault="0059391F" w:rsidP="00E3482E">
            <w:pPr>
              <w:pStyle w:val="Bezmezer"/>
            </w:pPr>
            <w:r w:rsidRPr="00F31F16">
              <w:t>Jakubské Předměstí</w:t>
            </w:r>
          </w:p>
        </w:tc>
        <w:tc>
          <w:tcPr>
            <w:tcW w:w="835" w:type="dxa"/>
            <w:vAlign w:val="bottom"/>
          </w:tcPr>
          <w:p w14:paraId="07AEF4A7" w14:textId="77777777" w:rsidR="0059391F" w:rsidRPr="00F31F16" w:rsidRDefault="0059391F" w:rsidP="00E3482E">
            <w:pPr>
              <w:pStyle w:val="Bezmezer"/>
            </w:pPr>
            <w:r w:rsidRPr="00F31F16">
              <w:t>207</w:t>
            </w:r>
          </w:p>
        </w:tc>
        <w:tc>
          <w:tcPr>
            <w:tcW w:w="2473" w:type="dxa"/>
            <w:vAlign w:val="bottom"/>
          </w:tcPr>
          <w:p w14:paraId="5DEC5F7E" w14:textId="77777777" w:rsidR="0059391F" w:rsidRPr="00F31F16" w:rsidRDefault="0059391F" w:rsidP="00E3482E">
            <w:pPr>
              <w:pStyle w:val="Bezmezer"/>
            </w:pPr>
            <w:r w:rsidRPr="00F31F16">
              <w:t>Havlíčkova</w:t>
            </w:r>
          </w:p>
        </w:tc>
        <w:tc>
          <w:tcPr>
            <w:tcW w:w="2474" w:type="dxa"/>
            <w:vAlign w:val="bottom"/>
          </w:tcPr>
          <w:p w14:paraId="501840C9" w14:textId="77777777" w:rsidR="0059391F" w:rsidRPr="00F31F16" w:rsidRDefault="0059391F" w:rsidP="00E3482E">
            <w:pPr>
              <w:pStyle w:val="Bezmezer"/>
            </w:pPr>
            <w:r w:rsidRPr="00F31F16">
              <w:t>Měšťanský dům</w:t>
            </w:r>
          </w:p>
        </w:tc>
      </w:tr>
    </w:tbl>
    <w:p w14:paraId="65349DF8" w14:textId="77777777" w:rsidR="0059391F" w:rsidRPr="00F31F16" w:rsidRDefault="0059391F" w:rsidP="0059391F"/>
    <w:p w14:paraId="2E9D328C" w14:textId="77777777" w:rsidR="0059391F" w:rsidRPr="00F31F16" w:rsidRDefault="0059391F" w:rsidP="0059391F">
      <w:pPr>
        <w:rPr>
          <w:b/>
        </w:rPr>
      </w:pPr>
      <w:r w:rsidRPr="00F31F16">
        <w:rPr>
          <w:b/>
        </w:rPr>
        <w:t>Jasenná: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9"/>
        <w:gridCol w:w="1806"/>
        <w:gridCol w:w="834"/>
        <w:gridCol w:w="2477"/>
        <w:gridCol w:w="2464"/>
      </w:tblGrid>
      <w:tr w:rsidR="0059391F" w:rsidRPr="00F31F16" w14:paraId="37141CE8" w14:textId="77777777" w:rsidTr="00E3482E">
        <w:trPr>
          <w:trHeight w:val="372"/>
          <w:jc w:val="center"/>
        </w:trPr>
        <w:tc>
          <w:tcPr>
            <w:tcW w:w="1481" w:type="dxa"/>
            <w:vAlign w:val="bottom"/>
          </w:tcPr>
          <w:p w14:paraId="5FA8FD93" w14:textId="77777777" w:rsidR="0059391F" w:rsidRPr="00F31F16" w:rsidRDefault="0059391F" w:rsidP="00E3482E">
            <w:pPr>
              <w:pStyle w:val="Bezmezer"/>
            </w:pPr>
            <w:r w:rsidRPr="00F31F16">
              <w:t>Číslo rejstříku</w:t>
            </w:r>
          </w:p>
        </w:tc>
        <w:tc>
          <w:tcPr>
            <w:tcW w:w="1809" w:type="dxa"/>
            <w:vAlign w:val="bottom"/>
          </w:tcPr>
          <w:p w14:paraId="7114CCA3" w14:textId="77777777" w:rsidR="0059391F" w:rsidRPr="00F31F16" w:rsidRDefault="0059391F" w:rsidP="00E3482E">
            <w:pPr>
              <w:pStyle w:val="Bezmezer"/>
            </w:pPr>
            <w:r w:rsidRPr="00F31F16">
              <w:t>Část obce</w:t>
            </w:r>
          </w:p>
        </w:tc>
        <w:tc>
          <w:tcPr>
            <w:tcW w:w="835" w:type="dxa"/>
            <w:vAlign w:val="bottom"/>
          </w:tcPr>
          <w:p w14:paraId="45FB7A0F" w14:textId="77777777" w:rsidR="0059391F" w:rsidRPr="00F31F16" w:rsidRDefault="0059391F" w:rsidP="00E3482E">
            <w:pPr>
              <w:pStyle w:val="Bezmezer"/>
            </w:pPr>
            <w:r w:rsidRPr="00F31F16">
              <w:t>čp.</w:t>
            </w:r>
          </w:p>
        </w:tc>
        <w:tc>
          <w:tcPr>
            <w:tcW w:w="2479" w:type="dxa"/>
            <w:vAlign w:val="bottom"/>
          </w:tcPr>
          <w:p w14:paraId="5B865A34" w14:textId="77777777" w:rsidR="0059391F" w:rsidRPr="00F31F16" w:rsidRDefault="0059391F" w:rsidP="00E3482E">
            <w:pPr>
              <w:pStyle w:val="Bezmezer"/>
            </w:pPr>
            <w:r w:rsidRPr="00F31F16">
              <w:t>Ulice,nám./umístění</w:t>
            </w:r>
          </w:p>
        </w:tc>
        <w:tc>
          <w:tcPr>
            <w:tcW w:w="2468" w:type="dxa"/>
            <w:vAlign w:val="bottom"/>
          </w:tcPr>
          <w:p w14:paraId="4C3F650A" w14:textId="77777777" w:rsidR="0059391F" w:rsidRPr="00F31F16" w:rsidRDefault="0059391F" w:rsidP="00E3482E">
            <w:pPr>
              <w:pStyle w:val="Bezmezer"/>
            </w:pPr>
            <w:r w:rsidRPr="00F31F16">
              <w:t>Památka</w:t>
            </w:r>
          </w:p>
        </w:tc>
      </w:tr>
      <w:tr w:rsidR="0059391F" w:rsidRPr="00F31F16" w14:paraId="7818040E" w14:textId="77777777" w:rsidTr="00E3482E">
        <w:trPr>
          <w:trHeight w:val="372"/>
          <w:jc w:val="center"/>
        </w:trPr>
        <w:tc>
          <w:tcPr>
            <w:tcW w:w="1481" w:type="dxa"/>
            <w:vAlign w:val="bottom"/>
          </w:tcPr>
          <w:p w14:paraId="19A5B5D1" w14:textId="77777777" w:rsidR="0059391F" w:rsidRPr="00F31F16" w:rsidRDefault="0059391F" w:rsidP="00E3482E">
            <w:pPr>
              <w:pStyle w:val="Bezmezer"/>
            </w:pPr>
            <w:r w:rsidRPr="00F31F16">
              <w:t>35792/6-1831</w:t>
            </w:r>
          </w:p>
        </w:tc>
        <w:tc>
          <w:tcPr>
            <w:tcW w:w="1809" w:type="dxa"/>
            <w:vAlign w:val="bottom"/>
          </w:tcPr>
          <w:p w14:paraId="053CDBFC" w14:textId="77777777" w:rsidR="0059391F" w:rsidRPr="00F31F16" w:rsidRDefault="0059391F" w:rsidP="00E3482E">
            <w:pPr>
              <w:pStyle w:val="Bezmezer"/>
            </w:pPr>
            <w:r w:rsidRPr="00F31F16">
              <w:t>Jasenná</w:t>
            </w:r>
          </w:p>
        </w:tc>
        <w:tc>
          <w:tcPr>
            <w:tcW w:w="835" w:type="dxa"/>
            <w:vAlign w:val="bottom"/>
          </w:tcPr>
          <w:p w14:paraId="0AD009D9" w14:textId="77777777" w:rsidR="0059391F" w:rsidRPr="00F31F16" w:rsidRDefault="0059391F" w:rsidP="00E3482E">
            <w:pPr>
              <w:pStyle w:val="Bezmezer"/>
            </w:pPr>
          </w:p>
        </w:tc>
        <w:tc>
          <w:tcPr>
            <w:tcW w:w="2479" w:type="dxa"/>
            <w:vAlign w:val="bottom"/>
          </w:tcPr>
          <w:p w14:paraId="6A167F41" w14:textId="77777777" w:rsidR="0059391F" w:rsidRPr="00F31F16" w:rsidRDefault="0059391F" w:rsidP="00E3482E">
            <w:pPr>
              <w:pStyle w:val="Bezmezer"/>
            </w:pPr>
            <w:r w:rsidRPr="00F31F16">
              <w:t>Okraj lesa</w:t>
            </w:r>
          </w:p>
        </w:tc>
        <w:tc>
          <w:tcPr>
            <w:tcW w:w="2468" w:type="dxa"/>
            <w:vAlign w:val="bottom"/>
          </w:tcPr>
          <w:p w14:paraId="7C1CCE01" w14:textId="77777777" w:rsidR="0059391F" w:rsidRPr="00F31F16" w:rsidRDefault="0059391F" w:rsidP="00E3482E">
            <w:pPr>
              <w:pStyle w:val="Bezmezer"/>
            </w:pPr>
            <w:r w:rsidRPr="00F31F16">
              <w:t>Pamětní kámen Smiřických</w:t>
            </w:r>
          </w:p>
        </w:tc>
      </w:tr>
    </w:tbl>
    <w:p w14:paraId="4C608B7D" w14:textId="77777777" w:rsidR="0059391F" w:rsidRPr="00F31F16" w:rsidRDefault="0059391F" w:rsidP="0059391F"/>
    <w:p w14:paraId="2ED424BC" w14:textId="77777777" w:rsidR="0059391F" w:rsidRPr="00F31F16" w:rsidRDefault="0059391F" w:rsidP="0059391F">
      <w:pPr>
        <w:rPr>
          <w:b/>
        </w:rPr>
      </w:pPr>
      <w:r w:rsidRPr="00F31F16">
        <w:rPr>
          <w:b/>
        </w:rPr>
        <w:t>Kramolna: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0"/>
        <w:gridCol w:w="1812"/>
        <w:gridCol w:w="834"/>
        <w:gridCol w:w="2476"/>
        <w:gridCol w:w="2458"/>
      </w:tblGrid>
      <w:tr w:rsidR="0059391F" w:rsidRPr="00F31F16" w14:paraId="5A150458" w14:textId="77777777" w:rsidTr="00E3482E">
        <w:trPr>
          <w:trHeight w:val="372"/>
          <w:jc w:val="center"/>
        </w:trPr>
        <w:tc>
          <w:tcPr>
            <w:tcW w:w="1482" w:type="dxa"/>
            <w:vAlign w:val="bottom"/>
          </w:tcPr>
          <w:p w14:paraId="1B921079" w14:textId="77777777" w:rsidR="0059391F" w:rsidRPr="00F31F16" w:rsidRDefault="0059391F" w:rsidP="00E3482E">
            <w:pPr>
              <w:pStyle w:val="Bezmezer"/>
            </w:pPr>
            <w:r w:rsidRPr="00F31F16">
              <w:t>Číslo rejstříku</w:t>
            </w:r>
          </w:p>
        </w:tc>
        <w:tc>
          <w:tcPr>
            <w:tcW w:w="1814" w:type="dxa"/>
            <w:vAlign w:val="bottom"/>
          </w:tcPr>
          <w:p w14:paraId="4D8EB312" w14:textId="77777777" w:rsidR="0059391F" w:rsidRPr="00F31F16" w:rsidRDefault="0059391F" w:rsidP="00E3482E">
            <w:pPr>
              <w:pStyle w:val="Bezmezer"/>
            </w:pPr>
            <w:r w:rsidRPr="00F31F16">
              <w:t>Část obce</w:t>
            </w:r>
          </w:p>
        </w:tc>
        <w:tc>
          <w:tcPr>
            <w:tcW w:w="835" w:type="dxa"/>
            <w:vAlign w:val="bottom"/>
          </w:tcPr>
          <w:p w14:paraId="76788D75" w14:textId="77777777" w:rsidR="0059391F" w:rsidRPr="00F31F16" w:rsidRDefault="0059391F" w:rsidP="00E3482E">
            <w:pPr>
              <w:pStyle w:val="Bezmezer"/>
            </w:pPr>
            <w:r w:rsidRPr="00F31F16">
              <w:t>čp.</w:t>
            </w:r>
          </w:p>
        </w:tc>
        <w:tc>
          <w:tcPr>
            <w:tcW w:w="2479" w:type="dxa"/>
            <w:vAlign w:val="bottom"/>
          </w:tcPr>
          <w:p w14:paraId="09D7AC21" w14:textId="77777777" w:rsidR="0059391F" w:rsidRPr="00F31F16" w:rsidRDefault="0059391F" w:rsidP="00E3482E">
            <w:pPr>
              <w:pStyle w:val="Bezmezer"/>
            </w:pPr>
            <w:r w:rsidRPr="00F31F16">
              <w:t>Ulice, nám./umístění</w:t>
            </w:r>
          </w:p>
        </w:tc>
        <w:tc>
          <w:tcPr>
            <w:tcW w:w="2462" w:type="dxa"/>
            <w:vAlign w:val="bottom"/>
          </w:tcPr>
          <w:p w14:paraId="31F333BF" w14:textId="77777777" w:rsidR="0059391F" w:rsidRPr="00F31F16" w:rsidRDefault="0059391F" w:rsidP="00E3482E">
            <w:pPr>
              <w:pStyle w:val="Bezmezer"/>
            </w:pPr>
            <w:r w:rsidRPr="00F31F16">
              <w:t>Památka</w:t>
            </w:r>
          </w:p>
        </w:tc>
      </w:tr>
      <w:tr w:rsidR="0059391F" w:rsidRPr="00F31F16" w14:paraId="4FA67667" w14:textId="77777777" w:rsidTr="00E3482E">
        <w:trPr>
          <w:trHeight w:val="372"/>
          <w:jc w:val="center"/>
        </w:trPr>
        <w:tc>
          <w:tcPr>
            <w:tcW w:w="1482" w:type="dxa"/>
            <w:vAlign w:val="bottom"/>
          </w:tcPr>
          <w:p w14:paraId="73549BA0" w14:textId="77777777" w:rsidR="0059391F" w:rsidRPr="00F31F16" w:rsidRDefault="0059391F" w:rsidP="00E3482E">
            <w:pPr>
              <w:pStyle w:val="Bezmezer"/>
            </w:pPr>
            <w:r w:rsidRPr="00F31F16">
              <w:t>26056/6-1788</w:t>
            </w:r>
          </w:p>
        </w:tc>
        <w:tc>
          <w:tcPr>
            <w:tcW w:w="1814" w:type="dxa"/>
            <w:vAlign w:val="bottom"/>
          </w:tcPr>
          <w:p w14:paraId="0FE34C67" w14:textId="77777777" w:rsidR="0059391F" w:rsidRPr="00F31F16" w:rsidRDefault="0059391F" w:rsidP="00E3482E">
            <w:pPr>
              <w:pStyle w:val="Bezmezer"/>
            </w:pPr>
            <w:r w:rsidRPr="00F31F16">
              <w:t>Kramolna</w:t>
            </w:r>
          </w:p>
        </w:tc>
        <w:tc>
          <w:tcPr>
            <w:tcW w:w="835" w:type="dxa"/>
            <w:vAlign w:val="bottom"/>
          </w:tcPr>
          <w:p w14:paraId="1DF6C7E3" w14:textId="77777777" w:rsidR="0059391F" w:rsidRPr="00F31F16" w:rsidRDefault="0059391F" w:rsidP="00E3482E">
            <w:pPr>
              <w:pStyle w:val="Bezmezer"/>
            </w:pPr>
          </w:p>
        </w:tc>
        <w:tc>
          <w:tcPr>
            <w:tcW w:w="2479" w:type="dxa"/>
            <w:vAlign w:val="bottom"/>
          </w:tcPr>
          <w:p w14:paraId="1F5F1959" w14:textId="77777777" w:rsidR="0059391F" w:rsidRPr="00F31F16" w:rsidRDefault="0059391F" w:rsidP="00E3482E">
            <w:pPr>
              <w:pStyle w:val="Bezmezer"/>
            </w:pPr>
            <w:r w:rsidRPr="00F31F16">
              <w:t>U hlavní silnice, proti čp. 63</w:t>
            </w:r>
          </w:p>
        </w:tc>
        <w:tc>
          <w:tcPr>
            <w:tcW w:w="2462" w:type="dxa"/>
            <w:vAlign w:val="bottom"/>
          </w:tcPr>
          <w:p w14:paraId="1E5C228E" w14:textId="77777777" w:rsidR="0059391F" w:rsidRPr="00F31F16" w:rsidRDefault="0059391F" w:rsidP="00E3482E">
            <w:pPr>
              <w:pStyle w:val="Bezmezer"/>
            </w:pPr>
            <w:r w:rsidRPr="00F31F16">
              <w:t>Kaple P. Marie</w:t>
            </w:r>
          </w:p>
        </w:tc>
      </w:tr>
    </w:tbl>
    <w:p w14:paraId="40193EEF" w14:textId="77777777" w:rsidR="0059391F" w:rsidRPr="00F31F16" w:rsidRDefault="0059391F" w:rsidP="0059391F"/>
    <w:p w14:paraId="239037C9" w14:textId="77777777" w:rsidR="0059391F" w:rsidRPr="00F31F16" w:rsidRDefault="0059391F" w:rsidP="0059391F">
      <w:pPr>
        <w:rPr>
          <w:b/>
        </w:rPr>
      </w:pPr>
      <w:r w:rsidRPr="00F31F16">
        <w:rPr>
          <w:b/>
        </w:rPr>
        <w:t>Litoboř: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1"/>
        <w:gridCol w:w="1804"/>
        <w:gridCol w:w="834"/>
        <w:gridCol w:w="2477"/>
        <w:gridCol w:w="2464"/>
      </w:tblGrid>
      <w:tr w:rsidR="0059391F" w:rsidRPr="00F31F16" w14:paraId="397CF756" w14:textId="77777777" w:rsidTr="00E3482E">
        <w:trPr>
          <w:trHeight w:val="372"/>
          <w:jc w:val="center"/>
        </w:trPr>
        <w:tc>
          <w:tcPr>
            <w:tcW w:w="1483" w:type="dxa"/>
            <w:vAlign w:val="bottom"/>
          </w:tcPr>
          <w:p w14:paraId="6EB8CF24" w14:textId="77777777" w:rsidR="0059391F" w:rsidRPr="00F31F16" w:rsidRDefault="0059391F" w:rsidP="00E3482E">
            <w:pPr>
              <w:pStyle w:val="Bezmezer"/>
            </w:pPr>
            <w:r w:rsidRPr="00F31F16">
              <w:t>Číslo rejstříku</w:t>
            </w:r>
          </w:p>
        </w:tc>
        <w:tc>
          <w:tcPr>
            <w:tcW w:w="1807" w:type="dxa"/>
            <w:vAlign w:val="bottom"/>
          </w:tcPr>
          <w:p w14:paraId="42EF8FF7" w14:textId="77777777" w:rsidR="0059391F" w:rsidRPr="00F31F16" w:rsidRDefault="0059391F" w:rsidP="00E3482E">
            <w:pPr>
              <w:pStyle w:val="Bezmezer"/>
            </w:pPr>
            <w:r w:rsidRPr="00F31F16">
              <w:t>Část obce</w:t>
            </w:r>
          </w:p>
        </w:tc>
        <w:tc>
          <w:tcPr>
            <w:tcW w:w="835" w:type="dxa"/>
            <w:vAlign w:val="bottom"/>
          </w:tcPr>
          <w:p w14:paraId="7B72C22E" w14:textId="77777777" w:rsidR="0059391F" w:rsidRPr="00F31F16" w:rsidRDefault="0059391F" w:rsidP="00E3482E">
            <w:pPr>
              <w:pStyle w:val="Bezmezer"/>
            </w:pPr>
            <w:r w:rsidRPr="00F31F16">
              <w:t>čp.</w:t>
            </w:r>
          </w:p>
        </w:tc>
        <w:tc>
          <w:tcPr>
            <w:tcW w:w="2479" w:type="dxa"/>
            <w:vAlign w:val="bottom"/>
          </w:tcPr>
          <w:p w14:paraId="7C905B8A" w14:textId="77777777" w:rsidR="0059391F" w:rsidRPr="00F31F16" w:rsidRDefault="0059391F" w:rsidP="00E3482E">
            <w:pPr>
              <w:pStyle w:val="Bezmezer"/>
            </w:pPr>
            <w:r w:rsidRPr="00F31F16">
              <w:t>Ulice,nám./umístění</w:t>
            </w:r>
          </w:p>
        </w:tc>
        <w:tc>
          <w:tcPr>
            <w:tcW w:w="2468" w:type="dxa"/>
            <w:vAlign w:val="bottom"/>
          </w:tcPr>
          <w:p w14:paraId="4914AEA6" w14:textId="77777777" w:rsidR="0059391F" w:rsidRPr="00F31F16" w:rsidRDefault="0059391F" w:rsidP="00E3482E">
            <w:pPr>
              <w:pStyle w:val="Bezmezer"/>
            </w:pPr>
            <w:r w:rsidRPr="00F31F16">
              <w:t>Památka</w:t>
            </w:r>
          </w:p>
        </w:tc>
      </w:tr>
      <w:tr w:rsidR="0059391F" w:rsidRPr="00F31F16" w14:paraId="33287A8F" w14:textId="77777777" w:rsidTr="00E3482E">
        <w:trPr>
          <w:trHeight w:val="372"/>
          <w:jc w:val="center"/>
        </w:trPr>
        <w:tc>
          <w:tcPr>
            <w:tcW w:w="1483" w:type="dxa"/>
            <w:vAlign w:val="bottom"/>
          </w:tcPr>
          <w:p w14:paraId="0A2980B4" w14:textId="77777777" w:rsidR="0059391F" w:rsidRPr="00F31F16" w:rsidRDefault="0059391F" w:rsidP="00E3482E">
            <w:pPr>
              <w:pStyle w:val="Bezmezer"/>
            </w:pPr>
            <w:r w:rsidRPr="00F31F16">
              <w:t>18766/6-1609</w:t>
            </w:r>
          </w:p>
        </w:tc>
        <w:tc>
          <w:tcPr>
            <w:tcW w:w="1807" w:type="dxa"/>
            <w:vAlign w:val="bottom"/>
          </w:tcPr>
          <w:p w14:paraId="753B206D" w14:textId="77777777" w:rsidR="0059391F" w:rsidRPr="00F31F16" w:rsidRDefault="0059391F" w:rsidP="00E3482E">
            <w:pPr>
              <w:pStyle w:val="Bezmezer"/>
            </w:pPr>
            <w:r w:rsidRPr="00F31F16">
              <w:t>Litoboř</w:t>
            </w:r>
          </w:p>
        </w:tc>
        <w:tc>
          <w:tcPr>
            <w:tcW w:w="835" w:type="dxa"/>
            <w:vAlign w:val="bottom"/>
          </w:tcPr>
          <w:p w14:paraId="7857E7C9" w14:textId="77777777" w:rsidR="0059391F" w:rsidRPr="00F31F16" w:rsidRDefault="0059391F" w:rsidP="00E3482E">
            <w:pPr>
              <w:pStyle w:val="Bezmezer"/>
            </w:pPr>
            <w:r w:rsidRPr="00F31F16">
              <w:t>1</w:t>
            </w:r>
          </w:p>
        </w:tc>
        <w:tc>
          <w:tcPr>
            <w:tcW w:w="2479" w:type="dxa"/>
            <w:vAlign w:val="bottom"/>
          </w:tcPr>
          <w:p w14:paraId="5F640354" w14:textId="77777777" w:rsidR="0059391F" w:rsidRPr="00F31F16" w:rsidRDefault="0059391F" w:rsidP="00E3482E">
            <w:pPr>
              <w:pStyle w:val="Bezmezer"/>
            </w:pPr>
          </w:p>
        </w:tc>
        <w:tc>
          <w:tcPr>
            <w:tcW w:w="2468" w:type="dxa"/>
            <w:vAlign w:val="bottom"/>
          </w:tcPr>
          <w:p w14:paraId="1AE08A5B" w14:textId="77777777" w:rsidR="0059391F" w:rsidRPr="00F31F16" w:rsidRDefault="0059391F" w:rsidP="00E3482E">
            <w:pPr>
              <w:pStyle w:val="Bezmezer"/>
            </w:pPr>
            <w:r w:rsidRPr="00F31F16">
              <w:t>Tvrz</w:t>
            </w:r>
          </w:p>
        </w:tc>
      </w:tr>
      <w:tr w:rsidR="0059391F" w:rsidRPr="00F31F16" w14:paraId="531361CB" w14:textId="77777777" w:rsidTr="00E3482E">
        <w:trPr>
          <w:trHeight w:val="372"/>
          <w:jc w:val="center"/>
        </w:trPr>
        <w:tc>
          <w:tcPr>
            <w:tcW w:w="1483" w:type="dxa"/>
            <w:vAlign w:val="bottom"/>
          </w:tcPr>
          <w:p w14:paraId="32F28DF3" w14:textId="77777777" w:rsidR="0059391F" w:rsidRPr="00F31F16" w:rsidRDefault="0059391F" w:rsidP="00E3482E">
            <w:pPr>
              <w:pStyle w:val="Bezmezer"/>
            </w:pPr>
            <w:r w:rsidRPr="00F31F16">
              <w:t>50664/6-6148</w:t>
            </w:r>
          </w:p>
        </w:tc>
        <w:tc>
          <w:tcPr>
            <w:tcW w:w="1807" w:type="dxa"/>
            <w:vAlign w:val="bottom"/>
          </w:tcPr>
          <w:p w14:paraId="1E3C807E" w14:textId="77777777" w:rsidR="0059391F" w:rsidRPr="00F31F16" w:rsidRDefault="0059391F" w:rsidP="00E3482E">
            <w:pPr>
              <w:pStyle w:val="Bezmezer"/>
            </w:pPr>
            <w:r w:rsidRPr="00F31F16">
              <w:t>Litoboř</w:t>
            </w:r>
          </w:p>
        </w:tc>
        <w:tc>
          <w:tcPr>
            <w:tcW w:w="835" w:type="dxa"/>
            <w:vAlign w:val="bottom"/>
          </w:tcPr>
          <w:p w14:paraId="121A13C1" w14:textId="77777777" w:rsidR="0059391F" w:rsidRPr="00F31F16" w:rsidRDefault="0059391F" w:rsidP="00E3482E">
            <w:pPr>
              <w:pStyle w:val="Bezmezer"/>
            </w:pPr>
            <w:r w:rsidRPr="00F31F16">
              <w:t>46</w:t>
            </w:r>
          </w:p>
        </w:tc>
        <w:tc>
          <w:tcPr>
            <w:tcW w:w="2479" w:type="dxa"/>
            <w:vAlign w:val="bottom"/>
          </w:tcPr>
          <w:p w14:paraId="0D748C83" w14:textId="77777777" w:rsidR="0059391F" w:rsidRPr="00F31F16" w:rsidRDefault="0059391F" w:rsidP="00E3482E">
            <w:pPr>
              <w:pStyle w:val="Bezmezer"/>
            </w:pPr>
          </w:p>
        </w:tc>
        <w:tc>
          <w:tcPr>
            <w:tcW w:w="2468" w:type="dxa"/>
            <w:vAlign w:val="bottom"/>
          </w:tcPr>
          <w:p w14:paraId="4B3F364F" w14:textId="77777777" w:rsidR="0059391F" w:rsidRPr="00F31F16" w:rsidRDefault="0059391F" w:rsidP="00E3482E">
            <w:pPr>
              <w:pStyle w:val="Bezmezer"/>
            </w:pPr>
            <w:r w:rsidRPr="00F31F16">
              <w:t>Venkovský dům</w:t>
            </w:r>
          </w:p>
        </w:tc>
      </w:tr>
    </w:tbl>
    <w:p w14:paraId="299B9492" w14:textId="77777777" w:rsidR="0059391F" w:rsidRPr="00F31F16" w:rsidRDefault="0059391F" w:rsidP="0059391F"/>
    <w:p w14:paraId="509F6720" w14:textId="77777777" w:rsidR="0059391F" w:rsidRPr="00F31F16" w:rsidRDefault="0059391F" w:rsidP="0059391F">
      <w:pPr>
        <w:rPr>
          <w:b/>
        </w:rPr>
      </w:pPr>
      <w:r w:rsidRPr="00F31F16">
        <w:rPr>
          <w:b/>
        </w:rPr>
        <w:t>Mezilečí: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2"/>
        <w:gridCol w:w="1808"/>
        <w:gridCol w:w="834"/>
        <w:gridCol w:w="2477"/>
        <w:gridCol w:w="2459"/>
      </w:tblGrid>
      <w:tr w:rsidR="0059391F" w:rsidRPr="00F31F16" w14:paraId="70B04B41" w14:textId="77777777" w:rsidTr="00E3482E">
        <w:trPr>
          <w:trHeight w:val="372"/>
          <w:jc w:val="center"/>
        </w:trPr>
        <w:tc>
          <w:tcPr>
            <w:tcW w:w="1483" w:type="dxa"/>
            <w:vAlign w:val="bottom"/>
          </w:tcPr>
          <w:p w14:paraId="0E441869" w14:textId="77777777" w:rsidR="0059391F" w:rsidRPr="00F31F16" w:rsidRDefault="0059391F" w:rsidP="00E3482E">
            <w:pPr>
              <w:pStyle w:val="Bezmezer"/>
            </w:pPr>
            <w:r w:rsidRPr="00F31F16">
              <w:t>Číslo rejstříku</w:t>
            </w:r>
          </w:p>
        </w:tc>
        <w:tc>
          <w:tcPr>
            <w:tcW w:w="1811" w:type="dxa"/>
            <w:vAlign w:val="bottom"/>
          </w:tcPr>
          <w:p w14:paraId="65692931" w14:textId="77777777" w:rsidR="0059391F" w:rsidRPr="00F31F16" w:rsidRDefault="0059391F" w:rsidP="00E3482E">
            <w:pPr>
              <w:pStyle w:val="Bezmezer"/>
            </w:pPr>
            <w:r w:rsidRPr="00F31F16">
              <w:t>Část obce</w:t>
            </w:r>
          </w:p>
        </w:tc>
        <w:tc>
          <w:tcPr>
            <w:tcW w:w="835" w:type="dxa"/>
            <w:vAlign w:val="bottom"/>
          </w:tcPr>
          <w:p w14:paraId="0E5E2DB9" w14:textId="77777777" w:rsidR="0059391F" w:rsidRPr="00F31F16" w:rsidRDefault="0059391F" w:rsidP="00E3482E">
            <w:pPr>
              <w:pStyle w:val="Bezmezer"/>
            </w:pPr>
            <w:r w:rsidRPr="00F31F16">
              <w:t>čp.</w:t>
            </w:r>
          </w:p>
        </w:tc>
        <w:tc>
          <w:tcPr>
            <w:tcW w:w="2480" w:type="dxa"/>
            <w:vAlign w:val="bottom"/>
          </w:tcPr>
          <w:p w14:paraId="4E0CBB6B" w14:textId="77777777" w:rsidR="0059391F" w:rsidRPr="00F31F16" w:rsidRDefault="0059391F" w:rsidP="00E3482E">
            <w:pPr>
              <w:pStyle w:val="Bezmezer"/>
            </w:pPr>
            <w:r w:rsidRPr="00F31F16">
              <w:t>Ulice, nám./umístění</w:t>
            </w:r>
          </w:p>
        </w:tc>
        <w:tc>
          <w:tcPr>
            <w:tcW w:w="2463" w:type="dxa"/>
            <w:vAlign w:val="bottom"/>
          </w:tcPr>
          <w:p w14:paraId="597ECDF6" w14:textId="77777777" w:rsidR="0059391F" w:rsidRPr="00F31F16" w:rsidRDefault="0059391F" w:rsidP="00E3482E">
            <w:pPr>
              <w:pStyle w:val="Bezmezer"/>
            </w:pPr>
            <w:r w:rsidRPr="00F31F16">
              <w:t>Památka</w:t>
            </w:r>
          </w:p>
        </w:tc>
      </w:tr>
      <w:tr w:rsidR="0059391F" w:rsidRPr="00F31F16" w14:paraId="329F9C8D" w14:textId="77777777" w:rsidTr="00E3482E">
        <w:trPr>
          <w:trHeight w:val="372"/>
          <w:jc w:val="center"/>
        </w:trPr>
        <w:tc>
          <w:tcPr>
            <w:tcW w:w="1483" w:type="dxa"/>
            <w:vAlign w:val="bottom"/>
          </w:tcPr>
          <w:p w14:paraId="3643E43D" w14:textId="77777777" w:rsidR="0059391F" w:rsidRPr="00F31F16" w:rsidRDefault="0059391F" w:rsidP="00E3482E">
            <w:pPr>
              <w:pStyle w:val="Bezmezer"/>
            </w:pPr>
            <w:r w:rsidRPr="00F31F16">
              <w:t>32150/6-1808</w:t>
            </w:r>
          </w:p>
        </w:tc>
        <w:tc>
          <w:tcPr>
            <w:tcW w:w="1811" w:type="dxa"/>
            <w:vAlign w:val="bottom"/>
          </w:tcPr>
          <w:p w14:paraId="6597DA17" w14:textId="77777777" w:rsidR="0059391F" w:rsidRPr="00F31F16" w:rsidRDefault="0059391F" w:rsidP="00E3482E">
            <w:pPr>
              <w:pStyle w:val="Bezmezer"/>
            </w:pPr>
            <w:r w:rsidRPr="00F31F16">
              <w:t>Mezilečí</w:t>
            </w:r>
          </w:p>
        </w:tc>
        <w:tc>
          <w:tcPr>
            <w:tcW w:w="835" w:type="dxa"/>
            <w:vAlign w:val="bottom"/>
          </w:tcPr>
          <w:p w14:paraId="0D968DB5" w14:textId="77777777" w:rsidR="0059391F" w:rsidRPr="00F31F16" w:rsidRDefault="0059391F" w:rsidP="00E3482E">
            <w:pPr>
              <w:pStyle w:val="Bezmezer"/>
            </w:pPr>
          </w:p>
        </w:tc>
        <w:tc>
          <w:tcPr>
            <w:tcW w:w="2480" w:type="dxa"/>
            <w:vAlign w:val="bottom"/>
          </w:tcPr>
          <w:p w14:paraId="63C71B10" w14:textId="77777777" w:rsidR="0059391F" w:rsidRPr="00F31F16" w:rsidRDefault="0059391F" w:rsidP="00E3482E">
            <w:pPr>
              <w:pStyle w:val="Bezmezer"/>
            </w:pPr>
            <w:r w:rsidRPr="00F31F16">
              <w:t>Levá strana silnice směr na Křižanov</w:t>
            </w:r>
          </w:p>
        </w:tc>
        <w:tc>
          <w:tcPr>
            <w:tcW w:w="2463" w:type="dxa"/>
            <w:vAlign w:val="bottom"/>
          </w:tcPr>
          <w:p w14:paraId="68662B7F" w14:textId="77777777" w:rsidR="0059391F" w:rsidRPr="00F31F16" w:rsidRDefault="0059391F" w:rsidP="00E3482E">
            <w:pPr>
              <w:pStyle w:val="Bezmezer"/>
            </w:pPr>
            <w:r w:rsidRPr="00F31F16">
              <w:t>zvonice</w:t>
            </w:r>
          </w:p>
        </w:tc>
      </w:tr>
    </w:tbl>
    <w:p w14:paraId="79079AEC" w14:textId="77777777" w:rsidR="0059391F" w:rsidRPr="00F31F16" w:rsidRDefault="0059391F" w:rsidP="007F2F3F">
      <w:pPr>
        <w:ind w:firstLine="0"/>
        <w:rPr>
          <w:b/>
        </w:rPr>
      </w:pPr>
    </w:p>
    <w:p w14:paraId="33CF5B1A" w14:textId="77777777" w:rsidR="0059391F" w:rsidRPr="00F31F16" w:rsidRDefault="0059391F" w:rsidP="0059391F">
      <w:pPr>
        <w:rPr>
          <w:b/>
        </w:rPr>
      </w:pPr>
      <w:r w:rsidRPr="00F31F16">
        <w:rPr>
          <w:b/>
        </w:rPr>
        <w:t xml:space="preserve">Nahořany: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0"/>
        <w:gridCol w:w="1812"/>
        <w:gridCol w:w="834"/>
        <w:gridCol w:w="2477"/>
        <w:gridCol w:w="2457"/>
      </w:tblGrid>
      <w:tr w:rsidR="0059391F" w:rsidRPr="00F31F16" w14:paraId="16C8ADB3" w14:textId="77777777" w:rsidTr="00E3482E">
        <w:trPr>
          <w:trHeight w:val="372"/>
          <w:jc w:val="center"/>
        </w:trPr>
        <w:tc>
          <w:tcPr>
            <w:tcW w:w="1481" w:type="dxa"/>
            <w:vAlign w:val="bottom"/>
          </w:tcPr>
          <w:p w14:paraId="34E6C897" w14:textId="77777777" w:rsidR="0059391F" w:rsidRPr="00F31F16" w:rsidRDefault="0059391F" w:rsidP="00E3482E">
            <w:pPr>
              <w:pStyle w:val="Bezmezer"/>
            </w:pPr>
            <w:r w:rsidRPr="00F31F16">
              <w:t>Číslo rejstříku</w:t>
            </w:r>
          </w:p>
        </w:tc>
        <w:tc>
          <w:tcPr>
            <w:tcW w:w="1815" w:type="dxa"/>
            <w:vAlign w:val="bottom"/>
          </w:tcPr>
          <w:p w14:paraId="14AA2206" w14:textId="77777777" w:rsidR="0059391F" w:rsidRPr="00F31F16" w:rsidRDefault="0059391F" w:rsidP="00E3482E">
            <w:pPr>
              <w:pStyle w:val="Bezmezer"/>
            </w:pPr>
            <w:r w:rsidRPr="00F31F16">
              <w:t>Část obce</w:t>
            </w:r>
          </w:p>
        </w:tc>
        <w:tc>
          <w:tcPr>
            <w:tcW w:w="835" w:type="dxa"/>
            <w:vAlign w:val="bottom"/>
          </w:tcPr>
          <w:p w14:paraId="5DE7F980" w14:textId="77777777" w:rsidR="0059391F" w:rsidRPr="00F31F16" w:rsidRDefault="0059391F" w:rsidP="00E3482E">
            <w:pPr>
              <w:pStyle w:val="Bezmezer"/>
            </w:pPr>
            <w:r w:rsidRPr="00F31F16">
              <w:t>čp.</w:t>
            </w:r>
          </w:p>
        </w:tc>
        <w:tc>
          <w:tcPr>
            <w:tcW w:w="2479" w:type="dxa"/>
            <w:vAlign w:val="bottom"/>
          </w:tcPr>
          <w:p w14:paraId="275B7B9E" w14:textId="77777777" w:rsidR="0059391F" w:rsidRPr="00F31F16" w:rsidRDefault="0059391F" w:rsidP="00E3482E">
            <w:pPr>
              <w:pStyle w:val="Bezmezer"/>
            </w:pPr>
            <w:r w:rsidRPr="00F31F16">
              <w:t>Ulice,nám./umístění</w:t>
            </w:r>
          </w:p>
        </w:tc>
        <w:tc>
          <w:tcPr>
            <w:tcW w:w="2462" w:type="dxa"/>
            <w:vAlign w:val="bottom"/>
          </w:tcPr>
          <w:p w14:paraId="7BA22740" w14:textId="77777777" w:rsidR="0059391F" w:rsidRPr="00F31F16" w:rsidRDefault="0059391F" w:rsidP="00E3482E">
            <w:pPr>
              <w:pStyle w:val="Bezmezer"/>
            </w:pPr>
            <w:r w:rsidRPr="00F31F16">
              <w:t>Památka</w:t>
            </w:r>
          </w:p>
        </w:tc>
      </w:tr>
      <w:tr w:rsidR="0059391F" w:rsidRPr="00F31F16" w14:paraId="4B4F4A7E" w14:textId="77777777" w:rsidTr="00E3482E">
        <w:trPr>
          <w:trHeight w:val="372"/>
          <w:jc w:val="center"/>
        </w:trPr>
        <w:tc>
          <w:tcPr>
            <w:tcW w:w="1481" w:type="dxa"/>
            <w:vAlign w:val="bottom"/>
          </w:tcPr>
          <w:p w14:paraId="2BBC71CA" w14:textId="77777777" w:rsidR="0059391F" w:rsidRPr="00F31F16" w:rsidRDefault="0059391F" w:rsidP="00E3482E">
            <w:pPr>
              <w:pStyle w:val="Bezmezer"/>
            </w:pPr>
            <w:r w:rsidRPr="00F31F16">
              <w:t>37768/6-1817</w:t>
            </w:r>
          </w:p>
        </w:tc>
        <w:tc>
          <w:tcPr>
            <w:tcW w:w="1815" w:type="dxa"/>
            <w:vAlign w:val="bottom"/>
          </w:tcPr>
          <w:p w14:paraId="776609FA" w14:textId="77777777" w:rsidR="0059391F" w:rsidRPr="00F31F16" w:rsidRDefault="0059391F" w:rsidP="00E3482E">
            <w:pPr>
              <w:pStyle w:val="Bezmezer"/>
            </w:pPr>
            <w:r w:rsidRPr="00F31F16">
              <w:t>Nahořany</w:t>
            </w:r>
          </w:p>
        </w:tc>
        <w:tc>
          <w:tcPr>
            <w:tcW w:w="835" w:type="dxa"/>
            <w:vAlign w:val="bottom"/>
          </w:tcPr>
          <w:p w14:paraId="2099B37C" w14:textId="77777777" w:rsidR="0059391F" w:rsidRPr="00F31F16" w:rsidRDefault="0059391F" w:rsidP="00E3482E">
            <w:pPr>
              <w:tabs>
                <w:tab w:val="left" w:pos="851"/>
                <w:tab w:val="left" w:pos="2410"/>
                <w:tab w:val="left" w:pos="5670"/>
              </w:tabs>
              <w:spacing w:after="0"/>
            </w:pPr>
          </w:p>
        </w:tc>
        <w:tc>
          <w:tcPr>
            <w:tcW w:w="2479" w:type="dxa"/>
            <w:vAlign w:val="bottom"/>
          </w:tcPr>
          <w:p w14:paraId="438752AB" w14:textId="77777777" w:rsidR="0059391F" w:rsidRPr="00F31F16" w:rsidRDefault="0059391F" w:rsidP="00E3482E">
            <w:pPr>
              <w:pStyle w:val="Bezmezer"/>
            </w:pPr>
            <w:r w:rsidRPr="00F31F16">
              <w:t>Při vjezdu do obce</w:t>
            </w:r>
          </w:p>
        </w:tc>
        <w:tc>
          <w:tcPr>
            <w:tcW w:w="2462" w:type="dxa"/>
            <w:vAlign w:val="bottom"/>
          </w:tcPr>
          <w:p w14:paraId="397B53EC" w14:textId="77777777" w:rsidR="0059391F" w:rsidRPr="00F31F16" w:rsidRDefault="0059391F" w:rsidP="00E3482E">
            <w:pPr>
              <w:pStyle w:val="Bezmezer"/>
            </w:pPr>
            <w:r w:rsidRPr="00F31F16">
              <w:t>Jiné drobné dílo – brána do vsi</w:t>
            </w:r>
          </w:p>
        </w:tc>
      </w:tr>
      <w:tr w:rsidR="0059391F" w:rsidRPr="00F31F16" w14:paraId="70108B5B" w14:textId="77777777" w:rsidTr="00E3482E">
        <w:trPr>
          <w:trHeight w:val="372"/>
          <w:jc w:val="center"/>
        </w:trPr>
        <w:tc>
          <w:tcPr>
            <w:tcW w:w="1481" w:type="dxa"/>
            <w:vAlign w:val="bottom"/>
          </w:tcPr>
          <w:p w14:paraId="3BE9A1BC" w14:textId="77777777" w:rsidR="0059391F" w:rsidRPr="00F31F16" w:rsidRDefault="0059391F" w:rsidP="00E3482E">
            <w:pPr>
              <w:pStyle w:val="Bezmezer"/>
            </w:pPr>
            <w:r w:rsidRPr="00F31F16">
              <w:t>40461/6-1816</w:t>
            </w:r>
          </w:p>
        </w:tc>
        <w:tc>
          <w:tcPr>
            <w:tcW w:w="1815" w:type="dxa"/>
            <w:vAlign w:val="bottom"/>
          </w:tcPr>
          <w:p w14:paraId="0CEE7A99" w14:textId="77777777" w:rsidR="0059391F" w:rsidRPr="00F31F16" w:rsidRDefault="0059391F" w:rsidP="00E3482E">
            <w:pPr>
              <w:pStyle w:val="Bezmezer"/>
            </w:pPr>
            <w:r w:rsidRPr="00F31F16">
              <w:t>Nahořany</w:t>
            </w:r>
          </w:p>
        </w:tc>
        <w:tc>
          <w:tcPr>
            <w:tcW w:w="835" w:type="dxa"/>
            <w:vAlign w:val="bottom"/>
          </w:tcPr>
          <w:p w14:paraId="33E1F622" w14:textId="77777777" w:rsidR="0059391F" w:rsidRPr="00F31F16" w:rsidRDefault="0059391F" w:rsidP="00E3482E">
            <w:pPr>
              <w:pStyle w:val="Bezmezer"/>
            </w:pPr>
            <w:r w:rsidRPr="00F31F16">
              <w:t>19</w:t>
            </w:r>
          </w:p>
        </w:tc>
        <w:tc>
          <w:tcPr>
            <w:tcW w:w="2479" w:type="dxa"/>
            <w:vAlign w:val="bottom"/>
          </w:tcPr>
          <w:p w14:paraId="7EAC32D1" w14:textId="77777777" w:rsidR="0059391F" w:rsidRPr="00F31F16" w:rsidRDefault="0059391F" w:rsidP="00E3482E">
            <w:pPr>
              <w:pStyle w:val="Bezmezer"/>
            </w:pPr>
            <w:r w:rsidRPr="00F31F16">
              <w:t>Na začátku obce –  od Nového Města nad Metují</w:t>
            </w:r>
          </w:p>
        </w:tc>
        <w:tc>
          <w:tcPr>
            <w:tcW w:w="2462" w:type="dxa"/>
            <w:vAlign w:val="bottom"/>
          </w:tcPr>
          <w:p w14:paraId="2F266C2B" w14:textId="77777777" w:rsidR="0059391F" w:rsidRPr="00F31F16" w:rsidRDefault="0059391F" w:rsidP="00E3482E">
            <w:pPr>
              <w:pStyle w:val="Bezmezer"/>
            </w:pPr>
            <w:r w:rsidRPr="00F31F16">
              <w:t>Tvrz</w:t>
            </w:r>
          </w:p>
        </w:tc>
      </w:tr>
      <w:tr w:rsidR="0059391F" w:rsidRPr="00F31F16" w14:paraId="0146D98B" w14:textId="77777777" w:rsidTr="00E3482E">
        <w:trPr>
          <w:trHeight w:val="372"/>
          <w:jc w:val="center"/>
        </w:trPr>
        <w:tc>
          <w:tcPr>
            <w:tcW w:w="1481" w:type="dxa"/>
            <w:vAlign w:val="bottom"/>
          </w:tcPr>
          <w:p w14:paraId="45BF04D0" w14:textId="77777777" w:rsidR="0059391F" w:rsidRPr="00F31F16" w:rsidRDefault="0059391F" w:rsidP="00E3482E">
            <w:pPr>
              <w:pStyle w:val="Bezmezer"/>
            </w:pPr>
            <w:r w:rsidRPr="00F31F16">
              <w:t>25639/6-1815</w:t>
            </w:r>
          </w:p>
        </w:tc>
        <w:tc>
          <w:tcPr>
            <w:tcW w:w="1815" w:type="dxa"/>
            <w:vAlign w:val="bottom"/>
          </w:tcPr>
          <w:p w14:paraId="4C2888FC" w14:textId="77777777" w:rsidR="0059391F" w:rsidRPr="00F31F16" w:rsidRDefault="0059391F" w:rsidP="00E3482E">
            <w:pPr>
              <w:pStyle w:val="Bezmezer"/>
            </w:pPr>
            <w:r w:rsidRPr="00F31F16">
              <w:t>Nahořany</w:t>
            </w:r>
          </w:p>
        </w:tc>
        <w:tc>
          <w:tcPr>
            <w:tcW w:w="835" w:type="dxa"/>
            <w:vAlign w:val="bottom"/>
          </w:tcPr>
          <w:p w14:paraId="4A1C1B31" w14:textId="77777777" w:rsidR="0059391F" w:rsidRPr="00F31F16" w:rsidRDefault="0059391F" w:rsidP="00E3482E">
            <w:pPr>
              <w:pStyle w:val="Bezmezer"/>
            </w:pPr>
            <w:r w:rsidRPr="00F31F16">
              <w:t>37</w:t>
            </w:r>
          </w:p>
        </w:tc>
        <w:tc>
          <w:tcPr>
            <w:tcW w:w="2479" w:type="dxa"/>
            <w:vAlign w:val="bottom"/>
          </w:tcPr>
          <w:p w14:paraId="334BF301" w14:textId="77777777" w:rsidR="0059391F" w:rsidRPr="00F31F16" w:rsidRDefault="0059391F" w:rsidP="00E3482E">
            <w:pPr>
              <w:pStyle w:val="Bezmezer"/>
            </w:pPr>
            <w:r w:rsidRPr="00F31F16">
              <w:t>Na konci obce – k Jaroměři</w:t>
            </w:r>
          </w:p>
        </w:tc>
        <w:tc>
          <w:tcPr>
            <w:tcW w:w="2462" w:type="dxa"/>
            <w:vAlign w:val="bottom"/>
          </w:tcPr>
          <w:p w14:paraId="03B63CCB" w14:textId="77777777" w:rsidR="0059391F" w:rsidRPr="00F31F16" w:rsidRDefault="0059391F" w:rsidP="00E3482E">
            <w:pPr>
              <w:pStyle w:val="Bezmezer"/>
            </w:pPr>
            <w:r w:rsidRPr="00F31F16">
              <w:t>tvrz</w:t>
            </w:r>
          </w:p>
        </w:tc>
      </w:tr>
    </w:tbl>
    <w:p w14:paraId="161459E7" w14:textId="76DB02A6" w:rsidR="00D24BA3" w:rsidRDefault="00D24BA3" w:rsidP="0059391F"/>
    <w:p w14:paraId="4B01A020" w14:textId="38B801DA" w:rsidR="00D24BA3" w:rsidRPr="008B5BB0" w:rsidRDefault="3BEAB785" w:rsidP="008B5BB0">
      <w:pPr>
        <w:rPr>
          <w:b/>
        </w:rPr>
      </w:pPr>
      <w:r w:rsidRPr="008B5BB0">
        <w:rPr>
          <w:b/>
        </w:rPr>
        <w:t>Rasošky</w:t>
      </w:r>
      <w:r w:rsidR="008B5BB0">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732"/>
        <w:gridCol w:w="834"/>
        <w:gridCol w:w="2478"/>
        <w:gridCol w:w="2457"/>
      </w:tblGrid>
      <w:tr w:rsidR="3BEAB785" w14:paraId="2A0E7785" w14:textId="77777777" w:rsidTr="004D4923">
        <w:trPr>
          <w:jc w:val="center"/>
        </w:trPr>
        <w:tc>
          <w:tcPr>
            <w:tcW w:w="1561" w:type="dxa"/>
            <w:vAlign w:val="bottom"/>
          </w:tcPr>
          <w:p w14:paraId="27A1AD81" w14:textId="77777777" w:rsidR="3BEAB785" w:rsidRDefault="3BEAB785" w:rsidP="3BEAB785">
            <w:pPr>
              <w:pStyle w:val="Bezmezer"/>
            </w:pPr>
            <w:r>
              <w:t>Číslo rejstříku</w:t>
            </w:r>
          </w:p>
        </w:tc>
        <w:tc>
          <w:tcPr>
            <w:tcW w:w="1735" w:type="dxa"/>
            <w:vAlign w:val="bottom"/>
          </w:tcPr>
          <w:p w14:paraId="5EA0FFA7" w14:textId="77777777" w:rsidR="3BEAB785" w:rsidRDefault="3BEAB785" w:rsidP="3BEAB785">
            <w:pPr>
              <w:pStyle w:val="Bezmezer"/>
            </w:pPr>
            <w:r>
              <w:t>Část obce</w:t>
            </w:r>
          </w:p>
        </w:tc>
        <w:tc>
          <w:tcPr>
            <w:tcW w:w="835" w:type="dxa"/>
            <w:vAlign w:val="bottom"/>
          </w:tcPr>
          <w:p w14:paraId="3C6CFF5C" w14:textId="77777777" w:rsidR="3BEAB785" w:rsidRDefault="3BEAB785" w:rsidP="3BEAB785">
            <w:pPr>
              <w:pStyle w:val="Bezmezer"/>
            </w:pPr>
            <w:r>
              <w:t>čp.</w:t>
            </w:r>
          </w:p>
        </w:tc>
        <w:tc>
          <w:tcPr>
            <w:tcW w:w="2479" w:type="dxa"/>
            <w:vAlign w:val="bottom"/>
          </w:tcPr>
          <w:p w14:paraId="0B767C9F" w14:textId="77777777" w:rsidR="3BEAB785" w:rsidRDefault="3BEAB785" w:rsidP="3BEAB785">
            <w:pPr>
              <w:pStyle w:val="Bezmezer"/>
            </w:pPr>
            <w:r>
              <w:t>Ulice,nám./umístění</w:t>
            </w:r>
          </w:p>
        </w:tc>
        <w:tc>
          <w:tcPr>
            <w:tcW w:w="2462" w:type="dxa"/>
            <w:vAlign w:val="bottom"/>
          </w:tcPr>
          <w:p w14:paraId="5BDA3490" w14:textId="77777777" w:rsidR="3BEAB785" w:rsidRDefault="3BEAB785" w:rsidP="3BEAB785">
            <w:pPr>
              <w:pStyle w:val="Bezmezer"/>
            </w:pPr>
            <w:r>
              <w:t>Památka</w:t>
            </w:r>
          </w:p>
        </w:tc>
      </w:tr>
      <w:tr w:rsidR="004D4923" w14:paraId="3848FD5B" w14:textId="77777777" w:rsidTr="004D4923">
        <w:trPr>
          <w:jc w:val="center"/>
        </w:trPr>
        <w:tc>
          <w:tcPr>
            <w:tcW w:w="1561" w:type="dxa"/>
            <w:vAlign w:val="bottom"/>
          </w:tcPr>
          <w:p w14:paraId="082501A2" w14:textId="5FE9A0D7" w:rsidR="004D4923" w:rsidRDefault="004D4923" w:rsidP="3BEAB785">
            <w:pPr>
              <w:pStyle w:val="Bezmezer"/>
            </w:pPr>
            <w:r>
              <w:t>39786/6-1778</w:t>
            </w:r>
          </w:p>
        </w:tc>
        <w:tc>
          <w:tcPr>
            <w:tcW w:w="1735" w:type="dxa"/>
            <w:vAlign w:val="bottom"/>
          </w:tcPr>
          <w:p w14:paraId="0EBC5E13" w14:textId="632C6D3D" w:rsidR="004D4923" w:rsidRDefault="004D4923" w:rsidP="3BEAB785">
            <w:pPr>
              <w:pStyle w:val="Bezmezer"/>
            </w:pPr>
            <w:r>
              <w:t>Rasošky</w:t>
            </w:r>
          </w:p>
        </w:tc>
        <w:tc>
          <w:tcPr>
            <w:tcW w:w="835" w:type="dxa"/>
            <w:vAlign w:val="bottom"/>
          </w:tcPr>
          <w:p w14:paraId="6B71B78C" w14:textId="77777777" w:rsidR="004D4923" w:rsidRDefault="004D4923" w:rsidP="3BEAB785">
            <w:pPr>
              <w:pStyle w:val="Bezmezer"/>
            </w:pPr>
          </w:p>
        </w:tc>
        <w:tc>
          <w:tcPr>
            <w:tcW w:w="2479" w:type="dxa"/>
            <w:vAlign w:val="bottom"/>
          </w:tcPr>
          <w:p w14:paraId="049B5BFE" w14:textId="77777777" w:rsidR="004D4923" w:rsidRDefault="004D4923" w:rsidP="3BEAB785">
            <w:pPr>
              <w:pStyle w:val="Bezmezer"/>
            </w:pPr>
          </w:p>
        </w:tc>
        <w:tc>
          <w:tcPr>
            <w:tcW w:w="2462" w:type="dxa"/>
            <w:vAlign w:val="bottom"/>
          </w:tcPr>
          <w:p w14:paraId="5724C290" w14:textId="569B6F0D" w:rsidR="004D4923" w:rsidRDefault="004D4923" w:rsidP="3BEAB785">
            <w:pPr>
              <w:pStyle w:val="Bezmezer"/>
            </w:pPr>
            <w:r>
              <w:t>Starý vojenský hřbitov</w:t>
            </w:r>
          </w:p>
        </w:tc>
      </w:tr>
    </w:tbl>
    <w:p w14:paraId="6E9908CD" w14:textId="4E44A17F" w:rsidR="3BEAB785" w:rsidRDefault="3BEAB785" w:rsidP="004D4923">
      <w:pPr>
        <w:ind w:firstLine="0"/>
      </w:pPr>
    </w:p>
    <w:p w14:paraId="25C9B36F" w14:textId="77777777" w:rsidR="0059391F" w:rsidRPr="00F31F16" w:rsidRDefault="0059391F" w:rsidP="0059391F">
      <w:pPr>
        <w:rPr>
          <w:b/>
        </w:rPr>
      </w:pPr>
      <w:r w:rsidRPr="00F31F16">
        <w:rPr>
          <w:b/>
        </w:rPr>
        <w:t>Slatina nad Úpou: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0"/>
        <w:gridCol w:w="1803"/>
        <w:gridCol w:w="836"/>
        <w:gridCol w:w="2477"/>
        <w:gridCol w:w="2464"/>
      </w:tblGrid>
      <w:tr w:rsidR="0059391F" w:rsidRPr="00F31F16" w14:paraId="75413939" w14:textId="77777777" w:rsidTr="00E3482E">
        <w:trPr>
          <w:trHeight w:val="372"/>
          <w:jc w:val="center"/>
        </w:trPr>
        <w:tc>
          <w:tcPr>
            <w:tcW w:w="1482" w:type="dxa"/>
            <w:vAlign w:val="bottom"/>
          </w:tcPr>
          <w:p w14:paraId="45F5775D" w14:textId="77777777" w:rsidR="0059391F" w:rsidRPr="00F31F16" w:rsidRDefault="0059391F" w:rsidP="00E3482E">
            <w:pPr>
              <w:pStyle w:val="Bezmezer"/>
            </w:pPr>
            <w:r w:rsidRPr="00F31F16">
              <w:t>Číslo rejstříku</w:t>
            </w:r>
          </w:p>
        </w:tc>
        <w:tc>
          <w:tcPr>
            <w:tcW w:w="1806" w:type="dxa"/>
            <w:vAlign w:val="bottom"/>
          </w:tcPr>
          <w:p w14:paraId="74F0F84C" w14:textId="77777777" w:rsidR="0059391F" w:rsidRPr="00F31F16" w:rsidRDefault="0059391F" w:rsidP="00E3482E">
            <w:pPr>
              <w:pStyle w:val="Bezmezer"/>
            </w:pPr>
            <w:r w:rsidRPr="00F31F16">
              <w:t>Část obce</w:t>
            </w:r>
          </w:p>
        </w:tc>
        <w:tc>
          <w:tcPr>
            <w:tcW w:w="837" w:type="dxa"/>
            <w:vAlign w:val="bottom"/>
          </w:tcPr>
          <w:p w14:paraId="5B72651B" w14:textId="77777777" w:rsidR="0059391F" w:rsidRPr="00F31F16" w:rsidRDefault="0059391F" w:rsidP="00E3482E">
            <w:pPr>
              <w:pStyle w:val="Bezmezer"/>
            </w:pPr>
            <w:r w:rsidRPr="00F31F16">
              <w:t>čp.</w:t>
            </w:r>
          </w:p>
        </w:tc>
        <w:tc>
          <w:tcPr>
            <w:tcW w:w="2479" w:type="dxa"/>
            <w:vAlign w:val="bottom"/>
          </w:tcPr>
          <w:p w14:paraId="4E9DB36B" w14:textId="77777777" w:rsidR="0059391F" w:rsidRPr="00F31F16" w:rsidRDefault="0059391F" w:rsidP="00E3482E">
            <w:pPr>
              <w:pStyle w:val="Bezmezer"/>
            </w:pPr>
            <w:r w:rsidRPr="00F31F16">
              <w:t>Ulice,nám./umístění</w:t>
            </w:r>
          </w:p>
        </w:tc>
        <w:tc>
          <w:tcPr>
            <w:tcW w:w="2468" w:type="dxa"/>
            <w:vAlign w:val="bottom"/>
          </w:tcPr>
          <w:p w14:paraId="12F8FE52" w14:textId="77777777" w:rsidR="0059391F" w:rsidRPr="00F31F16" w:rsidRDefault="0059391F" w:rsidP="00E3482E">
            <w:pPr>
              <w:pStyle w:val="Bezmezer"/>
            </w:pPr>
            <w:r w:rsidRPr="00F31F16">
              <w:t>Památka</w:t>
            </w:r>
          </w:p>
        </w:tc>
      </w:tr>
      <w:tr w:rsidR="0059391F" w:rsidRPr="00F31F16" w14:paraId="5B514530" w14:textId="77777777" w:rsidTr="00E3482E">
        <w:trPr>
          <w:trHeight w:val="372"/>
          <w:jc w:val="center"/>
        </w:trPr>
        <w:tc>
          <w:tcPr>
            <w:tcW w:w="1482" w:type="dxa"/>
            <w:vAlign w:val="bottom"/>
          </w:tcPr>
          <w:p w14:paraId="623D2AB4" w14:textId="77777777" w:rsidR="0059391F" w:rsidRPr="00F31F16" w:rsidRDefault="0059391F" w:rsidP="00E3482E">
            <w:pPr>
              <w:pStyle w:val="Bezmezer"/>
            </w:pPr>
            <w:r w:rsidRPr="00F31F16">
              <w:t>45728/6-1872</w:t>
            </w:r>
          </w:p>
        </w:tc>
        <w:tc>
          <w:tcPr>
            <w:tcW w:w="1806" w:type="dxa"/>
            <w:vAlign w:val="bottom"/>
          </w:tcPr>
          <w:p w14:paraId="5F9C23EA" w14:textId="77777777" w:rsidR="0059391F" w:rsidRPr="00F31F16" w:rsidRDefault="0059391F" w:rsidP="00E3482E">
            <w:pPr>
              <w:pStyle w:val="Bezmezer"/>
            </w:pPr>
            <w:r w:rsidRPr="00F31F16">
              <w:t>Slatina nad Úpou</w:t>
            </w:r>
          </w:p>
        </w:tc>
        <w:tc>
          <w:tcPr>
            <w:tcW w:w="837" w:type="dxa"/>
            <w:vAlign w:val="bottom"/>
          </w:tcPr>
          <w:p w14:paraId="041AB0C3" w14:textId="77777777" w:rsidR="0059391F" w:rsidRPr="00F31F16" w:rsidRDefault="0059391F" w:rsidP="00E3482E">
            <w:pPr>
              <w:pStyle w:val="Bezmezer"/>
            </w:pPr>
          </w:p>
        </w:tc>
        <w:tc>
          <w:tcPr>
            <w:tcW w:w="2479" w:type="dxa"/>
            <w:vAlign w:val="bottom"/>
          </w:tcPr>
          <w:p w14:paraId="0EFBD9C5" w14:textId="77777777" w:rsidR="0059391F" w:rsidRPr="00F31F16" w:rsidRDefault="0059391F" w:rsidP="00E3482E">
            <w:pPr>
              <w:pStyle w:val="Bezmezer"/>
            </w:pPr>
          </w:p>
        </w:tc>
        <w:tc>
          <w:tcPr>
            <w:tcW w:w="2468" w:type="dxa"/>
            <w:vAlign w:val="bottom"/>
          </w:tcPr>
          <w:p w14:paraId="6EDE257E" w14:textId="77777777" w:rsidR="0059391F" w:rsidRPr="00F31F16" w:rsidRDefault="0059391F" w:rsidP="00E3482E">
            <w:pPr>
              <w:pStyle w:val="Bezmezer"/>
            </w:pPr>
            <w:r w:rsidRPr="00F31F16">
              <w:t>Kostel Navštívení P. Marie</w:t>
            </w:r>
          </w:p>
        </w:tc>
      </w:tr>
      <w:tr w:rsidR="0059391F" w:rsidRPr="00F31F16" w14:paraId="4F8D6938" w14:textId="77777777" w:rsidTr="00E3482E">
        <w:trPr>
          <w:trHeight w:val="372"/>
          <w:jc w:val="center"/>
        </w:trPr>
        <w:tc>
          <w:tcPr>
            <w:tcW w:w="1482" w:type="dxa"/>
            <w:vAlign w:val="bottom"/>
          </w:tcPr>
          <w:p w14:paraId="57D82A5D" w14:textId="77777777" w:rsidR="0059391F" w:rsidRPr="00F31F16" w:rsidRDefault="0059391F" w:rsidP="00E3482E">
            <w:pPr>
              <w:pStyle w:val="Bezmezer"/>
            </w:pPr>
            <w:r w:rsidRPr="00F31F16">
              <w:t>34929/6-1873</w:t>
            </w:r>
          </w:p>
        </w:tc>
        <w:tc>
          <w:tcPr>
            <w:tcW w:w="1806" w:type="dxa"/>
            <w:vAlign w:val="bottom"/>
          </w:tcPr>
          <w:p w14:paraId="1ADE0927" w14:textId="77777777" w:rsidR="0059391F" w:rsidRPr="00F31F16" w:rsidRDefault="0059391F" w:rsidP="00E3482E">
            <w:pPr>
              <w:pStyle w:val="Bezmezer"/>
            </w:pPr>
            <w:r w:rsidRPr="00F31F16">
              <w:t>Slatina nad Úpou</w:t>
            </w:r>
          </w:p>
        </w:tc>
        <w:tc>
          <w:tcPr>
            <w:tcW w:w="837" w:type="dxa"/>
            <w:vAlign w:val="bottom"/>
          </w:tcPr>
          <w:p w14:paraId="5311EF10" w14:textId="77777777" w:rsidR="0059391F" w:rsidRPr="00F31F16" w:rsidRDefault="0059391F" w:rsidP="00E3482E">
            <w:pPr>
              <w:pStyle w:val="Bezmezer"/>
            </w:pPr>
            <w:r w:rsidRPr="00F31F16">
              <w:t>192</w:t>
            </w:r>
          </w:p>
        </w:tc>
        <w:tc>
          <w:tcPr>
            <w:tcW w:w="2479" w:type="dxa"/>
            <w:vAlign w:val="bottom"/>
          </w:tcPr>
          <w:p w14:paraId="720D271B" w14:textId="77777777" w:rsidR="0059391F" w:rsidRPr="00F31F16" w:rsidRDefault="0059391F" w:rsidP="00E3482E">
            <w:pPr>
              <w:pStyle w:val="Bezmezer"/>
            </w:pPr>
          </w:p>
        </w:tc>
        <w:tc>
          <w:tcPr>
            <w:tcW w:w="2468" w:type="dxa"/>
            <w:vAlign w:val="bottom"/>
          </w:tcPr>
          <w:p w14:paraId="7DA21F08" w14:textId="77777777" w:rsidR="0059391F" w:rsidRPr="00F31F16" w:rsidRDefault="0059391F" w:rsidP="00E3482E">
            <w:pPr>
              <w:pStyle w:val="Bezmezer"/>
            </w:pPr>
            <w:r w:rsidRPr="00F31F16">
              <w:t>Fara</w:t>
            </w:r>
          </w:p>
        </w:tc>
      </w:tr>
      <w:tr w:rsidR="0059391F" w:rsidRPr="00F31F16" w14:paraId="2A3419CD" w14:textId="77777777" w:rsidTr="00E3482E">
        <w:trPr>
          <w:trHeight w:val="372"/>
          <w:jc w:val="center"/>
        </w:trPr>
        <w:tc>
          <w:tcPr>
            <w:tcW w:w="1482" w:type="dxa"/>
            <w:vAlign w:val="bottom"/>
          </w:tcPr>
          <w:p w14:paraId="7F0A7829" w14:textId="77777777" w:rsidR="0059391F" w:rsidRPr="00F31F16" w:rsidRDefault="0059391F" w:rsidP="00E3482E">
            <w:pPr>
              <w:pStyle w:val="Bezmezer"/>
            </w:pPr>
            <w:r w:rsidRPr="00F31F16">
              <w:t>29691/6-1874</w:t>
            </w:r>
          </w:p>
        </w:tc>
        <w:tc>
          <w:tcPr>
            <w:tcW w:w="1806" w:type="dxa"/>
            <w:vAlign w:val="bottom"/>
          </w:tcPr>
          <w:p w14:paraId="4FB0AF89" w14:textId="77777777" w:rsidR="0059391F" w:rsidRPr="00F31F16" w:rsidRDefault="0059391F" w:rsidP="00E3482E">
            <w:pPr>
              <w:pStyle w:val="Bezmezer"/>
            </w:pPr>
            <w:r w:rsidRPr="00F31F16">
              <w:t>Slatina nad Úpou</w:t>
            </w:r>
          </w:p>
        </w:tc>
        <w:tc>
          <w:tcPr>
            <w:tcW w:w="837" w:type="dxa"/>
            <w:vAlign w:val="bottom"/>
          </w:tcPr>
          <w:p w14:paraId="484AF150" w14:textId="77777777" w:rsidR="0059391F" w:rsidRPr="00F31F16" w:rsidRDefault="0059391F" w:rsidP="00E3482E">
            <w:pPr>
              <w:pStyle w:val="Bezmezer"/>
            </w:pPr>
          </w:p>
        </w:tc>
        <w:tc>
          <w:tcPr>
            <w:tcW w:w="2479" w:type="dxa"/>
            <w:vAlign w:val="bottom"/>
          </w:tcPr>
          <w:p w14:paraId="7E185C08" w14:textId="77777777" w:rsidR="0059391F" w:rsidRPr="00F31F16" w:rsidRDefault="0059391F" w:rsidP="00E3482E">
            <w:pPr>
              <w:pStyle w:val="Bezmezer"/>
            </w:pPr>
          </w:p>
        </w:tc>
        <w:tc>
          <w:tcPr>
            <w:tcW w:w="2468" w:type="dxa"/>
            <w:vAlign w:val="bottom"/>
          </w:tcPr>
          <w:p w14:paraId="078F942C" w14:textId="77777777" w:rsidR="0059391F" w:rsidRPr="00F31F16" w:rsidRDefault="0059391F" w:rsidP="00E3482E">
            <w:pPr>
              <w:pStyle w:val="Bezmezer"/>
            </w:pPr>
            <w:r w:rsidRPr="00F31F16">
              <w:t>Zvonice</w:t>
            </w:r>
          </w:p>
        </w:tc>
      </w:tr>
      <w:tr w:rsidR="0059391F" w:rsidRPr="00F31F16" w14:paraId="00F60017" w14:textId="77777777" w:rsidTr="00E3482E">
        <w:trPr>
          <w:trHeight w:val="372"/>
          <w:jc w:val="center"/>
        </w:trPr>
        <w:tc>
          <w:tcPr>
            <w:tcW w:w="1482" w:type="dxa"/>
            <w:vAlign w:val="bottom"/>
          </w:tcPr>
          <w:p w14:paraId="2BCEA1B2" w14:textId="77777777" w:rsidR="0059391F" w:rsidRPr="00F31F16" w:rsidRDefault="0059391F" w:rsidP="00E3482E">
            <w:pPr>
              <w:pStyle w:val="Bezmezer"/>
            </w:pPr>
            <w:r w:rsidRPr="00F31F16">
              <w:t>26355/6-1875</w:t>
            </w:r>
          </w:p>
        </w:tc>
        <w:tc>
          <w:tcPr>
            <w:tcW w:w="1806" w:type="dxa"/>
            <w:vAlign w:val="bottom"/>
          </w:tcPr>
          <w:p w14:paraId="311DE36F" w14:textId="77777777" w:rsidR="0059391F" w:rsidRPr="00F31F16" w:rsidRDefault="0059391F" w:rsidP="00E3482E">
            <w:pPr>
              <w:pStyle w:val="Bezmezer"/>
            </w:pPr>
            <w:r w:rsidRPr="00F31F16">
              <w:t>Slatina nad Úpou</w:t>
            </w:r>
          </w:p>
        </w:tc>
        <w:tc>
          <w:tcPr>
            <w:tcW w:w="837" w:type="dxa"/>
            <w:vAlign w:val="bottom"/>
          </w:tcPr>
          <w:p w14:paraId="62AAF4E3" w14:textId="77777777" w:rsidR="0059391F" w:rsidRPr="00F31F16" w:rsidRDefault="0059391F" w:rsidP="00E3482E">
            <w:pPr>
              <w:pStyle w:val="Bezmezer"/>
            </w:pPr>
          </w:p>
        </w:tc>
        <w:tc>
          <w:tcPr>
            <w:tcW w:w="2479" w:type="dxa"/>
            <w:vAlign w:val="bottom"/>
          </w:tcPr>
          <w:p w14:paraId="538180F4" w14:textId="77777777" w:rsidR="0059391F" w:rsidRPr="00F31F16" w:rsidRDefault="0059391F" w:rsidP="00E3482E">
            <w:pPr>
              <w:pStyle w:val="Bezmezer"/>
            </w:pPr>
            <w:r w:rsidRPr="00F31F16">
              <w:t>Proti odbočce k Boušínu</w:t>
            </w:r>
          </w:p>
        </w:tc>
        <w:tc>
          <w:tcPr>
            <w:tcW w:w="2468" w:type="dxa"/>
            <w:vAlign w:val="bottom"/>
          </w:tcPr>
          <w:p w14:paraId="2A3CFE56" w14:textId="77777777" w:rsidR="0059391F" w:rsidRPr="00F31F16" w:rsidRDefault="0059391F" w:rsidP="00E3482E">
            <w:pPr>
              <w:pStyle w:val="Bezmezer"/>
            </w:pPr>
            <w:r w:rsidRPr="00F31F16">
              <w:t>Sloup se sousoším P. Marie</w:t>
            </w:r>
          </w:p>
        </w:tc>
      </w:tr>
      <w:tr w:rsidR="0059391F" w:rsidRPr="00F31F16" w14:paraId="4039EE8C" w14:textId="77777777" w:rsidTr="00E3482E">
        <w:trPr>
          <w:trHeight w:val="372"/>
          <w:jc w:val="center"/>
        </w:trPr>
        <w:tc>
          <w:tcPr>
            <w:tcW w:w="1482" w:type="dxa"/>
            <w:vAlign w:val="bottom"/>
          </w:tcPr>
          <w:p w14:paraId="786E1378" w14:textId="77777777" w:rsidR="0059391F" w:rsidRPr="00F31F16" w:rsidRDefault="0059391F" w:rsidP="00E3482E">
            <w:pPr>
              <w:pStyle w:val="Bezmezer"/>
            </w:pPr>
            <w:r w:rsidRPr="00F31F16">
              <w:t>26434/6-1877</w:t>
            </w:r>
          </w:p>
        </w:tc>
        <w:tc>
          <w:tcPr>
            <w:tcW w:w="1806" w:type="dxa"/>
            <w:vAlign w:val="bottom"/>
          </w:tcPr>
          <w:p w14:paraId="31EDEDBD" w14:textId="77777777" w:rsidR="0059391F" w:rsidRPr="00F31F16" w:rsidRDefault="0059391F" w:rsidP="00E3482E">
            <w:pPr>
              <w:pStyle w:val="Bezmezer"/>
            </w:pPr>
            <w:r w:rsidRPr="00F31F16">
              <w:t>Slatina nad Úpou</w:t>
            </w:r>
          </w:p>
        </w:tc>
        <w:tc>
          <w:tcPr>
            <w:tcW w:w="837" w:type="dxa"/>
            <w:vAlign w:val="bottom"/>
          </w:tcPr>
          <w:p w14:paraId="0FC63684" w14:textId="77777777" w:rsidR="0059391F" w:rsidRPr="00F31F16" w:rsidRDefault="0059391F" w:rsidP="00E3482E">
            <w:pPr>
              <w:pStyle w:val="Bezmezer"/>
            </w:pPr>
            <w:r w:rsidRPr="00F31F16">
              <w:t>89</w:t>
            </w:r>
          </w:p>
        </w:tc>
        <w:tc>
          <w:tcPr>
            <w:tcW w:w="2479" w:type="dxa"/>
            <w:vAlign w:val="bottom"/>
          </w:tcPr>
          <w:p w14:paraId="42262B0A" w14:textId="77777777" w:rsidR="0059391F" w:rsidRPr="00F31F16" w:rsidRDefault="0059391F" w:rsidP="00E3482E">
            <w:pPr>
              <w:pStyle w:val="Bezmezer"/>
            </w:pPr>
          </w:p>
        </w:tc>
        <w:tc>
          <w:tcPr>
            <w:tcW w:w="2468" w:type="dxa"/>
            <w:vAlign w:val="bottom"/>
          </w:tcPr>
          <w:p w14:paraId="4D4DE43E" w14:textId="77777777" w:rsidR="0059391F" w:rsidRPr="00F31F16" w:rsidRDefault="0059391F" w:rsidP="00E3482E">
            <w:pPr>
              <w:pStyle w:val="Bezmezer"/>
            </w:pPr>
            <w:r w:rsidRPr="00F31F16">
              <w:t>Venkovský dům</w:t>
            </w:r>
          </w:p>
        </w:tc>
      </w:tr>
      <w:tr w:rsidR="0059391F" w:rsidRPr="00F31F16" w14:paraId="33FA852B" w14:textId="77777777" w:rsidTr="00E3482E">
        <w:trPr>
          <w:trHeight w:val="372"/>
          <w:jc w:val="center"/>
        </w:trPr>
        <w:tc>
          <w:tcPr>
            <w:tcW w:w="1482" w:type="dxa"/>
            <w:vAlign w:val="bottom"/>
          </w:tcPr>
          <w:p w14:paraId="09814A67" w14:textId="77777777" w:rsidR="0059391F" w:rsidRPr="00F31F16" w:rsidRDefault="0059391F" w:rsidP="00E3482E">
            <w:pPr>
              <w:pStyle w:val="Bezmezer"/>
            </w:pPr>
            <w:r w:rsidRPr="00F31F16">
              <w:t>45351/6-1876</w:t>
            </w:r>
          </w:p>
        </w:tc>
        <w:tc>
          <w:tcPr>
            <w:tcW w:w="1806" w:type="dxa"/>
            <w:vAlign w:val="bottom"/>
          </w:tcPr>
          <w:p w14:paraId="40100738" w14:textId="77777777" w:rsidR="0059391F" w:rsidRPr="00F31F16" w:rsidRDefault="0059391F" w:rsidP="00E3482E">
            <w:pPr>
              <w:pStyle w:val="Bezmezer"/>
            </w:pPr>
            <w:r w:rsidRPr="00F31F16">
              <w:t>Slatina nad Úpou</w:t>
            </w:r>
          </w:p>
        </w:tc>
        <w:tc>
          <w:tcPr>
            <w:tcW w:w="837" w:type="dxa"/>
            <w:vAlign w:val="bottom"/>
          </w:tcPr>
          <w:p w14:paraId="41F1B2DB" w14:textId="77777777" w:rsidR="0059391F" w:rsidRPr="00F31F16" w:rsidRDefault="0059391F" w:rsidP="00E3482E">
            <w:pPr>
              <w:pStyle w:val="Bezmezer"/>
            </w:pPr>
            <w:r w:rsidRPr="00F31F16">
              <w:t>133</w:t>
            </w:r>
          </w:p>
        </w:tc>
        <w:tc>
          <w:tcPr>
            <w:tcW w:w="2479" w:type="dxa"/>
            <w:vAlign w:val="bottom"/>
          </w:tcPr>
          <w:p w14:paraId="70674848" w14:textId="77777777" w:rsidR="0059391F" w:rsidRPr="00F31F16" w:rsidRDefault="0059391F" w:rsidP="00E3482E">
            <w:pPr>
              <w:pStyle w:val="Bezmezer"/>
            </w:pPr>
          </w:p>
        </w:tc>
        <w:tc>
          <w:tcPr>
            <w:tcW w:w="2468" w:type="dxa"/>
            <w:vAlign w:val="bottom"/>
          </w:tcPr>
          <w:p w14:paraId="454CF25C" w14:textId="77777777" w:rsidR="0059391F" w:rsidRPr="00F31F16" w:rsidRDefault="0059391F" w:rsidP="00E3482E">
            <w:pPr>
              <w:pStyle w:val="Bezmezer"/>
            </w:pPr>
            <w:r w:rsidRPr="00F31F16">
              <w:t>Venkovský dům -  Josefa Wlčka</w:t>
            </w:r>
          </w:p>
        </w:tc>
      </w:tr>
    </w:tbl>
    <w:p w14:paraId="2CD3A2FB" w14:textId="77777777" w:rsidR="0059391F" w:rsidRPr="00F31F16" w:rsidRDefault="0059391F" w:rsidP="0059391F">
      <w:pPr>
        <w:rPr>
          <w:b/>
        </w:rPr>
      </w:pPr>
    </w:p>
    <w:p w14:paraId="4E20414A" w14:textId="77777777" w:rsidR="0059391F" w:rsidRPr="00F31F16" w:rsidRDefault="0059391F" w:rsidP="0059391F">
      <w:pPr>
        <w:rPr>
          <w:b/>
        </w:rPr>
      </w:pPr>
      <w:r w:rsidRPr="00F31F16">
        <w:rPr>
          <w:b/>
        </w:rPr>
        <w:t>Studnice: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8"/>
        <w:gridCol w:w="1805"/>
        <w:gridCol w:w="832"/>
        <w:gridCol w:w="2472"/>
        <w:gridCol w:w="2473"/>
      </w:tblGrid>
      <w:tr w:rsidR="0059391F" w:rsidRPr="00F31F16" w14:paraId="77EB1143" w14:textId="77777777" w:rsidTr="00E3482E">
        <w:trPr>
          <w:trHeight w:val="372"/>
          <w:jc w:val="center"/>
        </w:trPr>
        <w:tc>
          <w:tcPr>
            <w:tcW w:w="1480" w:type="dxa"/>
            <w:vAlign w:val="bottom"/>
          </w:tcPr>
          <w:p w14:paraId="46758003" w14:textId="77777777" w:rsidR="0059391F" w:rsidRPr="00F31F16" w:rsidRDefault="0059391F" w:rsidP="00E3482E">
            <w:pPr>
              <w:pStyle w:val="Bezmezer"/>
            </w:pPr>
            <w:r w:rsidRPr="00F31F16">
              <w:t>Číslo rejstříku</w:t>
            </w:r>
          </w:p>
        </w:tc>
        <w:tc>
          <w:tcPr>
            <w:tcW w:w="1808" w:type="dxa"/>
            <w:vAlign w:val="bottom"/>
          </w:tcPr>
          <w:p w14:paraId="24BCBB8C" w14:textId="77777777" w:rsidR="0059391F" w:rsidRPr="00F31F16" w:rsidRDefault="0059391F" w:rsidP="00E3482E">
            <w:pPr>
              <w:pStyle w:val="Bezmezer"/>
            </w:pPr>
            <w:r w:rsidRPr="00F31F16">
              <w:t>Část obce</w:t>
            </w:r>
          </w:p>
        </w:tc>
        <w:tc>
          <w:tcPr>
            <w:tcW w:w="833" w:type="dxa"/>
            <w:vAlign w:val="bottom"/>
          </w:tcPr>
          <w:p w14:paraId="7773B622" w14:textId="77777777" w:rsidR="0059391F" w:rsidRPr="00F31F16" w:rsidRDefault="0059391F" w:rsidP="00E3482E">
            <w:pPr>
              <w:pStyle w:val="Bezmezer"/>
            </w:pPr>
            <w:r w:rsidRPr="00F31F16">
              <w:t>čp.</w:t>
            </w:r>
          </w:p>
        </w:tc>
        <w:tc>
          <w:tcPr>
            <w:tcW w:w="2475" w:type="dxa"/>
            <w:vAlign w:val="bottom"/>
          </w:tcPr>
          <w:p w14:paraId="2D1F331C" w14:textId="77777777" w:rsidR="0059391F" w:rsidRPr="00F31F16" w:rsidRDefault="0059391F" w:rsidP="00E3482E">
            <w:pPr>
              <w:pStyle w:val="Bezmezer"/>
            </w:pPr>
            <w:r w:rsidRPr="00F31F16">
              <w:t>Ulice, nám./umístění</w:t>
            </w:r>
          </w:p>
        </w:tc>
        <w:tc>
          <w:tcPr>
            <w:tcW w:w="2476" w:type="dxa"/>
            <w:vAlign w:val="bottom"/>
          </w:tcPr>
          <w:p w14:paraId="20F87D49" w14:textId="77777777" w:rsidR="0059391F" w:rsidRPr="00F31F16" w:rsidRDefault="0059391F" w:rsidP="00E3482E">
            <w:pPr>
              <w:pStyle w:val="Bezmezer"/>
            </w:pPr>
            <w:r w:rsidRPr="00F31F16">
              <w:t>Památka</w:t>
            </w:r>
          </w:p>
        </w:tc>
      </w:tr>
      <w:tr w:rsidR="0059391F" w:rsidRPr="00F31F16" w14:paraId="3F111D52" w14:textId="77777777" w:rsidTr="00E3482E">
        <w:trPr>
          <w:trHeight w:val="372"/>
          <w:jc w:val="center"/>
        </w:trPr>
        <w:tc>
          <w:tcPr>
            <w:tcW w:w="1480" w:type="dxa"/>
            <w:vAlign w:val="bottom"/>
          </w:tcPr>
          <w:p w14:paraId="10023CF1" w14:textId="77777777" w:rsidR="0059391F" w:rsidRPr="00F31F16" w:rsidRDefault="0059391F" w:rsidP="00E3482E">
            <w:pPr>
              <w:pStyle w:val="Bezmezer"/>
            </w:pPr>
            <w:r w:rsidRPr="00F31F16">
              <w:t>28139/6-1889</w:t>
            </w:r>
          </w:p>
        </w:tc>
        <w:tc>
          <w:tcPr>
            <w:tcW w:w="1808" w:type="dxa"/>
            <w:vAlign w:val="bottom"/>
          </w:tcPr>
          <w:p w14:paraId="40E897EF" w14:textId="77777777" w:rsidR="0059391F" w:rsidRPr="00F31F16" w:rsidRDefault="0059391F" w:rsidP="00E3482E">
            <w:pPr>
              <w:pStyle w:val="Bezmezer"/>
            </w:pPr>
            <w:r w:rsidRPr="00F31F16">
              <w:t>Studnice</w:t>
            </w:r>
          </w:p>
        </w:tc>
        <w:tc>
          <w:tcPr>
            <w:tcW w:w="833" w:type="dxa"/>
            <w:vAlign w:val="bottom"/>
          </w:tcPr>
          <w:p w14:paraId="36197003" w14:textId="77777777" w:rsidR="0059391F" w:rsidRPr="00F31F16" w:rsidRDefault="0059391F" w:rsidP="00E3482E">
            <w:pPr>
              <w:pStyle w:val="Bezmezer"/>
            </w:pPr>
          </w:p>
        </w:tc>
        <w:tc>
          <w:tcPr>
            <w:tcW w:w="2475" w:type="dxa"/>
            <w:vAlign w:val="bottom"/>
          </w:tcPr>
          <w:p w14:paraId="08EAE1CF" w14:textId="77777777" w:rsidR="0059391F" w:rsidRPr="00F31F16" w:rsidRDefault="0059391F" w:rsidP="00E3482E">
            <w:pPr>
              <w:pStyle w:val="Bezmezer"/>
            </w:pPr>
          </w:p>
        </w:tc>
        <w:tc>
          <w:tcPr>
            <w:tcW w:w="2476" w:type="dxa"/>
            <w:vAlign w:val="bottom"/>
          </w:tcPr>
          <w:p w14:paraId="35E576F3" w14:textId="77777777" w:rsidR="0059391F" w:rsidRPr="00F31F16" w:rsidRDefault="0059391F" w:rsidP="00E3482E">
            <w:pPr>
              <w:pStyle w:val="Bezmezer"/>
            </w:pPr>
            <w:r w:rsidRPr="00F31F16">
              <w:t>Kostel sv. Jana Nepomuckého</w:t>
            </w:r>
          </w:p>
        </w:tc>
      </w:tr>
      <w:tr w:rsidR="0059391F" w:rsidRPr="00F31F16" w14:paraId="1C9DB371" w14:textId="77777777" w:rsidTr="00E3482E">
        <w:trPr>
          <w:trHeight w:val="372"/>
          <w:jc w:val="center"/>
        </w:trPr>
        <w:tc>
          <w:tcPr>
            <w:tcW w:w="1480" w:type="dxa"/>
            <w:vAlign w:val="bottom"/>
          </w:tcPr>
          <w:p w14:paraId="0E9EB2DA" w14:textId="77777777" w:rsidR="0059391F" w:rsidRPr="00F31F16" w:rsidRDefault="0059391F" w:rsidP="00E3482E">
            <w:pPr>
              <w:pStyle w:val="Bezmezer"/>
            </w:pPr>
            <w:r w:rsidRPr="00F31F16">
              <w:t>12201/6-6015</w:t>
            </w:r>
          </w:p>
        </w:tc>
        <w:tc>
          <w:tcPr>
            <w:tcW w:w="1808" w:type="dxa"/>
            <w:vAlign w:val="bottom"/>
          </w:tcPr>
          <w:p w14:paraId="7940036C" w14:textId="77777777" w:rsidR="0059391F" w:rsidRPr="00F31F16" w:rsidRDefault="0059391F" w:rsidP="00E3482E">
            <w:pPr>
              <w:pStyle w:val="Bezmezer"/>
            </w:pPr>
            <w:r w:rsidRPr="00F31F16">
              <w:t>Studnice</w:t>
            </w:r>
          </w:p>
        </w:tc>
        <w:tc>
          <w:tcPr>
            <w:tcW w:w="833" w:type="dxa"/>
            <w:vAlign w:val="bottom"/>
          </w:tcPr>
          <w:p w14:paraId="27D04936" w14:textId="77777777" w:rsidR="0059391F" w:rsidRPr="00F31F16" w:rsidRDefault="0059391F" w:rsidP="00E3482E">
            <w:pPr>
              <w:pStyle w:val="Bezmezer"/>
            </w:pPr>
          </w:p>
        </w:tc>
        <w:tc>
          <w:tcPr>
            <w:tcW w:w="2475" w:type="dxa"/>
            <w:vAlign w:val="bottom"/>
          </w:tcPr>
          <w:p w14:paraId="7C956392" w14:textId="77777777" w:rsidR="0059391F" w:rsidRPr="00F31F16" w:rsidRDefault="0059391F" w:rsidP="00E3482E">
            <w:pPr>
              <w:pStyle w:val="Bezmezer"/>
            </w:pPr>
            <w:r w:rsidRPr="00F31F16">
              <w:t>Při čp. 59</w:t>
            </w:r>
          </w:p>
        </w:tc>
        <w:tc>
          <w:tcPr>
            <w:tcW w:w="2476" w:type="dxa"/>
            <w:vAlign w:val="bottom"/>
          </w:tcPr>
          <w:p w14:paraId="0A19D8C5" w14:textId="77777777" w:rsidR="0059391F" w:rsidRPr="00F31F16" w:rsidRDefault="0059391F" w:rsidP="00E3482E">
            <w:pPr>
              <w:pStyle w:val="Bezmezer"/>
            </w:pPr>
            <w:r w:rsidRPr="00F31F16">
              <w:t>Socha sv. Josefa s Ježíškem</w:t>
            </w:r>
          </w:p>
        </w:tc>
      </w:tr>
    </w:tbl>
    <w:p w14:paraId="68F9C087" w14:textId="77777777" w:rsidR="0059391F" w:rsidRPr="00F31F16" w:rsidRDefault="0059391F" w:rsidP="0059391F"/>
    <w:p w14:paraId="505BEA03" w14:textId="77777777" w:rsidR="0059391F" w:rsidRPr="00F31F16" w:rsidRDefault="0059391F" w:rsidP="0059391F">
      <w:pPr>
        <w:rPr>
          <w:b/>
        </w:rPr>
      </w:pPr>
      <w:r w:rsidRPr="00F31F16">
        <w:rPr>
          <w:b/>
        </w:rPr>
        <w:t>Velká Jesenice: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0"/>
        <w:gridCol w:w="1804"/>
        <w:gridCol w:w="831"/>
        <w:gridCol w:w="2473"/>
        <w:gridCol w:w="2472"/>
      </w:tblGrid>
      <w:tr w:rsidR="0059391F" w:rsidRPr="00F31F16" w14:paraId="599AD7F7" w14:textId="77777777" w:rsidTr="00E3482E">
        <w:trPr>
          <w:trHeight w:val="372"/>
          <w:jc w:val="center"/>
        </w:trPr>
        <w:tc>
          <w:tcPr>
            <w:tcW w:w="1481" w:type="dxa"/>
            <w:vAlign w:val="bottom"/>
          </w:tcPr>
          <w:p w14:paraId="712D4F4D" w14:textId="77777777" w:rsidR="0059391F" w:rsidRPr="00F31F16" w:rsidRDefault="0059391F" w:rsidP="00E3482E">
            <w:pPr>
              <w:pStyle w:val="Bezmezer"/>
            </w:pPr>
            <w:r w:rsidRPr="00F31F16">
              <w:t>Číslo rejstříku</w:t>
            </w:r>
          </w:p>
        </w:tc>
        <w:tc>
          <w:tcPr>
            <w:tcW w:w="1807" w:type="dxa"/>
            <w:vAlign w:val="bottom"/>
          </w:tcPr>
          <w:p w14:paraId="7248317C" w14:textId="77777777" w:rsidR="0059391F" w:rsidRPr="00F31F16" w:rsidRDefault="0059391F" w:rsidP="00E3482E">
            <w:pPr>
              <w:pStyle w:val="Bezmezer"/>
            </w:pPr>
            <w:r w:rsidRPr="00F31F16">
              <w:t>Část obce</w:t>
            </w:r>
          </w:p>
        </w:tc>
        <w:tc>
          <w:tcPr>
            <w:tcW w:w="833" w:type="dxa"/>
            <w:vAlign w:val="bottom"/>
          </w:tcPr>
          <w:p w14:paraId="569F4D45" w14:textId="77777777" w:rsidR="0059391F" w:rsidRPr="00F31F16" w:rsidRDefault="0059391F" w:rsidP="00E3482E">
            <w:pPr>
              <w:pStyle w:val="Bezmezer"/>
            </w:pPr>
            <w:r w:rsidRPr="00F31F16">
              <w:t>čp.</w:t>
            </w:r>
          </w:p>
        </w:tc>
        <w:tc>
          <w:tcPr>
            <w:tcW w:w="2475" w:type="dxa"/>
            <w:vAlign w:val="bottom"/>
          </w:tcPr>
          <w:p w14:paraId="38642735" w14:textId="77777777" w:rsidR="0059391F" w:rsidRPr="00F31F16" w:rsidRDefault="0059391F" w:rsidP="00E3482E">
            <w:pPr>
              <w:pStyle w:val="Bezmezer"/>
            </w:pPr>
            <w:r w:rsidRPr="00F31F16">
              <w:t>Ulice,nám./umístění</w:t>
            </w:r>
          </w:p>
        </w:tc>
        <w:tc>
          <w:tcPr>
            <w:tcW w:w="2476" w:type="dxa"/>
            <w:vAlign w:val="bottom"/>
          </w:tcPr>
          <w:p w14:paraId="7540FF9B" w14:textId="77777777" w:rsidR="0059391F" w:rsidRPr="00F31F16" w:rsidRDefault="0059391F" w:rsidP="00E3482E">
            <w:pPr>
              <w:pStyle w:val="Bezmezer"/>
            </w:pPr>
            <w:r w:rsidRPr="00F31F16">
              <w:t>Památka</w:t>
            </w:r>
          </w:p>
        </w:tc>
      </w:tr>
      <w:tr w:rsidR="0059391F" w:rsidRPr="00F31F16" w14:paraId="5BA93B68" w14:textId="77777777" w:rsidTr="00E3482E">
        <w:trPr>
          <w:trHeight w:val="372"/>
          <w:jc w:val="center"/>
        </w:trPr>
        <w:tc>
          <w:tcPr>
            <w:tcW w:w="1481" w:type="dxa"/>
            <w:vAlign w:val="bottom"/>
          </w:tcPr>
          <w:p w14:paraId="245C05E9" w14:textId="77777777" w:rsidR="0059391F" w:rsidRPr="00F31F16" w:rsidRDefault="0059391F" w:rsidP="00E3482E">
            <w:pPr>
              <w:pStyle w:val="Bezmezer"/>
            </w:pPr>
            <w:r w:rsidRPr="00F31F16">
              <w:t>10856/6-5881</w:t>
            </w:r>
          </w:p>
        </w:tc>
        <w:tc>
          <w:tcPr>
            <w:tcW w:w="1807" w:type="dxa"/>
            <w:vAlign w:val="bottom"/>
          </w:tcPr>
          <w:p w14:paraId="795B73B0" w14:textId="77777777" w:rsidR="0059391F" w:rsidRPr="00F31F16" w:rsidRDefault="0059391F" w:rsidP="00E3482E">
            <w:pPr>
              <w:pStyle w:val="Bezmezer"/>
            </w:pPr>
            <w:r w:rsidRPr="00F31F16">
              <w:t>Velká Jesenice</w:t>
            </w:r>
          </w:p>
        </w:tc>
        <w:tc>
          <w:tcPr>
            <w:tcW w:w="833" w:type="dxa"/>
            <w:vAlign w:val="bottom"/>
          </w:tcPr>
          <w:p w14:paraId="4472220B" w14:textId="77777777" w:rsidR="0059391F" w:rsidRPr="00F31F16" w:rsidRDefault="0059391F" w:rsidP="00E3482E">
            <w:pPr>
              <w:pStyle w:val="Bezmezer"/>
            </w:pPr>
          </w:p>
        </w:tc>
        <w:tc>
          <w:tcPr>
            <w:tcW w:w="2475" w:type="dxa"/>
            <w:vAlign w:val="bottom"/>
          </w:tcPr>
          <w:p w14:paraId="6990EA9E" w14:textId="77777777" w:rsidR="0059391F" w:rsidRPr="00F31F16" w:rsidRDefault="0059391F" w:rsidP="00E3482E">
            <w:pPr>
              <w:pStyle w:val="Bezmezer"/>
            </w:pPr>
            <w:r w:rsidRPr="00F31F16">
              <w:t>Z od obce, na návrší</w:t>
            </w:r>
          </w:p>
        </w:tc>
        <w:tc>
          <w:tcPr>
            <w:tcW w:w="2476" w:type="dxa"/>
            <w:vAlign w:val="bottom"/>
          </w:tcPr>
          <w:p w14:paraId="77859B71" w14:textId="77777777" w:rsidR="0059391F" w:rsidRPr="00F31F16" w:rsidRDefault="0059391F" w:rsidP="00E3482E">
            <w:pPr>
              <w:pStyle w:val="Bezmezer"/>
            </w:pPr>
            <w:r w:rsidRPr="00F31F16">
              <w:t>Kaple sv. Františka</w:t>
            </w:r>
          </w:p>
        </w:tc>
      </w:tr>
      <w:tr w:rsidR="0059391F" w:rsidRPr="00F31F16" w14:paraId="4905A9A1" w14:textId="77777777" w:rsidTr="00E3482E">
        <w:trPr>
          <w:trHeight w:val="372"/>
          <w:jc w:val="center"/>
        </w:trPr>
        <w:tc>
          <w:tcPr>
            <w:tcW w:w="1481" w:type="dxa"/>
            <w:vAlign w:val="bottom"/>
          </w:tcPr>
          <w:p w14:paraId="0658DA47" w14:textId="77777777" w:rsidR="0059391F" w:rsidRPr="00F31F16" w:rsidRDefault="0059391F" w:rsidP="00E3482E">
            <w:pPr>
              <w:pStyle w:val="Bezmezer"/>
            </w:pPr>
            <w:r w:rsidRPr="00F31F16">
              <w:t>68393/6-5837</w:t>
            </w:r>
          </w:p>
        </w:tc>
        <w:tc>
          <w:tcPr>
            <w:tcW w:w="1807" w:type="dxa"/>
            <w:vAlign w:val="bottom"/>
          </w:tcPr>
          <w:p w14:paraId="19BA92F0" w14:textId="77777777" w:rsidR="0059391F" w:rsidRPr="00F31F16" w:rsidRDefault="0059391F" w:rsidP="00E3482E">
            <w:pPr>
              <w:pStyle w:val="Bezmezer"/>
            </w:pPr>
            <w:r w:rsidRPr="00F31F16">
              <w:t>Velká Jesenice</w:t>
            </w:r>
          </w:p>
        </w:tc>
        <w:tc>
          <w:tcPr>
            <w:tcW w:w="833" w:type="dxa"/>
            <w:vAlign w:val="bottom"/>
          </w:tcPr>
          <w:p w14:paraId="25A3BD0F" w14:textId="77777777" w:rsidR="0059391F" w:rsidRPr="00F31F16" w:rsidRDefault="0059391F" w:rsidP="00E3482E">
            <w:pPr>
              <w:pStyle w:val="Bezmezer"/>
            </w:pPr>
          </w:p>
        </w:tc>
        <w:tc>
          <w:tcPr>
            <w:tcW w:w="2475" w:type="dxa"/>
            <w:vAlign w:val="bottom"/>
          </w:tcPr>
          <w:p w14:paraId="1598A0F3" w14:textId="77777777" w:rsidR="0059391F" w:rsidRPr="00F31F16" w:rsidRDefault="0059391F" w:rsidP="00E3482E">
            <w:pPr>
              <w:pStyle w:val="Bezmezer"/>
            </w:pPr>
            <w:r w:rsidRPr="00F31F16">
              <w:t>U čp. 67</w:t>
            </w:r>
          </w:p>
        </w:tc>
        <w:tc>
          <w:tcPr>
            <w:tcW w:w="2476" w:type="dxa"/>
            <w:vAlign w:val="bottom"/>
          </w:tcPr>
          <w:p w14:paraId="1B633C1B" w14:textId="77777777" w:rsidR="0059391F" w:rsidRPr="00F31F16" w:rsidRDefault="0059391F" w:rsidP="00E3482E">
            <w:pPr>
              <w:pStyle w:val="Bezmezer"/>
            </w:pPr>
            <w:r w:rsidRPr="00F31F16">
              <w:t>Socha sv. Jana Nepomuckého</w:t>
            </w:r>
          </w:p>
        </w:tc>
      </w:tr>
      <w:tr w:rsidR="0059391F" w:rsidRPr="00F31F16" w14:paraId="15E29157" w14:textId="77777777" w:rsidTr="00E3482E">
        <w:trPr>
          <w:trHeight w:val="372"/>
          <w:jc w:val="center"/>
        </w:trPr>
        <w:tc>
          <w:tcPr>
            <w:tcW w:w="1481" w:type="dxa"/>
            <w:vAlign w:val="bottom"/>
          </w:tcPr>
          <w:p w14:paraId="79496CD0" w14:textId="77777777" w:rsidR="0059391F" w:rsidRPr="00F31F16" w:rsidRDefault="0059391F" w:rsidP="00E3482E">
            <w:pPr>
              <w:pStyle w:val="Bezmezer"/>
            </w:pPr>
            <w:r w:rsidRPr="00F31F16">
              <w:t>68392/6-5836</w:t>
            </w:r>
          </w:p>
        </w:tc>
        <w:tc>
          <w:tcPr>
            <w:tcW w:w="1807" w:type="dxa"/>
            <w:vAlign w:val="bottom"/>
          </w:tcPr>
          <w:p w14:paraId="10E053E9" w14:textId="77777777" w:rsidR="0059391F" w:rsidRPr="00F31F16" w:rsidRDefault="0059391F" w:rsidP="00E3482E">
            <w:pPr>
              <w:pStyle w:val="Bezmezer"/>
            </w:pPr>
            <w:r w:rsidRPr="00F31F16">
              <w:t>Velká Jesenice</w:t>
            </w:r>
          </w:p>
        </w:tc>
        <w:tc>
          <w:tcPr>
            <w:tcW w:w="833" w:type="dxa"/>
            <w:vAlign w:val="bottom"/>
          </w:tcPr>
          <w:p w14:paraId="08FFDE4D" w14:textId="77777777" w:rsidR="0059391F" w:rsidRPr="00F31F16" w:rsidRDefault="0059391F" w:rsidP="00E3482E">
            <w:pPr>
              <w:pStyle w:val="Bezmezer"/>
            </w:pPr>
          </w:p>
        </w:tc>
        <w:tc>
          <w:tcPr>
            <w:tcW w:w="2475" w:type="dxa"/>
            <w:vAlign w:val="bottom"/>
          </w:tcPr>
          <w:p w14:paraId="5AFFDC7B" w14:textId="77777777" w:rsidR="0059391F" w:rsidRPr="00F31F16" w:rsidRDefault="0059391F" w:rsidP="00E3482E">
            <w:pPr>
              <w:pStyle w:val="Bezmezer"/>
            </w:pPr>
            <w:r w:rsidRPr="00F31F16">
              <w:t>Proti čp. 162</w:t>
            </w:r>
          </w:p>
        </w:tc>
        <w:tc>
          <w:tcPr>
            <w:tcW w:w="2476" w:type="dxa"/>
            <w:vAlign w:val="bottom"/>
          </w:tcPr>
          <w:p w14:paraId="24BA307A" w14:textId="77777777" w:rsidR="0059391F" w:rsidRPr="00F31F16" w:rsidRDefault="0059391F" w:rsidP="00E3482E">
            <w:pPr>
              <w:pStyle w:val="Bezmezer"/>
            </w:pPr>
            <w:r w:rsidRPr="00F31F16">
              <w:t>Socha sv. Václava</w:t>
            </w:r>
          </w:p>
        </w:tc>
      </w:tr>
      <w:tr w:rsidR="0059391F" w:rsidRPr="00F31F16" w14:paraId="371D5C8D" w14:textId="77777777" w:rsidTr="00E3482E">
        <w:trPr>
          <w:trHeight w:val="372"/>
          <w:jc w:val="center"/>
        </w:trPr>
        <w:tc>
          <w:tcPr>
            <w:tcW w:w="1481" w:type="dxa"/>
            <w:vAlign w:val="bottom"/>
          </w:tcPr>
          <w:p w14:paraId="2FEE61FE" w14:textId="77777777" w:rsidR="0059391F" w:rsidRPr="00F31F16" w:rsidRDefault="0059391F" w:rsidP="00E3482E">
            <w:pPr>
              <w:pStyle w:val="Bezmezer"/>
            </w:pPr>
            <w:r w:rsidRPr="00F31F16">
              <w:t>68394/6-5838</w:t>
            </w:r>
          </w:p>
        </w:tc>
        <w:tc>
          <w:tcPr>
            <w:tcW w:w="1807" w:type="dxa"/>
            <w:vAlign w:val="bottom"/>
          </w:tcPr>
          <w:p w14:paraId="67320744" w14:textId="77777777" w:rsidR="0059391F" w:rsidRPr="00F31F16" w:rsidRDefault="0059391F" w:rsidP="00E3482E">
            <w:pPr>
              <w:pStyle w:val="Bezmezer"/>
            </w:pPr>
            <w:r w:rsidRPr="00F31F16">
              <w:t>Velká Jesenice</w:t>
            </w:r>
          </w:p>
        </w:tc>
        <w:tc>
          <w:tcPr>
            <w:tcW w:w="833" w:type="dxa"/>
            <w:vAlign w:val="bottom"/>
          </w:tcPr>
          <w:p w14:paraId="054DAC2D" w14:textId="77777777" w:rsidR="0059391F" w:rsidRPr="00F31F16" w:rsidRDefault="0059391F" w:rsidP="00E3482E">
            <w:pPr>
              <w:pStyle w:val="Bezmezer"/>
            </w:pPr>
          </w:p>
        </w:tc>
        <w:tc>
          <w:tcPr>
            <w:tcW w:w="2475" w:type="dxa"/>
            <w:vAlign w:val="bottom"/>
          </w:tcPr>
          <w:p w14:paraId="0FD2E01D" w14:textId="77777777" w:rsidR="0059391F" w:rsidRPr="00F31F16" w:rsidRDefault="0059391F" w:rsidP="00E3482E">
            <w:pPr>
              <w:pStyle w:val="Bezmezer"/>
            </w:pPr>
            <w:r w:rsidRPr="00F31F16">
              <w:t>Proti čp. 53</w:t>
            </w:r>
          </w:p>
        </w:tc>
        <w:tc>
          <w:tcPr>
            <w:tcW w:w="2476" w:type="dxa"/>
            <w:vAlign w:val="bottom"/>
          </w:tcPr>
          <w:p w14:paraId="27EC80FE" w14:textId="77777777" w:rsidR="0059391F" w:rsidRPr="00F31F16" w:rsidRDefault="0059391F" w:rsidP="00E3482E">
            <w:pPr>
              <w:pStyle w:val="Bezmezer"/>
            </w:pPr>
            <w:r w:rsidRPr="00F31F16">
              <w:t>Sousoší Panny Marie</w:t>
            </w:r>
          </w:p>
        </w:tc>
      </w:tr>
      <w:tr w:rsidR="0059391F" w:rsidRPr="00F31F16" w14:paraId="2B4F191F" w14:textId="77777777" w:rsidTr="00E3482E">
        <w:trPr>
          <w:trHeight w:val="372"/>
          <w:jc w:val="center"/>
        </w:trPr>
        <w:tc>
          <w:tcPr>
            <w:tcW w:w="1481" w:type="dxa"/>
            <w:vAlign w:val="bottom"/>
          </w:tcPr>
          <w:p w14:paraId="7C74639D" w14:textId="77777777" w:rsidR="0059391F" w:rsidRPr="00F31F16" w:rsidRDefault="0059391F" w:rsidP="00E3482E">
            <w:pPr>
              <w:pStyle w:val="Bezmezer"/>
            </w:pPr>
            <w:r w:rsidRPr="00F31F16">
              <w:t>68395/6-5840</w:t>
            </w:r>
          </w:p>
        </w:tc>
        <w:tc>
          <w:tcPr>
            <w:tcW w:w="1807" w:type="dxa"/>
            <w:vAlign w:val="bottom"/>
          </w:tcPr>
          <w:p w14:paraId="181E6870" w14:textId="77777777" w:rsidR="0059391F" w:rsidRPr="00F31F16" w:rsidRDefault="0059391F" w:rsidP="00E3482E">
            <w:pPr>
              <w:pStyle w:val="Bezmezer"/>
            </w:pPr>
            <w:r w:rsidRPr="00F31F16">
              <w:t>Velká Jesenice</w:t>
            </w:r>
          </w:p>
        </w:tc>
        <w:tc>
          <w:tcPr>
            <w:tcW w:w="833" w:type="dxa"/>
            <w:vAlign w:val="bottom"/>
          </w:tcPr>
          <w:p w14:paraId="61994177" w14:textId="77777777" w:rsidR="0059391F" w:rsidRPr="00F31F16" w:rsidRDefault="0059391F" w:rsidP="00E3482E">
            <w:pPr>
              <w:pStyle w:val="Bezmezer"/>
            </w:pPr>
          </w:p>
        </w:tc>
        <w:tc>
          <w:tcPr>
            <w:tcW w:w="2475" w:type="dxa"/>
            <w:vAlign w:val="bottom"/>
          </w:tcPr>
          <w:p w14:paraId="4F715596" w14:textId="77777777" w:rsidR="0059391F" w:rsidRPr="00F31F16" w:rsidRDefault="0059391F" w:rsidP="00E3482E">
            <w:pPr>
              <w:pStyle w:val="Bezmezer"/>
            </w:pPr>
            <w:r w:rsidRPr="00F31F16">
              <w:t>Na hřbitově</w:t>
            </w:r>
          </w:p>
        </w:tc>
        <w:tc>
          <w:tcPr>
            <w:tcW w:w="2476" w:type="dxa"/>
            <w:vAlign w:val="bottom"/>
          </w:tcPr>
          <w:p w14:paraId="49ED2FC9" w14:textId="5DC56F6F" w:rsidR="0059391F" w:rsidRPr="00F31F16" w:rsidRDefault="00461FB0" w:rsidP="00E3482E">
            <w:pPr>
              <w:pStyle w:val="Bezmezer"/>
            </w:pPr>
            <w:r>
              <w:t xml:space="preserve">Sousoší </w:t>
            </w:r>
            <w:r w:rsidR="0059391F" w:rsidRPr="00F31F16">
              <w:t>Ukřižování</w:t>
            </w:r>
          </w:p>
        </w:tc>
      </w:tr>
      <w:tr w:rsidR="0059391F" w:rsidRPr="00F31F16" w14:paraId="32D2CC12" w14:textId="77777777" w:rsidTr="00E3482E">
        <w:trPr>
          <w:trHeight w:val="372"/>
          <w:jc w:val="center"/>
        </w:trPr>
        <w:tc>
          <w:tcPr>
            <w:tcW w:w="1481" w:type="dxa"/>
            <w:vAlign w:val="bottom"/>
          </w:tcPr>
          <w:p w14:paraId="148391B5" w14:textId="77777777" w:rsidR="0059391F" w:rsidRPr="00F31F16" w:rsidRDefault="0059391F" w:rsidP="00E3482E">
            <w:pPr>
              <w:pStyle w:val="Bezmezer"/>
            </w:pPr>
            <w:r w:rsidRPr="00F31F16">
              <w:t>10762/6-5866</w:t>
            </w:r>
          </w:p>
        </w:tc>
        <w:tc>
          <w:tcPr>
            <w:tcW w:w="1807" w:type="dxa"/>
            <w:vAlign w:val="bottom"/>
          </w:tcPr>
          <w:p w14:paraId="16797F42" w14:textId="77777777" w:rsidR="0059391F" w:rsidRPr="00F31F16" w:rsidRDefault="0059391F" w:rsidP="00E3482E">
            <w:pPr>
              <w:pStyle w:val="Bezmezer"/>
            </w:pPr>
            <w:r w:rsidRPr="00F31F16">
              <w:t>Velká Jesenice</w:t>
            </w:r>
          </w:p>
        </w:tc>
        <w:tc>
          <w:tcPr>
            <w:tcW w:w="833" w:type="dxa"/>
            <w:vAlign w:val="bottom"/>
          </w:tcPr>
          <w:p w14:paraId="4E13CAC9" w14:textId="77777777" w:rsidR="0059391F" w:rsidRPr="00F31F16" w:rsidRDefault="0059391F" w:rsidP="00E3482E">
            <w:pPr>
              <w:pStyle w:val="Bezmezer"/>
            </w:pPr>
          </w:p>
        </w:tc>
        <w:tc>
          <w:tcPr>
            <w:tcW w:w="2475" w:type="dxa"/>
            <w:vAlign w:val="bottom"/>
          </w:tcPr>
          <w:p w14:paraId="6857699E" w14:textId="77777777" w:rsidR="0059391F" w:rsidRPr="00F31F16" w:rsidRDefault="0059391F" w:rsidP="00E3482E">
            <w:pPr>
              <w:pStyle w:val="Bezmezer"/>
            </w:pPr>
            <w:r w:rsidRPr="00F31F16">
              <w:t>J od kostela</w:t>
            </w:r>
          </w:p>
        </w:tc>
        <w:tc>
          <w:tcPr>
            <w:tcW w:w="2476" w:type="dxa"/>
            <w:vAlign w:val="bottom"/>
          </w:tcPr>
          <w:p w14:paraId="7C7BC21D" w14:textId="77777777" w:rsidR="0059391F" w:rsidRPr="00F31F16" w:rsidRDefault="0059391F" w:rsidP="00E3482E">
            <w:pPr>
              <w:pStyle w:val="Bezmezer"/>
            </w:pPr>
            <w:r w:rsidRPr="00F31F16">
              <w:t>Pomník Jendy Hofmana</w:t>
            </w:r>
          </w:p>
        </w:tc>
      </w:tr>
    </w:tbl>
    <w:p w14:paraId="5BEB99FE" w14:textId="77777777" w:rsidR="0059391F" w:rsidRPr="00F31F16" w:rsidRDefault="0059391F" w:rsidP="0059391F"/>
    <w:p w14:paraId="787F7BBD" w14:textId="77777777" w:rsidR="0059391F" w:rsidRPr="00F31F16" w:rsidRDefault="0059391F" w:rsidP="0059391F">
      <w:pPr>
        <w:rPr>
          <w:b/>
        </w:rPr>
      </w:pPr>
      <w:r w:rsidRPr="00F31F16">
        <w:rPr>
          <w:b/>
        </w:rPr>
        <w:t xml:space="preserve">Velký Třebešov: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2"/>
        <w:gridCol w:w="1762"/>
        <w:gridCol w:w="1112"/>
        <w:gridCol w:w="2350"/>
        <w:gridCol w:w="2374"/>
      </w:tblGrid>
      <w:tr w:rsidR="0059391F" w:rsidRPr="00F31F16" w14:paraId="119A1280" w14:textId="77777777" w:rsidTr="00E3482E">
        <w:trPr>
          <w:trHeight w:val="372"/>
          <w:jc w:val="center"/>
        </w:trPr>
        <w:tc>
          <w:tcPr>
            <w:tcW w:w="1464" w:type="dxa"/>
            <w:vAlign w:val="bottom"/>
          </w:tcPr>
          <w:p w14:paraId="4DBAF307" w14:textId="77777777" w:rsidR="0059391F" w:rsidRPr="00F31F16" w:rsidRDefault="0059391F" w:rsidP="00E3482E">
            <w:pPr>
              <w:pStyle w:val="Bezmezer"/>
            </w:pPr>
            <w:r w:rsidRPr="00F31F16">
              <w:t>Číslo rejstříku</w:t>
            </w:r>
          </w:p>
        </w:tc>
        <w:tc>
          <w:tcPr>
            <w:tcW w:w="1764" w:type="dxa"/>
            <w:vAlign w:val="bottom"/>
          </w:tcPr>
          <w:p w14:paraId="180A26A4" w14:textId="77777777" w:rsidR="0059391F" w:rsidRPr="00F31F16" w:rsidRDefault="0059391F" w:rsidP="00E3482E">
            <w:pPr>
              <w:pStyle w:val="Bezmezer"/>
            </w:pPr>
            <w:r w:rsidRPr="00F31F16">
              <w:t>Část obce</w:t>
            </w:r>
          </w:p>
        </w:tc>
        <w:tc>
          <w:tcPr>
            <w:tcW w:w="1114" w:type="dxa"/>
            <w:vAlign w:val="bottom"/>
          </w:tcPr>
          <w:p w14:paraId="587925E9" w14:textId="77777777" w:rsidR="0059391F" w:rsidRPr="00F31F16" w:rsidRDefault="0059391F" w:rsidP="00E3482E">
            <w:pPr>
              <w:pStyle w:val="Bezmezer"/>
            </w:pPr>
            <w:r w:rsidRPr="00F31F16">
              <w:t>čp.</w:t>
            </w:r>
          </w:p>
        </w:tc>
        <w:tc>
          <w:tcPr>
            <w:tcW w:w="2351" w:type="dxa"/>
            <w:vAlign w:val="bottom"/>
          </w:tcPr>
          <w:p w14:paraId="3AB04EA9" w14:textId="77777777" w:rsidR="0059391F" w:rsidRPr="00F31F16" w:rsidRDefault="0059391F" w:rsidP="00E3482E">
            <w:pPr>
              <w:pStyle w:val="Bezmezer"/>
            </w:pPr>
            <w:r w:rsidRPr="00F31F16">
              <w:t>Ulice,nám./umístění</w:t>
            </w:r>
          </w:p>
        </w:tc>
        <w:tc>
          <w:tcPr>
            <w:tcW w:w="2379" w:type="dxa"/>
            <w:vAlign w:val="bottom"/>
          </w:tcPr>
          <w:p w14:paraId="18C67C45" w14:textId="77777777" w:rsidR="0059391F" w:rsidRPr="00F31F16" w:rsidRDefault="0059391F" w:rsidP="00E3482E">
            <w:pPr>
              <w:pStyle w:val="Bezmezer"/>
            </w:pPr>
            <w:r w:rsidRPr="00F31F16">
              <w:t>Památka</w:t>
            </w:r>
          </w:p>
        </w:tc>
      </w:tr>
      <w:tr w:rsidR="0059391F" w:rsidRPr="00F31F16" w14:paraId="1A09835A" w14:textId="77777777" w:rsidTr="00E3482E">
        <w:trPr>
          <w:trHeight w:val="372"/>
          <w:jc w:val="center"/>
        </w:trPr>
        <w:tc>
          <w:tcPr>
            <w:tcW w:w="1464" w:type="dxa"/>
            <w:vAlign w:val="bottom"/>
          </w:tcPr>
          <w:p w14:paraId="5EC46B26" w14:textId="77777777" w:rsidR="0059391F" w:rsidRPr="00F31F16" w:rsidRDefault="0059391F" w:rsidP="00E3482E">
            <w:pPr>
              <w:pStyle w:val="Bezmezer"/>
            </w:pPr>
            <w:r w:rsidRPr="00F31F16">
              <w:t>32023/6-1914</w:t>
            </w:r>
          </w:p>
        </w:tc>
        <w:tc>
          <w:tcPr>
            <w:tcW w:w="1764" w:type="dxa"/>
            <w:vAlign w:val="bottom"/>
          </w:tcPr>
          <w:p w14:paraId="304F88EB" w14:textId="77777777" w:rsidR="0059391F" w:rsidRPr="00F31F16" w:rsidRDefault="0059391F" w:rsidP="00E3482E">
            <w:pPr>
              <w:pStyle w:val="Bezmezer"/>
            </w:pPr>
            <w:r w:rsidRPr="00F31F16">
              <w:t>Velký Třebešov</w:t>
            </w:r>
          </w:p>
        </w:tc>
        <w:tc>
          <w:tcPr>
            <w:tcW w:w="1114" w:type="dxa"/>
            <w:vAlign w:val="bottom"/>
          </w:tcPr>
          <w:p w14:paraId="7644595D" w14:textId="77777777" w:rsidR="0059391F" w:rsidRPr="00F31F16" w:rsidRDefault="0059391F" w:rsidP="00E3482E">
            <w:pPr>
              <w:pStyle w:val="Bezmezer"/>
            </w:pPr>
          </w:p>
        </w:tc>
        <w:tc>
          <w:tcPr>
            <w:tcW w:w="2351" w:type="dxa"/>
            <w:vAlign w:val="bottom"/>
          </w:tcPr>
          <w:p w14:paraId="37253541" w14:textId="77777777" w:rsidR="0059391F" w:rsidRPr="00F31F16" w:rsidRDefault="0059391F" w:rsidP="00E3482E">
            <w:pPr>
              <w:pStyle w:val="Bezmezer"/>
            </w:pPr>
          </w:p>
        </w:tc>
        <w:tc>
          <w:tcPr>
            <w:tcW w:w="2379" w:type="dxa"/>
            <w:vAlign w:val="bottom"/>
          </w:tcPr>
          <w:p w14:paraId="2978CAD1" w14:textId="77777777" w:rsidR="0059391F" w:rsidRPr="00F31F16" w:rsidRDefault="0059391F" w:rsidP="00E3482E">
            <w:pPr>
              <w:pStyle w:val="Bezmezer"/>
            </w:pPr>
            <w:r w:rsidRPr="00F31F16">
              <w:t>Kostel sv. Štěpána</w:t>
            </w:r>
          </w:p>
        </w:tc>
      </w:tr>
    </w:tbl>
    <w:p w14:paraId="7A00DBD9" w14:textId="5FFA55C1" w:rsidR="004D4923" w:rsidRDefault="004D4923" w:rsidP="0059391F"/>
    <w:p w14:paraId="0DFF10F7" w14:textId="77777777" w:rsidR="0059391F" w:rsidRPr="00F31F16" w:rsidRDefault="0059391F" w:rsidP="0059391F">
      <w:pPr>
        <w:rPr>
          <w:b/>
        </w:rPr>
      </w:pPr>
      <w:r w:rsidRPr="00F31F16">
        <w:rPr>
          <w:b/>
        </w:rPr>
        <w:t xml:space="preserve">Vestec: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1"/>
        <w:gridCol w:w="1805"/>
        <w:gridCol w:w="835"/>
        <w:gridCol w:w="2479"/>
        <w:gridCol w:w="2460"/>
      </w:tblGrid>
      <w:tr w:rsidR="0059391F" w:rsidRPr="00F31F16" w14:paraId="392A0C9C" w14:textId="77777777" w:rsidTr="00E3482E">
        <w:trPr>
          <w:trHeight w:val="372"/>
          <w:jc w:val="center"/>
        </w:trPr>
        <w:tc>
          <w:tcPr>
            <w:tcW w:w="1482" w:type="dxa"/>
            <w:vAlign w:val="bottom"/>
          </w:tcPr>
          <w:p w14:paraId="0D3A9466" w14:textId="77777777" w:rsidR="0059391F" w:rsidRPr="00F31F16" w:rsidRDefault="0059391F" w:rsidP="00E3482E">
            <w:pPr>
              <w:pStyle w:val="Bezmezer"/>
            </w:pPr>
            <w:r w:rsidRPr="00F31F16">
              <w:t>Číslo rejstříku</w:t>
            </w:r>
          </w:p>
        </w:tc>
        <w:tc>
          <w:tcPr>
            <w:tcW w:w="1808" w:type="dxa"/>
            <w:vAlign w:val="bottom"/>
          </w:tcPr>
          <w:p w14:paraId="1B5BB72B" w14:textId="77777777" w:rsidR="0059391F" w:rsidRPr="00F31F16" w:rsidRDefault="0059391F" w:rsidP="00E3482E">
            <w:pPr>
              <w:pStyle w:val="Bezmezer"/>
            </w:pPr>
            <w:r w:rsidRPr="00F31F16">
              <w:t>Část obce</w:t>
            </w:r>
          </w:p>
        </w:tc>
        <w:tc>
          <w:tcPr>
            <w:tcW w:w="836" w:type="dxa"/>
            <w:vAlign w:val="bottom"/>
          </w:tcPr>
          <w:p w14:paraId="288EA33F" w14:textId="77777777" w:rsidR="0059391F" w:rsidRPr="00F31F16" w:rsidRDefault="0059391F" w:rsidP="00E3482E">
            <w:pPr>
              <w:pStyle w:val="Bezmezer"/>
            </w:pPr>
            <w:r w:rsidRPr="00F31F16">
              <w:t>čp.</w:t>
            </w:r>
          </w:p>
        </w:tc>
        <w:tc>
          <w:tcPr>
            <w:tcW w:w="2481" w:type="dxa"/>
            <w:vAlign w:val="bottom"/>
          </w:tcPr>
          <w:p w14:paraId="03196B54" w14:textId="77777777" w:rsidR="0059391F" w:rsidRPr="00F31F16" w:rsidRDefault="0059391F" w:rsidP="00E3482E">
            <w:pPr>
              <w:pStyle w:val="Bezmezer"/>
            </w:pPr>
            <w:r w:rsidRPr="00F31F16">
              <w:t>Ulice,nám./umístění</w:t>
            </w:r>
          </w:p>
        </w:tc>
        <w:tc>
          <w:tcPr>
            <w:tcW w:w="2465" w:type="dxa"/>
            <w:vAlign w:val="bottom"/>
          </w:tcPr>
          <w:p w14:paraId="013714EA" w14:textId="77777777" w:rsidR="0059391F" w:rsidRPr="00F31F16" w:rsidRDefault="0059391F" w:rsidP="00E3482E">
            <w:pPr>
              <w:pStyle w:val="Bezmezer"/>
            </w:pPr>
            <w:r w:rsidRPr="00F31F16">
              <w:t>Památka</w:t>
            </w:r>
          </w:p>
        </w:tc>
      </w:tr>
      <w:tr w:rsidR="0059391F" w:rsidRPr="00F31F16" w14:paraId="0870DD1D" w14:textId="77777777" w:rsidTr="00E3482E">
        <w:trPr>
          <w:trHeight w:val="372"/>
          <w:jc w:val="center"/>
        </w:trPr>
        <w:tc>
          <w:tcPr>
            <w:tcW w:w="1482" w:type="dxa"/>
            <w:vAlign w:val="bottom"/>
          </w:tcPr>
          <w:p w14:paraId="1D327E9B" w14:textId="77777777" w:rsidR="0059391F" w:rsidRPr="00F31F16" w:rsidRDefault="0059391F" w:rsidP="00E3482E">
            <w:pPr>
              <w:pStyle w:val="Bezmezer"/>
            </w:pPr>
            <w:r w:rsidRPr="00F31F16">
              <w:t>47105/6-1787</w:t>
            </w:r>
          </w:p>
        </w:tc>
        <w:tc>
          <w:tcPr>
            <w:tcW w:w="1808" w:type="dxa"/>
            <w:vAlign w:val="bottom"/>
          </w:tcPr>
          <w:p w14:paraId="352FC10C" w14:textId="77777777" w:rsidR="0059391F" w:rsidRPr="00F31F16" w:rsidRDefault="0059391F" w:rsidP="00E3482E">
            <w:pPr>
              <w:pStyle w:val="Bezmezer"/>
            </w:pPr>
            <w:r w:rsidRPr="00F31F16">
              <w:t>Vestec</w:t>
            </w:r>
          </w:p>
        </w:tc>
        <w:tc>
          <w:tcPr>
            <w:tcW w:w="836" w:type="dxa"/>
            <w:vAlign w:val="bottom"/>
          </w:tcPr>
          <w:p w14:paraId="040DC0CE" w14:textId="77777777" w:rsidR="0059391F" w:rsidRPr="00F31F16" w:rsidRDefault="0059391F" w:rsidP="00E3482E">
            <w:pPr>
              <w:pStyle w:val="Bezmezer"/>
            </w:pPr>
          </w:p>
        </w:tc>
        <w:tc>
          <w:tcPr>
            <w:tcW w:w="2481" w:type="dxa"/>
            <w:vAlign w:val="bottom"/>
          </w:tcPr>
          <w:p w14:paraId="1EAA5157" w14:textId="77777777" w:rsidR="0059391F" w:rsidRPr="00F31F16" w:rsidRDefault="0059391F" w:rsidP="00E3482E">
            <w:pPr>
              <w:pStyle w:val="Bezmezer"/>
            </w:pPr>
            <w:r w:rsidRPr="00F31F16">
              <w:t>Náves, před čp. 4</w:t>
            </w:r>
          </w:p>
        </w:tc>
        <w:tc>
          <w:tcPr>
            <w:tcW w:w="2465" w:type="dxa"/>
            <w:vAlign w:val="bottom"/>
          </w:tcPr>
          <w:p w14:paraId="06FF3A6B" w14:textId="77777777" w:rsidR="0059391F" w:rsidRPr="00F31F16" w:rsidRDefault="0059391F" w:rsidP="00E3482E">
            <w:pPr>
              <w:pStyle w:val="Bezmezer"/>
            </w:pPr>
            <w:r w:rsidRPr="00F31F16">
              <w:t>zvonička</w:t>
            </w:r>
          </w:p>
        </w:tc>
      </w:tr>
    </w:tbl>
    <w:p w14:paraId="6CDF4486" w14:textId="77777777" w:rsidR="0059391F" w:rsidRPr="00F31F16" w:rsidRDefault="0059391F" w:rsidP="0059391F"/>
    <w:p w14:paraId="4C54C237" w14:textId="77777777" w:rsidR="0059391F" w:rsidRPr="00F31F16" w:rsidRDefault="0059391F" w:rsidP="0059391F">
      <w:pPr>
        <w:rPr>
          <w:b/>
        </w:rPr>
      </w:pPr>
      <w:r w:rsidRPr="00F31F16">
        <w:rPr>
          <w:b/>
        </w:rPr>
        <w:t>Vlkov: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3"/>
        <w:gridCol w:w="1761"/>
        <w:gridCol w:w="1112"/>
        <w:gridCol w:w="2349"/>
        <w:gridCol w:w="2375"/>
      </w:tblGrid>
      <w:tr w:rsidR="0059391F" w:rsidRPr="00F31F16" w14:paraId="3F51FE62" w14:textId="77777777" w:rsidTr="00E3482E">
        <w:trPr>
          <w:trHeight w:val="372"/>
          <w:jc w:val="center"/>
        </w:trPr>
        <w:tc>
          <w:tcPr>
            <w:tcW w:w="1465" w:type="dxa"/>
            <w:vAlign w:val="bottom"/>
          </w:tcPr>
          <w:p w14:paraId="6AAB836E" w14:textId="77777777" w:rsidR="0059391F" w:rsidRPr="00F31F16" w:rsidRDefault="0059391F" w:rsidP="00E3482E">
            <w:pPr>
              <w:pStyle w:val="Bezmezer"/>
            </w:pPr>
            <w:r w:rsidRPr="00F31F16">
              <w:t>Číslo rejstříku</w:t>
            </w:r>
          </w:p>
        </w:tc>
        <w:tc>
          <w:tcPr>
            <w:tcW w:w="1765" w:type="dxa"/>
            <w:vAlign w:val="bottom"/>
          </w:tcPr>
          <w:p w14:paraId="50DE0FCA" w14:textId="77777777" w:rsidR="0059391F" w:rsidRPr="00F31F16" w:rsidRDefault="0059391F" w:rsidP="00E3482E">
            <w:pPr>
              <w:pStyle w:val="Bezmezer"/>
            </w:pPr>
            <w:r w:rsidRPr="00F31F16">
              <w:t>Část obce</w:t>
            </w:r>
          </w:p>
        </w:tc>
        <w:tc>
          <w:tcPr>
            <w:tcW w:w="1114" w:type="dxa"/>
            <w:vAlign w:val="bottom"/>
          </w:tcPr>
          <w:p w14:paraId="7210A9BF" w14:textId="77777777" w:rsidR="0059391F" w:rsidRPr="00F31F16" w:rsidRDefault="0059391F" w:rsidP="00E3482E">
            <w:pPr>
              <w:pStyle w:val="Bezmezer"/>
            </w:pPr>
            <w:r w:rsidRPr="00F31F16">
              <w:t>čp.</w:t>
            </w:r>
          </w:p>
        </w:tc>
        <w:tc>
          <w:tcPr>
            <w:tcW w:w="2350" w:type="dxa"/>
            <w:vAlign w:val="bottom"/>
          </w:tcPr>
          <w:p w14:paraId="044CFDC6" w14:textId="77777777" w:rsidR="0059391F" w:rsidRPr="00F31F16" w:rsidRDefault="0059391F" w:rsidP="00E3482E">
            <w:pPr>
              <w:pStyle w:val="Bezmezer"/>
            </w:pPr>
            <w:r w:rsidRPr="00F31F16">
              <w:t>Ulice,nám./umístění</w:t>
            </w:r>
          </w:p>
        </w:tc>
        <w:tc>
          <w:tcPr>
            <w:tcW w:w="2378" w:type="dxa"/>
            <w:vAlign w:val="bottom"/>
          </w:tcPr>
          <w:p w14:paraId="18B0524C" w14:textId="77777777" w:rsidR="0059391F" w:rsidRPr="00F31F16" w:rsidRDefault="0059391F" w:rsidP="00E3482E">
            <w:pPr>
              <w:pStyle w:val="Bezmezer"/>
            </w:pPr>
            <w:r w:rsidRPr="00F31F16">
              <w:t>Památka</w:t>
            </w:r>
          </w:p>
        </w:tc>
      </w:tr>
      <w:tr w:rsidR="0059391F" w:rsidRPr="00F31F16" w14:paraId="56D35FC9" w14:textId="77777777" w:rsidTr="00E3482E">
        <w:trPr>
          <w:trHeight w:val="372"/>
          <w:jc w:val="center"/>
        </w:trPr>
        <w:tc>
          <w:tcPr>
            <w:tcW w:w="1465" w:type="dxa"/>
            <w:vAlign w:val="bottom"/>
          </w:tcPr>
          <w:p w14:paraId="4798C819" w14:textId="77777777" w:rsidR="0059391F" w:rsidRPr="00F31F16" w:rsidRDefault="0059391F" w:rsidP="00E3482E">
            <w:pPr>
              <w:pStyle w:val="Bezmezer"/>
            </w:pPr>
            <w:r w:rsidRPr="00F31F16">
              <w:t>20976/6-1919</w:t>
            </w:r>
          </w:p>
        </w:tc>
        <w:tc>
          <w:tcPr>
            <w:tcW w:w="1765" w:type="dxa"/>
            <w:vAlign w:val="bottom"/>
          </w:tcPr>
          <w:p w14:paraId="4B414065" w14:textId="77777777" w:rsidR="0059391F" w:rsidRPr="00F31F16" w:rsidRDefault="0059391F" w:rsidP="00E3482E">
            <w:pPr>
              <w:pStyle w:val="Bezmezer"/>
            </w:pPr>
            <w:r w:rsidRPr="00F31F16">
              <w:t>Vlkov</w:t>
            </w:r>
          </w:p>
        </w:tc>
        <w:tc>
          <w:tcPr>
            <w:tcW w:w="1114" w:type="dxa"/>
            <w:vAlign w:val="bottom"/>
          </w:tcPr>
          <w:p w14:paraId="21505050" w14:textId="77777777" w:rsidR="0059391F" w:rsidRPr="00F31F16" w:rsidRDefault="0059391F" w:rsidP="00E3482E">
            <w:pPr>
              <w:pStyle w:val="Bezmezer"/>
            </w:pPr>
          </w:p>
        </w:tc>
        <w:tc>
          <w:tcPr>
            <w:tcW w:w="2350" w:type="dxa"/>
            <w:vAlign w:val="bottom"/>
          </w:tcPr>
          <w:p w14:paraId="2125DCF0" w14:textId="77777777" w:rsidR="0059391F" w:rsidRPr="00F31F16" w:rsidRDefault="0059391F" w:rsidP="00E3482E">
            <w:pPr>
              <w:pStyle w:val="Bezmezer"/>
            </w:pPr>
            <w:r w:rsidRPr="00F31F16">
              <w:t>Vlevo od silnice z Vlkova do Rasošek</w:t>
            </w:r>
          </w:p>
        </w:tc>
        <w:tc>
          <w:tcPr>
            <w:tcW w:w="2378" w:type="dxa"/>
            <w:vAlign w:val="bottom"/>
          </w:tcPr>
          <w:p w14:paraId="4499AECA" w14:textId="77777777" w:rsidR="0059391F" w:rsidRPr="00F31F16" w:rsidRDefault="0059391F" w:rsidP="00E3482E">
            <w:pPr>
              <w:pStyle w:val="Bezmezer"/>
            </w:pPr>
            <w:r w:rsidRPr="00F31F16">
              <w:t>Smírčí kříž</w:t>
            </w:r>
          </w:p>
        </w:tc>
      </w:tr>
      <w:tr w:rsidR="0059391F" w:rsidRPr="00F31F16" w14:paraId="4705EA7B" w14:textId="77777777" w:rsidTr="00E3482E">
        <w:trPr>
          <w:trHeight w:val="372"/>
          <w:jc w:val="center"/>
        </w:trPr>
        <w:tc>
          <w:tcPr>
            <w:tcW w:w="1465" w:type="dxa"/>
            <w:vAlign w:val="bottom"/>
          </w:tcPr>
          <w:p w14:paraId="060E8B26" w14:textId="77777777" w:rsidR="0059391F" w:rsidRPr="00F31F16" w:rsidRDefault="0059391F" w:rsidP="00E3482E">
            <w:pPr>
              <w:pStyle w:val="Bezmezer"/>
            </w:pPr>
            <w:r w:rsidRPr="00F31F16">
              <w:t>22680/6-1920</w:t>
            </w:r>
          </w:p>
        </w:tc>
        <w:tc>
          <w:tcPr>
            <w:tcW w:w="1765" w:type="dxa"/>
            <w:vAlign w:val="bottom"/>
          </w:tcPr>
          <w:p w14:paraId="76FCDE35" w14:textId="77777777" w:rsidR="0059391F" w:rsidRPr="00F31F16" w:rsidRDefault="0059391F" w:rsidP="00E3482E">
            <w:pPr>
              <w:pStyle w:val="Bezmezer"/>
            </w:pPr>
            <w:r w:rsidRPr="00F31F16">
              <w:t>Vlkov</w:t>
            </w:r>
          </w:p>
        </w:tc>
        <w:tc>
          <w:tcPr>
            <w:tcW w:w="1114" w:type="dxa"/>
            <w:vAlign w:val="bottom"/>
          </w:tcPr>
          <w:p w14:paraId="5DE59A4D" w14:textId="77777777" w:rsidR="0059391F" w:rsidRPr="00F31F16" w:rsidRDefault="0059391F" w:rsidP="00E3482E">
            <w:pPr>
              <w:pStyle w:val="Bezmezer"/>
            </w:pPr>
          </w:p>
        </w:tc>
        <w:tc>
          <w:tcPr>
            <w:tcW w:w="2350" w:type="dxa"/>
            <w:vAlign w:val="bottom"/>
          </w:tcPr>
          <w:p w14:paraId="4C5D7056" w14:textId="77777777" w:rsidR="0059391F" w:rsidRPr="00F31F16" w:rsidRDefault="0059391F" w:rsidP="00E3482E">
            <w:pPr>
              <w:pStyle w:val="Bezmezer"/>
            </w:pPr>
          </w:p>
        </w:tc>
        <w:tc>
          <w:tcPr>
            <w:tcW w:w="2378" w:type="dxa"/>
            <w:vAlign w:val="bottom"/>
          </w:tcPr>
          <w:p w14:paraId="37AB7074" w14:textId="77777777" w:rsidR="0059391F" w:rsidRPr="00F31F16" w:rsidRDefault="0059391F" w:rsidP="00E3482E">
            <w:pPr>
              <w:pStyle w:val="Bezmezer"/>
            </w:pPr>
            <w:r w:rsidRPr="00F31F16">
              <w:t>Měřící bod – trigonometrická základna</w:t>
            </w:r>
          </w:p>
        </w:tc>
      </w:tr>
      <w:tr w:rsidR="0059391F" w:rsidRPr="00F31F16" w14:paraId="6AEB00D1" w14:textId="77777777" w:rsidTr="00E3482E">
        <w:trPr>
          <w:trHeight w:val="372"/>
          <w:jc w:val="center"/>
        </w:trPr>
        <w:tc>
          <w:tcPr>
            <w:tcW w:w="1465" w:type="dxa"/>
            <w:vAlign w:val="bottom"/>
          </w:tcPr>
          <w:p w14:paraId="49015071" w14:textId="77777777" w:rsidR="0059391F" w:rsidRPr="00F31F16" w:rsidRDefault="0059391F" w:rsidP="00E3482E">
            <w:pPr>
              <w:pStyle w:val="Bezmezer"/>
            </w:pPr>
            <w:r w:rsidRPr="00F31F16">
              <w:t>13130/6-5745</w:t>
            </w:r>
          </w:p>
        </w:tc>
        <w:tc>
          <w:tcPr>
            <w:tcW w:w="1765" w:type="dxa"/>
            <w:vAlign w:val="bottom"/>
          </w:tcPr>
          <w:p w14:paraId="5277DE22" w14:textId="77777777" w:rsidR="0059391F" w:rsidRPr="00F31F16" w:rsidRDefault="0059391F" w:rsidP="00E3482E">
            <w:pPr>
              <w:pStyle w:val="Bezmezer"/>
            </w:pPr>
            <w:r w:rsidRPr="00F31F16">
              <w:t>Vlkov</w:t>
            </w:r>
          </w:p>
        </w:tc>
        <w:tc>
          <w:tcPr>
            <w:tcW w:w="1114" w:type="dxa"/>
            <w:vAlign w:val="bottom"/>
          </w:tcPr>
          <w:p w14:paraId="5B91AB72" w14:textId="77777777" w:rsidR="0059391F" w:rsidRPr="00F31F16" w:rsidRDefault="0059391F" w:rsidP="00E3482E">
            <w:pPr>
              <w:pStyle w:val="Bezmezer"/>
            </w:pPr>
          </w:p>
        </w:tc>
        <w:tc>
          <w:tcPr>
            <w:tcW w:w="2350" w:type="dxa"/>
            <w:vAlign w:val="bottom"/>
          </w:tcPr>
          <w:p w14:paraId="7E6B203B" w14:textId="77777777" w:rsidR="0059391F" w:rsidRPr="00F31F16" w:rsidRDefault="0059391F" w:rsidP="00E3482E">
            <w:pPr>
              <w:pStyle w:val="Bezmezer"/>
            </w:pPr>
            <w:r w:rsidRPr="00F31F16">
              <w:t>U čp. 50</w:t>
            </w:r>
          </w:p>
        </w:tc>
        <w:tc>
          <w:tcPr>
            <w:tcW w:w="2378" w:type="dxa"/>
            <w:vAlign w:val="bottom"/>
          </w:tcPr>
          <w:p w14:paraId="6EC0863F" w14:textId="77777777" w:rsidR="0059391F" w:rsidRPr="00F31F16" w:rsidRDefault="0059391F" w:rsidP="00E3482E">
            <w:pPr>
              <w:pStyle w:val="Bezmezer"/>
            </w:pPr>
            <w:r w:rsidRPr="00F31F16">
              <w:t>Stodola polygonální</w:t>
            </w:r>
          </w:p>
        </w:tc>
      </w:tr>
    </w:tbl>
    <w:p w14:paraId="548B3B59" w14:textId="77777777" w:rsidR="0059391F" w:rsidRPr="00F31F16" w:rsidRDefault="0059391F" w:rsidP="0059391F"/>
    <w:p w14:paraId="7C70B50C" w14:textId="77777777" w:rsidR="0059391F" w:rsidRPr="00F31F16" w:rsidRDefault="0059391F" w:rsidP="0059391F">
      <w:pPr>
        <w:rPr>
          <w:b/>
        </w:rPr>
      </w:pPr>
      <w:r w:rsidRPr="00F31F16">
        <w:rPr>
          <w:b/>
        </w:rPr>
        <w:t xml:space="preserve">Vysokov: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9"/>
        <w:gridCol w:w="1797"/>
        <w:gridCol w:w="1112"/>
        <w:gridCol w:w="2332"/>
        <w:gridCol w:w="2360"/>
      </w:tblGrid>
      <w:tr w:rsidR="0059391F" w:rsidRPr="00F31F16" w14:paraId="06EF2F63" w14:textId="77777777" w:rsidTr="00E3482E">
        <w:trPr>
          <w:trHeight w:val="372"/>
          <w:jc w:val="center"/>
        </w:trPr>
        <w:tc>
          <w:tcPr>
            <w:tcW w:w="1461" w:type="dxa"/>
            <w:vAlign w:val="bottom"/>
          </w:tcPr>
          <w:p w14:paraId="0ADE86E6" w14:textId="77777777" w:rsidR="0059391F" w:rsidRPr="00F31F16" w:rsidRDefault="0059391F" w:rsidP="00E3482E">
            <w:pPr>
              <w:pStyle w:val="Bezmezer"/>
            </w:pPr>
            <w:r w:rsidRPr="00F31F16">
              <w:t>Číslo rejstříku</w:t>
            </w:r>
          </w:p>
        </w:tc>
        <w:tc>
          <w:tcPr>
            <w:tcW w:w="1800" w:type="dxa"/>
            <w:vAlign w:val="bottom"/>
          </w:tcPr>
          <w:p w14:paraId="15E9CAA6" w14:textId="77777777" w:rsidR="0059391F" w:rsidRPr="00F31F16" w:rsidRDefault="0059391F" w:rsidP="00E3482E">
            <w:pPr>
              <w:pStyle w:val="Bezmezer"/>
            </w:pPr>
            <w:r w:rsidRPr="00F31F16">
              <w:t>Část obce</w:t>
            </w:r>
          </w:p>
        </w:tc>
        <w:tc>
          <w:tcPr>
            <w:tcW w:w="1114" w:type="dxa"/>
            <w:vAlign w:val="bottom"/>
          </w:tcPr>
          <w:p w14:paraId="450FF269" w14:textId="77777777" w:rsidR="0059391F" w:rsidRPr="00F31F16" w:rsidRDefault="0059391F" w:rsidP="00E3482E">
            <w:pPr>
              <w:pStyle w:val="Bezmezer"/>
            </w:pPr>
            <w:r w:rsidRPr="00F31F16">
              <w:t>čp.</w:t>
            </w:r>
          </w:p>
        </w:tc>
        <w:tc>
          <w:tcPr>
            <w:tcW w:w="2333" w:type="dxa"/>
            <w:vAlign w:val="bottom"/>
          </w:tcPr>
          <w:p w14:paraId="0FD37127" w14:textId="77777777" w:rsidR="0059391F" w:rsidRPr="00F31F16" w:rsidRDefault="0059391F" w:rsidP="00E3482E">
            <w:pPr>
              <w:pStyle w:val="Bezmezer"/>
            </w:pPr>
            <w:r w:rsidRPr="00F31F16">
              <w:t>Ulice,nám./umístění</w:t>
            </w:r>
          </w:p>
        </w:tc>
        <w:tc>
          <w:tcPr>
            <w:tcW w:w="2364" w:type="dxa"/>
            <w:vAlign w:val="bottom"/>
          </w:tcPr>
          <w:p w14:paraId="3DA891D3" w14:textId="77777777" w:rsidR="0059391F" w:rsidRPr="00F31F16" w:rsidRDefault="0059391F" w:rsidP="00E3482E">
            <w:pPr>
              <w:pStyle w:val="Bezmezer"/>
            </w:pPr>
            <w:r w:rsidRPr="00F31F16">
              <w:t>Památka</w:t>
            </w:r>
          </w:p>
        </w:tc>
      </w:tr>
      <w:tr w:rsidR="0059391F" w:rsidRPr="00F31F16" w14:paraId="00CD25F1" w14:textId="77777777" w:rsidTr="00E3482E">
        <w:trPr>
          <w:trHeight w:val="372"/>
          <w:jc w:val="center"/>
        </w:trPr>
        <w:tc>
          <w:tcPr>
            <w:tcW w:w="1461" w:type="dxa"/>
            <w:vAlign w:val="bottom"/>
          </w:tcPr>
          <w:p w14:paraId="20F99360" w14:textId="77777777" w:rsidR="0059391F" w:rsidRPr="00F31F16" w:rsidRDefault="0059391F" w:rsidP="00E3482E">
            <w:pPr>
              <w:pStyle w:val="Bezmezer"/>
            </w:pPr>
            <w:r w:rsidRPr="00F31F16">
              <w:t>47061/6-1922</w:t>
            </w:r>
          </w:p>
        </w:tc>
        <w:tc>
          <w:tcPr>
            <w:tcW w:w="1800" w:type="dxa"/>
            <w:vAlign w:val="bottom"/>
          </w:tcPr>
          <w:p w14:paraId="21979C60" w14:textId="77777777" w:rsidR="0059391F" w:rsidRPr="00F31F16" w:rsidRDefault="0059391F" w:rsidP="00E3482E">
            <w:pPr>
              <w:pStyle w:val="Bezmezer"/>
            </w:pPr>
            <w:r w:rsidRPr="00F31F16">
              <w:t>Vysokov</w:t>
            </w:r>
          </w:p>
        </w:tc>
        <w:tc>
          <w:tcPr>
            <w:tcW w:w="1114" w:type="dxa"/>
            <w:vAlign w:val="bottom"/>
          </w:tcPr>
          <w:p w14:paraId="5056C1D3" w14:textId="77777777" w:rsidR="0059391F" w:rsidRPr="00F31F16" w:rsidRDefault="0059391F" w:rsidP="00E3482E">
            <w:pPr>
              <w:pStyle w:val="Bezmezer"/>
            </w:pPr>
          </w:p>
        </w:tc>
        <w:tc>
          <w:tcPr>
            <w:tcW w:w="2333" w:type="dxa"/>
            <w:vAlign w:val="bottom"/>
          </w:tcPr>
          <w:p w14:paraId="2B56A946" w14:textId="77777777" w:rsidR="0059391F" w:rsidRPr="00F31F16" w:rsidRDefault="0059391F" w:rsidP="00E3482E">
            <w:pPr>
              <w:pStyle w:val="Bezmezer"/>
            </w:pPr>
            <w:r w:rsidRPr="00F31F16">
              <w:t>Při silnici z Vysokova do Nového Města nad Metují</w:t>
            </w:r>
          </w:p>
        </w:tc>
        <w:tc>
          <w:tcPr>
            <w:tcW w:w="2364" w:type="dxa"/>
            <w:vAlign w:val="bottom"/>
          </w:tcPr>
          <w:p w14:paraId="36A8B24E" w14:textId="18F6D706" w:rsidR="0059391F" w:rsidRPr="00F31F16" w:rsidRDefault="002B7258" w:rsidP="00E3482E">
            <w:pPr>
              <w:pStyle w:val="Bezmezer"/>
            </w:pPr>
            <w:r>
              <w:t xml:space="preserve">Pomník z války 1866 – jehlanec </w:t>
            </w:r>
            <w:r w:rsidR="0059391F" w:rsidRPr="00F31F16">
              <w:t>jízdy</w:t>
            </w:r>
          </w:p>
        </w:tc>
      </w:tr>
      <w:tr w:rsidR="0059391F" w:rsidRPr="00F31F16" w14:paraId="7F1E6C34" w14:textId="77777777" w:rsidTr="00E3482E">
        <w:trPr>
          <w:trHeight w:val="372"/>
          <w:jc w:val="center"/>
        </w:trPr>
        <w:tc>
          <w:tcPr>
            <w:tcW w:w="1461" w:type="dxa"/>
            <w:vAlign w:val="bottom"/>
          </w:tcPr>
          <w:p w14:paraId="59354C97" w14:textId="77777777" w:rsidR="0059391F" w:rsidRPr="00F31F16" w:rsidRDefault="0059391F" w:rsidP="00E3482E">
            <w:pPr>
              <w:pStyle w:val="Bezmezer"/>
            </w:pPr>
            <w:r w:rsidRPr="00F31F16">
              <w:t>36092/6-1923</w:t>
            </w:r>
          </w:p>
        </w:tc>
        <w:tc>
          <w:tcPr>
            <w:tcW w:w="1800" w:type="dxa"/>
            <w:vAlign w:val="bottom"/>
          </w:tcPr>
          <w:p w14:paraId="6CC825FB" w14:textId="77777777" w:rsidR="0059391F" w:rsidRPr="00F31F16" w:rsidRDefault="0059391F" w:rsidP="00E3482E">
            <w:pPr>
              <w:pStyle w:val="Bezmezer"/>
            </w:pPr>
            <w:r w:rsidRPr="00F31F16">
              <w:t>Vysokov</w:t>
            </w:r>
          </w:p>
        </w:tc>
        <w:tc>
          <w:tcPr>
            <w:tcW w:w="1114" w:type="dxa"/>
            <w:vAlign w:val="bottom"/>
          </w:tcPr>
          <w:p w14:paraId="5565ED6B" w14:textId="77777777" w:rsidR="0059391F" w:rsidRPr="00F31F16" w:rsidRDefault="0059391F" w:rsidP="00E3482E">
            <w:pPr>
              <w:pStyle w:val="Bezmezer"/>
            </w:pPr>
          </w:p>
        </w:tc>
        <w:tc>
          <w:tcPr>
            <w:tcW w:w="2333" w:type="dxa"/>
            <w:vAlign w:val="bottom"/>
          </w:tcPr>
          <w:p w14:paraId="4251F69D" w14:textId="77777777" w:rsidR="0059391F" w:rsidRPr="00F31F16" w:rsidRDefault="0059391F" w:rsidP="00E3482E">
            <w:pPr>
              <w:pStyle w:val="Bezmezer"/>
            </w:pPr>
            <w:r w:rsidRPr="00F31F16">
              <w:t>Návrší Z od obce</w:t>
            </w:r>
          </w:p>
        </w:tc>
        <w:tc>
          <w:tcPr>
            <w:tcW w:w="2364" w:type="dxa"/>
            <w:vAlign w:val="bottom"/>
          </w:tcPr>
          <w:p w14:paraId="5D6ECF95" w14:textId="77777777" w:rsidR="0059391F" w:rsidRPr="00F31F16" w:rsidRDefault="0059391F" w:rsidP="00E3482E">
            <w:pPr>
              <w:pStyle w:val="Bezmezer"/>
            </w:pPr>
            <w:r w:rsidRPr="00F31F16">
              <w:t>Pomník z války 1866 - myslivec</w:t>
            </w:r>
          </w:p>
        </w:tc>
      </w:tr>
    </w:tbl>
    <w:p w14:paraId="4D2A085E" w14:textId="77777777" w:rsidR="0059391F" w:rsidRPr="00F31F16" w:rsidRDefault="0059391F" w:rsidP="0059391F"/>
    <w:p w14:paraId="608FD331" w14:textId="77777777" w:rsidR="0059391F" w:rsidRPr="00F31F16" w:rsidRDefault="0059391F" w:rsidP="0059391F">
      <w:pPr>
        <w:rPr>
          <w:b/>
        </w:rPr>
      </w:pPr>
      <w:r w:rsidRPr="00F31F16">
        <w:rPr>
          <w:b/>
        </w:rPr>
        <w:t xml:space="preserve">Žernov: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1"/>
        <w:gridCol w:w="1779"/>
        <w:gridCol w:w="1112"/>
        <w:gridCol w:w="2341"/>
        <w:gridCol w:w="2367"/>
      </w:tblGrid>
      <w:tr w:rsidR="0059391F" w:rsidRPr="00F31F16" w14:paraId="069DA612" w14:textId="77777777" w:rsidTr="00055BF9">
        <w:trPr>
          <w:trHeight w:val="372"/>
          <w:jc w:val="center"/>
        </w:trPr>
        <w:tc>
          <w:tcPr>
            <w:tcW w:w="1461" w:type="dxa"/>
            <w:vAlign w:val="bottom"/>
          </w:tcPr>
          <w:p w14:paraId="08A5DEDD" w14:textId="77777777" w:rsidR="0059391F" w:rsidRPr="00F31F16" w:rsidRDefault="0059391F" w:rsidP="00E3482E">
            <w:pPr>
              <w:pStyle w:val="Bezmezer"/>
            </w:pPr>
            <w:r w:rsidRPr="00F31F16">
              <w:t>Číslo rejstříku</w:t>
            </w:r>
          </w:p>
        </w:tc>
        <w:tc>
          <w:tcPr>
            <w:tcW w:w="1779" w:type="dxa"/>
            <w:vAlign w:val="bottom"/>
          </w:tcPr>
          <w:p w14:paraId="5E637284" w14:textId="77777777" w:rsidR="0059391F" w:rsidRPr="00F31F16" w:rsidRDefault="0059391F" w:rsidP="00E3482E">
            <w:pPr>
              <w:pStyle w:val="Bezmezer"/>
            </w:pPr>
            <w:r w:rsidRPr="00F31F16">
              <w:t>Část obce</w:t>
            </w:r>
          </w:p>
        </w:tc>
        <w:tc>
          <w:tcPr>
            <w:tcW w:w="1112" w:type="dxa"/>
            <w:vAlign w:val="bottom"/>
          </w:tcPr>
          <w:p w14:paraId="282D0E91" w14:textId="77777777" w:rsidR="0059391F" w:rsidRPr="00F31F16" w:rsidRDefault="0059391F" w:rsidP="00E3482E">
            <w:pPr>
              <w:pStyle w:val="Bezmezer"/>
            </w:pPr>
            <w:r w:rsidRPr="00F31F16">
              <w:t>čp.</w:t>
            </w:r>
          </w:p>
        </w:tc>
        <w:tc>
          <w:tcPr>
            <w:tcW w:w="2341" w:type="dxa"/>
            <w:vAlign w:val="bottom"/>
          </w:tcPr>
          <w:p w14:paraId="639497A2" w14:textId="77777777" w:rsidR="0059391F" w:rsidRPr="00F31F16" w:rsidRDefault="0059391F" w:rsidP="00E3482E">
            <w:pPr>
              <w:pStyle w:val="Bezmezer"/>
            </w:pPr>
            <w:r w:rsidRPr="00F31F16">
              <w:t>Ulice,nám./umístění</w:t>
            </w:r>
          </w:p>
        </w:tc>
        <w:tc>
          <w:tcPr>
            <w:tcW w:w="2367" w:type="dxa"/>
            <w:vAlign w:val="bottom"/>
          </w:tcPr>
          <w:p w14:paraId="5689FC37" w14:textId="77777777" w:rsidR="0059391F" w:rsidRPr="00F31F16" w:rsidRDefault="0059391F" w:rsidP="00E3482E">
            <w:pPr>
              <w:pStyle w:val="Bezmezer"/>
            </w:pPr>
            <w:r w:rsidRPr="00F31F16">
              <w:t>Památka</w:t>
            </w:r>
          </w:p>
        </w:tc>
      </w:tr>
      <w:tr w:rsidR="0059391F" w:rsidRPr="00F31F16" w14:paraId="46DB2C63" w14:textId="77777777" w:rsidTr="00055BF9">
        <w:trPr>
          <w:trHeight w:val="372"/>
          <w:jc w:val="center"/>
        </w:trPr>
        <w:tc>
          <w:tcPr>
            <w:tcW w:w="1461" w:type="dxa"/>
            <w:vAlign w:val="bottom"/>
          </w:tcPr>
          <w:p w14:paraId="68F8BD14" w14:textId="77777777" w:rsidR="0059391F" w:rsidRPr="00F31F16" w:rsidRDefault="0059391F" w:rsidP="00E3482E">
            <w:pPr>
              <w:pStyle w:val="Bezmezer"/>
            </w:pPr>
            <w:r w:rsidRPr="00F31F16">
              <w:t>18013/6-1935</w:t>
            </w:r>
          </w:p>
        </w:tc>
        <w:tc>
          <w:tcPr>
            <w:tcW w:w="1779" w:type="dxa"/>
            <w:vAlign w:val="bottom"/>
          </w:tcPr>
          <w:p w14:paraId="297A9F7A" w14:textId="77777777" w:rsidR="0059391F" w:rsidRPr="00F31F16" w:rsidRDefault="0059391F" w:rsidP="00E3482E">
            <w:pPr>
              <w:pStyle w:val="Bezmezer"/>
            </w:pPr>
            <w:r w:rsidRPr="00F31F16">
              <w:t>Žernov</w:t>
            </w:r>
          </w:p>
        </w:tc>
        <w:tc>
          <w:tcPr>
            <w:tcW w:w="1112" w:type="dxa"/>
            <w:vAlign w:val="bottom"/>
          </w:tcPr>
          <w:p w14:paraId="6044E4C8" w14:textId="77777777" w:rsidR="0059391F" w:rsidRPr="00F31F16" w:rsidRDefault="0059391F" w:rsidP="00E3482E">
            <w:pPr>
              <w:pStyle w:val="Bezmezer"/>
            </w:pPr>
          </w:p>
        </w:tc>
        <w:tc>
          <w:tcPr>
            <w:tcW w:w="2341" w:type="dxa"/>
            <w:vAlign w:val="bottom"/>
          </w:tcPr>
          <w:p w14:paraId="4E09C836" w14:textId="77777777" w:rsidR="0059391F" w:rsidRPr="00F31F16" w:rsidRDefault="0059391F" w:rsidP="00E3482E">
            <w:pPr>
              <w:pStyle w:val="Bezmezer"/>
            </w:pPr>
            <w:r w:rsidRPr="00F31F16">
              <w:t>Střed obce</w:t>
            </w:r>
          </w:p>
        </w:tc>
        <w:tc>
          <w:tcPr>
            <w:tcW w:w="2367" w:type="dxa"/>
            <w:vAlign w:val="bottom"/>
          </w:tcPr>
          <w:p w14:paraId="6852AD9C" w14:textId="77777777" w:rsidR="0059391F" w:rsidRPr="00F31F16" w:rsidRDefault="0059391F" w:rsidP="00E3482E">
            <w:pPr>
              <w:pStyle w:val="Bezmezer"/>
            </w:pPr>
            <w:r w:rsidRPr="00F31F16">
              <w:t>Kaple Panny Marie Sněžné</w:t>
            </w:r>
          </w:p>
        </w:tc>
      </w:tr>
    </w:tbl>
    <w:p w14:paraId="23575F57" w14:textId="77777777" w:rsidR="0025493E" w:rsidRDefault="0025493E" w:rsidP="0025493E"/>
    <w:p w14:paraId="1CB7536B" w14:textId="3E470373" w:rsidR="0025493E" w:rsidRPr="0025493E" w:rsidRDefault="0025493E" w:rsidP="0025493E">
      <w:r w:rsidRPr="0025493E">
        <w:t>V Babiččině údolí můžeme nalézt a obdivovat stavby jako je empírový Lovecký (čajový) p</w:t>
      </w:r>
      <w:r w:rsidR="0079579E">
        <w:t>avilon „myslivna“, funkční Rudrův mlýn a mandl,</w:t>
      </w:r>
      <w:r w:rsidRPr="0025493E">
        <w:t xml:space="preserve"> Staré bělidlo s prádelnou, kde </w:t>
      </w:r>
      <w:r w:rsidR="0079579E">
        <w:t>je k vidění světnička</w:t>
      </w:r>
      <w:r w:rsidRPr="0025493E">
        <w:t xml:space="preserve"> vybaven</w:t>
      </w:r>
      <w:r w:rsidR="0079579E">
        <w:t>á</w:t>
      </w:r>
      <w:r w:rsidRPr="0025493E">
        <w:t xml:space="preserve"> dobovým lidovým nábytkem. </w:t>
      </w:r>
      <w:r w:rsidR="0079579E">
        <w:t xml:space="preserve">Dále pak </w:t>
      </w:r>
      <w:r w:rsidRPr="0025493E">
        <w:t>Panský hostinec, který už řadu let chátrá a čeká na svého nového majitele, který by opět uvedl hostinskou činnost do provozu (Műhlstein, 1981, s. 24).</w:t>
      </w:r>
    </w:p>
    <w:p w14:paraId="4007EB4A" w14:textId="7D5ADD5B" w:rsidR="0025493E" w:rsidRPr="0025493E" w:rsidRDefault="0025493E" w:rsidP="0025493E">
      <w:r w:rsidRPr="0025493E">
        <w:t xml:space="preserve">Barunčina škola </w:t>
      </w:r>
      <w:r w:rsidR="0079579E">
        <w:t>je</w:t>
      </w:r>
      <w:r w:rsidRPr="0025493E">
        <w:t xml:space="preserve"> roubená stavba s mansardovou šindelovou střechou pravděpodobně ze 13. století</w:t>
      </w:r>
      <w:r w:rsidR="007D5EF7">
        <w:t>, která</w:t>
      </w:r>
      <w:r w:rsidRPr="0025493E">
        <w:t xml:space="preserve"> se nachází v České Skalici. Sem chodívala jako malá Barunka Panklová (Božena Němcová) do školy. Prohlídnout si můžete školní třídu z 30. a 40. let 19. stol. (David; Soukup, 2000, s. 34).</w:t>
      </w:r>
    </w:p>
    <w:p w14:paraId="0ADA514D" w14:textId="3D466446" w:rsidR="0025493E" w:rsidRPr="0025493E" w:rsidRDefault="0025493E" w:rsidP="0025493E">
      <w:r w:rsidRPr="0025493E">
        <w:t xml:space="preserve">Sousoší Babičky s vnoučaty - zobrazuje postavy z díla Boženy Němcové „Babička“, které </w:t>
      </w:r>
      <w:r w:rsidR="00090AD9">
        <w:t>zpodobnil sochař Ota Grutfreund</w:t>
      </w:r>
      <w:r w:rsidRPr="0025493E">
        <w:t xml:space="preserve"> a Pavel Janák (Jirka, 2000, s. 173).</w:t>
      </w:r>
    </w:p>
    <w:p w14:paraId="043DBF56" w14:textId="41AE2AE0" w:rsidR="00055BF9" w:rsidRDefault="0025493E" w:rsidP="0025493E">
      <w:r w:rsidRPr="0025493E">
        <w:t>Vila Čerych - architektonická perla města</w:t>
      </w:r>
      <w:r w:rsidR="00461FB0">
        <w:t xml:space="preserve"> Česká Skalice, byla postavena jako reprezentativní sídlo rodiny </w:t>
      </w:r>
      <w:r w:rsidRPr="0025493E">
        <w:t>Čerychových.</w:t>
      </w:r>
    </w:p>
    <w:p w14:paraId="0EB4E162" w14:textId="2479F3BB" w:rsidR="0059391F" w:rsidRDefault="00055BF9" w:rsidP="0059391F">
      <w:r w:rsidRPr="00055BF9">
        <w:t xml:space="preserve">I přes velký počet zde uvedených turisticky zajímavých památek, jich řada čeká i několik let na </w:t>
      </w:r>
      <w:r w:rsidR="00461FB0">
        <w:t>rekonstrukci</w:t>
      </w:r>
      <w:r w:rsidRPr="00055BF9">
        <w:t xml:space="preserve"> např.: Panský ho</w:t>
      </w:r>
      <w:r>
        <w:t xml:space="preserve">stinec </w:t>
      </w:r>
      <w:r w:rsidR="0025493E">
        <w:t xml:space="preserve">a Lovecký pavilon </w:t>
      </w:r>
      <w:r w:rsidR="00461FB0">
        <w:t>v Ratibořicích, kostely či další drobné památky, jako jsou například smírčí kříže.</w:t>
      </w:r>
    </w:p>
    <w:p w14:paraId="0904ED7A" w14:textId="30843339" w:rsidR="00C92FB3" w:rsidRDefault="00B620ED" w:rsidP="00B620ED">
      <w:pPr>
        <w:pStyle w:val="Nadpis4"/>
      </w:pPr>
      <w:r>
        <w:t>Rozhledny a vyhlídková místa</w:t>
      </w:r>
    </w:p>
    <w:p w14:paraId="654CA8B7" w14:textId="4CF38746" w:rsidR="00C17CF5" w:rsidRDefault="00C17CF5" w:rsidP="00B620ED">
      <w:r>
        <w:t>V roce 2014 bylo vystavěno</w:t>
      </w:r>
      <w:r w:rsidRPr="00C17CF5">
        <w:t xml:space="preserve"> </w:t>
      </w:r>
      <w:r w:rsidR="00F056F2" w:rsidRPr="00F056F2">
        <w:t xml:space="preserve">několik rozhleden </w:t>
      </w:r>
      <w:r w:rsidRPr="00C17CF5">
        <w:t>v rámci</w:t>
      </w:r>
      <w:r w:rsidR="003D4E7F">
        <w:t xml:space="preserve"> projektu Místa plná rozhledů v </w:t>
      </w:r>
      <w:r w:rsidRPr="00C17CF5">
        <w:t>Euroregionu Glacensis</w:t>
      </w:r>
      <w:r>
        <w:t>.</w:t>
      </w:r>
    </w:p>
    <w:p w14:paraId="3A581636" w14:textId="37D353A5" w:rsidR="00B620ED" w:rsidRDefault="00C17CF5" w:rsidP="00B620ED">
      <w:r w:rsidRPr="00C17CF5">
        <w:rPr>
          <w:b/>
        </w:rPr>
        <w:t>Rozhledna Žernov</w:t>
      </w:r>
      <w:r>
        <w:t xml:space="preserve"> – 30. listopadu 2014 vznikla nová rozhledna dosahující výšky 24</w:t>
      </w:r>
      <w:r w:rsidR="00461FB0">
        <w:t xml:space="preserve"> </w:t>
      </w:r>
      <w:r>
        <w:t xml:space="preserve">m. </w:t>
      </w:r>
      <w:r w:rsidR="00C121F0">
        <w:t xml:space="preserve">Výhledy se nabízí na Orlické a Broumovské hory, Krkonoše, Jestřebí hory a </w:t>
      </w:r>
      <w:r w:rsidR="00C121F0" w:rsidRPr="00C121F0">
        <w:t>Polabí.</w:t>
      </w:r>
    </w:p>
    <w:p w14:paraId="25AAB63D" w14:textId="3674A5D4" w:rsidR="003D4E7F" w:rsidRDefault="00461FB0" w:rsidP="003D4E7F">
      <w:r>
        <w:rPr>
          <w:b/>
        </w:rPr>
        <w:t>Rozhledna na S</w:t>
      </w:r>
      <w:r w:rsidR="003D4E7F" w:rsidRPr="003D4E7F">
        <w:rPr>
          <w:b/>
        </w:rPr>
        <w:t>ignálu</w:t>
      </w:r>
      <w:r w:rsidR="003D4E7F">
        <w:rPr>
          <w:b/>
        </w:rPr>
        <w:t xml:space="preserve"> </w:t>
      </w:r>
      <w:r>
        <w:t>–</w:t>
      </w:r>
      <w:r w:rsidR="003D4E7F" w:rsidRPr="003D4E7F">
        <w:t xml:space="preserve"> nedaleko Horní Rade</w:t>
      </w:r>
      <w:r w:rsidR="003D4E7F">
        <w:t xml:space="preserve">chové, v místní části Slavíkov byla </w:t>
      </w:r>
      <w:r w:rsidR="003D4E7F" w:rsidRPr="003D4E7F">
        <w:t>vybudována 13. prosince 2014 no</w:t>
      </w:r>
      <w:r w:rsidR="003D4E7F">
        <w:t>vá rozhledna na vrcholu Signál (</w:t>
      </w:r>
      <w:r w:rsidR="003D4E7F" w:rsidRPr="003D4E7F">
        <w:t>496 m n.</w:t>
      </w:r>
      <w:r w:rsidR="00C8652D">
        <w:t xml:space="preserve"> </w:t>
      </w:r>
      <w:r w:rsidR="003D4E7F" w:rsidRPr="003D4E7F">
        <w:t>m.).</w:t>
      </w:r>
      <w:r w:rsidR="003D4E7F">
        <w:t xml:space="preserve"> Měří 29 m</w:t>
      </w:r>
      <w:r w:rsidR="00C8652D">
        <w:t xml:space="preserve"> a naskýtají se nám </w:t>
      </w:r>
      <w:r w:rsidR="003D4E7F">
        <w:t>daleké výhledy na Ostaš, Broumovské stěny, částečně Javoří hory, Jestřebí hory, Zvičinu, Krkonoše, polské Góry Stolowe, Orlické hory a Kralický S</w:t>
      </w:r>
      <w:r w:rsidR="00C8652D">
        <w:t>něžník.</w:t>
      </w:r>
    </w:p>
    <w:p w14:paraId="540817EF" w14:textId="015D3E68" w:rsidR="00E30B14" w:rsidRDefault="00E30B14" w:rsidP="00E30B14">
      <w:r w:rsidRPr="00E30B14">
        <w:rPr>
          <w:b/>
        </w:rPr>
        <w:t>Rýzmburský altán</w:t>
      </w:r>
      <w:r>
        <w:t xml:space="preserve"> – </w:t>
      </w:r>
      <w:r w:rsidR="00225D72" w:rsidRPr="00225D72">
        <w:t xml:space="preserve">nechal postavit </w:t>
      </w:r>
      <w:r w:rsidR="00225D72">
        <w:t>v</w:t>
      </w:r>
      <w:r>
        <w:t xml:space="preserve"> roce 1798 na skalním ostrohu </w:t>
      </w:r>
      <w:r w:rsidR="00225D72" w:rsidRPr="00225D72">
        <w:t>vévoda Petr Kurónský, otec Kateřiny Zaháňské.</w:t>
      </w:r>
      <w:r w:rsidR="00225D72">
        <w:t xml:space="preserve"> V roce 2009 byla dokončena rozsáhlá rekonstrukce zchátralého altánu. Odtud se nám naskytne pohled do údolí, kde teče řeka Úpa a k Jestřebím horám.</w:t>
      </w:r>
    </w:p>
    <w:p w14:paraId="1F7A43B5" w14:textId="70FD23EC" w:rsidR="00B620ED" w:rsidRDefault="00B620ED" w:rsidP="00B620ED">
      <w:pPr>
        <w:pStyle w:val="Nadpis4"/>
      </w:pPr>
      <w:r>
        <w:t>Technické památky</w:t>
      </w:r>
    </w:p>
    <w:p w14:paraId="457BAED1" w14:textId="65A813AD" w:rsidR="00B620ED" w:rsidRPr="00B620ED" w:rsidRDefault="00B620ED" w:rsidP="00B620ED">
      <w:pPr>
        <w:rPr>
          <w:szCs w:val="24"/>
        </w:rPr>
      </w:pPr>
      <w:r w:rsidRPr="00B620ED">
        <w:rPr>
          <w:b/>
          <w:szCs w:val="24"/>
        </w:rPr>
        <w:t xml:space="preserve">Pevnost Josefov </w:t>
      </w:r>
      <w:r w:rsidR="00461FB0">
        <w:rPr>
          <w:b/>
          <w:szCs w:val="24"/>
        </w:rPr>
        <w:t>–</w:t>
      </w:r>
      <w:r w:rsidRPr="00B620ED">
        <w:rPr>
          <w:szCs w:val="24"/>
        </w:rPr>
        <w:t xml:space="preserve"> založil císař Josef II</w:t>
      </w:r>
      <w:r w:rsidR="00461FB0">
        <w:rPr>
          <w:szCs w:val="24"/>
        </w:rPr>
        <w:t>.</w:t>
      </w:r>
      <w:r w:rsidRPr="00B620ED">
        <w:rPr>
          <w:szCs w:val="24"/>
        </w:rPr>
        <w:t xml:space="preserve"> v roce 1780, o sedm let později mohla už bránit severní hranice rakouské říše proti Pruskému království. Systém nadzemních a podzemních chodeb i hluboké příkopy jsou unikátním dílem francouzského architekta (Pevnost Josefov, internetový zdroj).</w:t>
      </w:r>
      <w:r w:rsidR="00461FB0">
        <w:rPr>
          <w:szCs w:val="24"/>
        </w:rPr>
        <w:t xml:space="preserve"> Dnes jsou budovy i podzemní chodby ve špatném technickém stavu.</w:t>
      </w:r>
    </w:p>
    <w:p w14:paraId="34EE5840" w14:textId="258CAF24" w:rsidR="00C42656" w:rsidRDefault="00B620ED" w:rsidP="00B620ED">
      <w:pPr>
        <w:rPr>
          <w:szCs w:val="24"/>
        </w:rPr>
      </w:pPr>
      <w:r w:rsidRPr="00D917ED">
        <w:rPr>
          <w:b/>
          <w:szCs w:val="24"/>
        </w:rPr>
        <w:t>Vodní dílo Rozkoš</w:t>
      </w:r>
      <w:r w:rsidRPr="00D917ED">
        <w:rPr>
          <w:szCs w:val="24"/>
        </w:rPr>
        <w:t xml:space="preserve"> (zvané „Východočeské moře“) - maximální rozloha nádrže činní </w:t>
      </w:r>
      <w:smartTag w:uri="urn:schemas-microsoft-com:office:smarttags" w:element="metricconverter">
        <w:smartTagPr>
          <w:attr w:name="ProductID" w:val="1001 ha"/>
        </w:smartTagPr>
        <w:r w:rsidRPr="00D917ED">
          <w:rPr>
            <w:szCs w:val="24"/>
          </w:rPr>
          <w:t>1001 ha</w:t>
        </w:r>
      </w:smartTag>
      <w:r w:rsidRPr="00D917ED">
        <w:rPr>
          <w:szCs w:val="24"/>
        </w:rPr>
        <w:t>. Byla zhotovena roku 1972 na místě původního rybníka. Voda sem přitéká umělým přivaděčem</w:t>
      </w:r>
      <w:r w:rsidR="00461FB0" w:rsidRPr="00D917ED">
        <w:rPr>
          <w:szCs w:val="24"/>
        </w:rPr>
        <w:t xml:space="preserve"> z Úpy, dlouhým 2,</w:t>
      </w:r>
      <w:smartTag w:uri="urn:schemas-microsoft-com:office:smarttags" w:element="metricconverter">
        <w:smartTagPr>
          <w:attr w:name="ProductID" w:val="3 km"/>
        </w:smartTagPr>
        <w:r w:rsidRPr="00D917ED">
          <w:rPr>
            <w:szCs w:val="24"/>
          </w:rPr>
          <w:t>3 km</w:t>
        </w:r>
      </w:smartTag>
      <w:r w:rsidRPr="00D917ED">
        <w:rPr>
          <w:szCs w:val="24"/>
        </w:rPr>
        <w:t>. Přehradu rozděluje Rovenská hráz. Rozkošský potok odvádí vodu do řeky Metuje. Rozkoš je významnou zastávkou tažného ptactva (Soukup; David, 1999, s. 41). Přehrada slouží k protipovodňovému účelu, k zlepšení průtoku v Labi, rekreaci, vodním sportům i rybolovu (Přehrada Rozkoš, internetový zdroj).</w:t>
      </w:r>
      <w:r w:rsidR="00770000" w:rsidRPr="00D917ED">
        <w:rPr>
          <w:szCs w:val="24"/>
        </w:rPr>
        <w:t xml:space="preserve"> Pro hospodářské účely slouží větší – jižní – strana nádrže, k rekreačnímu využití je určena severní strana, u které se rovněž nachází největší kemp. Tato strana se však již mnoho let potýká s nekvalitní vodou, kterou již brzy na začátku turistické sezony ohrožují sinice a voda se tak stává nevhodnou pro koupání.</w:t>
      </w:r>
      <w:r w:rsidR="00770000">
        <w:rPr>
          <w:szCs w:val="24"/>
        </w:rPr>
        <w:t xml:space="preserve"> </w:t>
      </w:r>
    </w:p>
    <w:p w14:paraId="1565B8C0" w14:textId="2FD20349" w:rsidR="00B620ED" w:rsidRDefault="007F2F3F" w:rsidP="007F2F3F">
      <w:pPr>
        <w:pStyle w:val="Nadpis4"/>
      </w:pPr>
      <w:r>
        <w:t>Lázně, prameny</w:t>
      </w:r>
    </w:p>
    <w:p w14:paraId="2013B9F7" w14:textId="05709312" w:rsidR="007F2F3F" w:rsidRDefault="007F2F3F" w:rsidP="007F2F3F">
      <w:r w:rsidRPr="007F2F3F">
        <w:t xml:space="preserve">Třtice </w:t>
      </w:r>
      <w:r w:rsidR="00461FB0">
        <w:t>–</w:t>
      </w:r>
      <w:r w:rsidRPr="007F2F3F">
        <w:t xml:space="preserve"> kousek od České Skalice můžeme ochutnat železitouhličitou kyselku, označovanou též jako „Kyselý pramen“ (Burachovič; Wieser, 2001, s. 347).</w:t>
      </w:r>
    </w:p>
    <w:p w14:paraId="0502D800" w14:textId="4919AD83" w:rsidR="005C1EDC" w:rsidRDefault="00461FB0" w:rsidP="007F2F3F">
      <w:r>
        <w:t xml:space="preserve">Znovuobnovené Lázně Velichovky se nacházejí 6 km od Jaroměře. </w:t>
      </w:r>
      <w:r w:rsidR="00B9057F">
        <w:t>S</w:t>
      </w:r>
      <w:r w:rsidR="00B9057F" w:rsidRPr="00B9057F">
        <w:t xml:space="preserve">pecializují </w:t>
      </w:r>
      <w:r w:rsidR="00B9057F">
        <w:t xml:space="preserve">se </w:t>
      </w:r>
      <w:r w:rsidR="00B9057F" w:rsidRPr="00B9057F">
        <w:t>především na rehabilitaci pacientů s onemocněním pohybového ústrojí, pacientů po úrazech před a po operacích kostí a kloubů, včetně kloubních náhrad.</w:t>
      </w:r>
    </w:p>
    <w:p w14:paraId="10741E60" w14:textId="124170C7" w:rsidR="00760DD5" w:rsidRDefault="00760DD5" w:rsidP="00760DD5">
      <w:pPr>
        <w:pStyle w:val="Nadpis4"/>
      </w:pPr>
      <w:r w:rsidRPr="00760DD5">
        <w:t>Muzea a galerie</w:t>
      </w:r>
    </w:p>
    <w:p w14:paraId="4BB4E3F8" w14:textId="721DB13D" w:rsidR="00760DD5" w:rsidRDefault="00760DD5" w:rsidP="00760DD5">
      <w:r w:rsidRPr="00FA567D">
        <w:rPr>
          <w:b/>
        </w:rPr>
        <w:t>Muzeum Boženy Němcové</w:t>
      </w:r>
      <w:r>
        <w:t xml:space="preserve"> </w:t>
      </w:r>
      <w:r w:rsidR="00461FB0">
        <w:t>–</w:t>
      </w:r>
      <w:r>
        <w:t xml:space="preserve"> expozici věnovanou spisovatelčinu životu</w:t>
      </w:r>
      <w:r w:rsidRPr="00FA567D">
        <w:t xml:space="preserve"> a díl</w:t>
      </w:r>
      <w:r>
        <w:t xml:space="preserve">u můžete navštívit v areálu Maloskalické tvrze </w:t>
      </w:r>
      <w:r w:rsidR="00461FB0">
        <w:t>v České Skalici</w:t>
      </w:r>
      <w:r>
        <w:t>. (Muzeum Boženy Němcové, internetový zdroj).</w:t>
      </w:r>
    </w:p>
    <w:p w14:paraId="759A87F8" w14:textId="585979F5" w:rsidR="00760DD5" w:rsidRDefault="00461FB0" w:rsidP="00760DD5">
      <w:r>
        <w:rPr>
          <w:b/>
        </w:rPr>
        <w:t>UPM – Muzeum textilu</w:t>
      </w:r>
      <w:r w:rsidR="00760DD5">
        <w:rPr>
          <w:b/>
        </w:rPr>
        <w:t xml:space="preserve"> </w:t>
      </w:r>
      <w:r>
        <w:rPr>
          <w:b/>
        </w:rPr>
        <w:t>–</w:t>
      </w:r>
      <w:r w:rsidR="00760DD5">
        <w:rPr>
          <w:b/>
        </w:rPr>
        <w:t xml:space="preserve"> </w:t>
      </w:r>
      <w:r w:rsidR="00760DD5" w:rsidRPr="00FA567D">
        <w:t>expozice zaměřená na historii textilní výroby</w:t>
      </w:r>
      <w:r w:rsidR="00760DD5">
        <w:t>, ruční i průmyslovou textilní výrobu, tradici bavlnářské výroby a historii textilních tiskáren ve východních Čechách. Vidět můžete i zařízení dílny modrotiskaře, vzorkaře a rytce tiskacích válců. Zaujme vás funkční tkalcovský stav, perotina, válcový tiskací stroj a stůl pro mechanizovaný filmový tisk</w:t>
      </w:r>
      <w:r>
        <w:t xml:space="preserve">. </w:t>
      </w:r>
      <w:r w:rsidR="00760DD5">
        <w:t xml:space="preserve"> </w:t>
      </w:r>
      <w:r>
        <w:t xml:space="preserve">Jedná se o pobočku Uměleckoprůmyslového muzea v Praze </w:t>
      </w:r>
      <w:r w:rsidR="00760DD5">
        <w:t>(Muzeum Boženy Němcové, internetový zdroj).</w:t>
      </w:r>
    </w:p>
    <w:p w14:paraId="445F1DFE" w14:textId="2553A8B1" w:rsidR="00760DD5" w:rsidRDefault="00760DD5" w:rsidP="00760DD5">
      <w:r w:rsidRPr="00E02B27">
        <w:rPr>
          <w:b/>
        </w:rPr>
        <w:t>Městské muzeum Jaroměř</w:t>
      </w:r>
      <w:r>
        <w:t xml:space="preserve"> - umístěné ve </w:t>
      </w:r>
      <w:r w:rsidRPr="00E8164F">
        <w:t>Wenkeově domě</w:t>
      </w:r>
      <w:r>
        <w:t>, na</w:t>
      </w:r>
      <w:r w:rsidR="00EB5616">
        <w:t xml:space="preserve">vrženém Josefem Gočárem.  Budova se řadí </w:t>
      </w:r>
      <w:r>
        <w:t xml:space="preserve">mezi cenné památky moderní české architektury. Galerii významných rodáků a umělců </w:t>
      </w:r>
      <w:r w:rsidR="00EB5616">
        <w:t>si lze prohlédnout</w:t>
      </w:r>
      <w:r>
        <w:t xml:space="preserve"> ve druhém patře, dále </w:t>
      </w:r>
      <w:r w:rsidR="00EB5616">
        <w:t>je zde k vidění</w:t>
      </w:r>
      <w:r>
        <w:t xml:space="preserve"> nábytek z Gočárovy tvorby (Městské muzeum v Jaroměři, internetový zdroj).</w:t>
      </w:r>
    </w:p>
    <w:p w14:paraId="100E7E81" w14:textId="308979E4" w:rsidR="00760DD5" w:rsidRDefault="00EB5616" w:rsidP="00760DD5">
      <w:r>
        <w:rPr>
          <w:b/>
        </w:rPr>
        <w:t>Železniční muzeum V</w:t>
      </w:r>
      <w:r w:rsidR="00760DD5" w:rsidRPr="0086042F">
        <w:rPr>
          <w:b/>
        </w:rPr>
        <w:t>ýtopna</w:t>
      </w:r>
      <w:r>
        <w:t xml:space="preserve"> </w:t>
      </w:r>
      <w:r w:rsidRPr="00EB5616">
        <w:rPr>
          <w:b/>
        </w:rPr>
        <w:t>Jaroměř</w:t>
      </w:r>
      <w:r>
        <w:t xml:space="preserve"> –</w:t>
      </w:r>
      <w:r w:rsidR="00760DD5">
        <w:t xml:space="preserve"> v blízkosti železničního nádraží v Jaroměři. S přes sto let starou výtopnou parních lokomotiv, </w:t>
      </w:r>
      <w:r w:rsidR="008D0CBF" w:rsidRPr="008D0CBF">
        <w:t>parní lokomotivu Conrad Vorlauf z roku 1873, nebo unikátní elektrickou akumulátorovou lokomotivu Ringhoffer z roku 1916</w:t>
      </w:r>
      <w:r w:rsidR="00760DD5">
        <w:t xml:space="preserve"> se smí pochlubit právě toto muzeum (Železniční muzeum Výtopna Jaroměř, internetový zdroj).</w:t>
      </w:r>
    </w:p>
    <w:p w14:paraId="1717DD8D" w14:textId="1797B3BF" w:rsidR="00760DD5" w:rsidRDefault="00760DD5" w:rsidP="00760DD5">
      <w:r w:rsidRPr="00FD336F">
        <w:rPr>
          <w:b/>
        </w:rPr>
        <w:t>Muzeum Magie</w:t>
      </w:r>
      <w:r>
        <w:t xml:space="preserve"> </w:t>
      </w:r>
      <w:r w:rsidR="00EB5616">
        <w:t>–</w:t>
      </w:r>
      <w:r>
        <w:t xml:space="preserve"> bylo vybudované mistrem kouzel Jaroslavem Zachem v letech 2007</w:t>
      </w:r>
      <w:r w:rsidR="00EB5616">
        <w:t xml:space="preserve"> </w:t>
      </w:r>
      <w:r>
        <w:t>–</w:t>
      </w:r>
      <w:r w:rsidR="00EB5616">
        <w:t xml:space="preserve"> </w:t>
      </w:r>
      <w:r>
        <w:t xml:space="preserve">2008 na okraji města Jaroměř. Jedná se o jediné muzeum magie v České republice. </w:t>
      </w:r>
      <w:r w:rsidR="00EB5616">
        <w:t>Lidé se zde mohou seznámit</w:t>
      </w:r>
      <w:r>
        <w:t xml:space="preserve"> s historií kouzel, divadel, mistry české magie…</w:t>
      </w:r>
      <w:r w:rsidR="00EB5616">
        <w:t xml:space="preserve"> K</w:t>
      </w:r>
      <w:r>
        <w:t xml:space="preserve">aždou první sobotu v měsíci </w:t>
      </w:r>
      <w:r w:rsidR="00EB5616">
        <w:t xml:space="preserve">se koná Klubová magicpárty </w:t>
      </w:r>
      <w:r>
        <w:t>(Magická lóže M. S. Patrčky, internetový zdroj).</w:t>
      </w:r>
    </w:p>
    <w:p w14:paraId="099B3707" w14:textId="6409CB92" w:rsidR="00760DD5" w:rsidRDefault="00760DD5" w:rsidP="00760DD5">
      <w:r w:rsidRPr="00D139FE">
        <w:rPr>
          <w:b/>
        </w:rPr>
        <w:t>První vojensko-historické muzeum M. Frosta</w:t>
      </w:r>
      <w:r w:rsidRPr="00D139FE">
        <w:t xml:space="preserve"> </w:t>
      </w:r>
      <w:r w:rsidR="00F629C2">
        <w:t>–</w:t>
      </w:r>
      <w:r w:rsidRPr="00D139FE">
        <w:t xml:space="preserve"> </w:t>
      </w:r>
      <w:r>
        <w:t xml:space="preserve">Muzeum </w:t>
      </w:r>
      <w:r w:rsidRPr="00D139FE">
        <w:t>Československých legií</w:t>
      </w:r>
      <w:r w:rsidR="00055BF9">
        <w:t xml:space="preserve"> </w:t>
      </w:r>
      <w:r w:rsidRPr="003D12C2">
        <w:t xml:space="preserve">bylo </w:t>
      </w:r>
      <w:r>
        <w:t>přemístěno z</w:t>
      </w:r>
      <w:r w:rsidRPr="003D12C2">
        <w:t xml:space="preserve"> Doudleb </w:t>
      </w:r>
      <w:r>
        <w:t xml:space="preserve">nad Orlicí do města </w:t>
      </w:r>
      <w:r w:rsidRPr="003D12C2">
        <w:t>Josefov</w:t>
      </w:r>
      <w:r>
        <w:t xml:space="preserve">. Zachycuje historii rakousko-uherské armády, </w:t>
      </w:r>
      <w:r w:rsidRPr="004B2CAA">
        <w:t>1. světové války 191</w:t>
      </w:r>
      <w:r>
        <w:t>4</w:t>
      </w:r>
      <w:r w:rsidR="00F629C2">
        <w:t xml:space="preserve"> </w:t>
      </w:r>
      <w:r>
        <w:t>-</w:t>
      </w:r>
      <w:r w:rsidR="00F629C2">
        <w:t xml:space="preserve"> 1918, č</w:t>
      </w:r>
      <w:r>
        <w:t>eskoslovenských legionářů, výstavbu</w:t>
      </w:r>
      <w:r w:rsidRPr="004B2CAA">
        <w:t xml:space="preserve"> pohraničního opevnění v 30. letech 20. století a </w:t>
      </w:r>
      <w:r>
        <w:t xml:space="preserve">v </w:t>
      </w:r>
      <w:r w:rsidRPr="004B2CAA">
        <w:t xml:space="preserve">průběhu 2. světové války. </w:t>
      </w:r>
      <w:r>
        <w:t>Dozvědět se můžete i o d</w:t>
      </w:r>
      <w:r w:rsidRPr="004B2CAA">
        <w:t>ěji</w:t>
      </w:r>
      <w:r>
        <w:t>nách korejské a vietnamské války a prohlídnout si cenou sbírku předmětů jako je např. mýdlo z lidského těla</w:t>
      </w:r>
      <w:r w:rsidR="00FA3C0F">
        <w:t>.</w:t>
      </w:r>
      <w:r>
        <w:t xml:space="preserve"> </w:t>
      </w:r>
      <w:r w:rsidR="00FA3C0F">
        <w:t xml:space="preserve">Součástí tohoto muzea je Muzeum Waldemara Matušky. </w:t>
      </w:r>
      <w:r>
        <w:t>(Josefov, internetový zdroj).</w:t>
      </w:r>
    </w:p>
    <w:p w14:paraId="2C37B7BE" w14:textId="35D55250" w:rsidR="0025493E" w:rsidRDefault="00760DD5" w:rsidP="0052003A">
      <w:r w:rsidRPr="006A6548">
        <w:rPr>
          <w:b/>
        </w:rPr>
        <w:t>Motogalerie v Koutě</w:t>
      </w:r>
      <w:r>
        <w:t xml:space="preserve"> </w:t>
      </w:r>
      <w:r w:rsidR="00F629C2">
        <w:t>– m</w:t>
      </w:r>
      <w:r>
        <w:t>uzeum</w:t>
      </w:r>
      <w:r w:rsidR="00F629C2">
        <w:t xml:space="preserve"> č</w:t>
      </w:r>
      <w:r>
        <w:t>eskoslovenských motocyklů a hraček v Šestajovicích nadchne sbírkou více než šedesáti tuzemských motocyklů, sbírkou panenek, kočárků a hraček (Motogalerie, internetový zdroj).</w:t>
      </w:r>
    </w:p>
    <w:p w14:paraId="5AA9A2AA" w14:textId="77777777" w:rsidR="004F7135" w:rsidRPr="004F7135" w:rsidRDefault="004F7135" w:rsidP="005A1345">
      <w:pPr>
        <w:pStyle w:val="Nadpis4"/>
      </w:pPr>
      <w:r w:rsidRPr="004F7135">
        <w:t>Zříceniny hradu</w:t>
      </w:r>
    </w:p>
    <w:p w14:paraId="38D23743" w14:textId="129EA626" w:rsidR="004F7135" w:rsidRPr="004F7135" w:rsidRDefault="004F7135" w:rsidP="004F7135">
      <w:r w:rsidRPr="004F7135">
        <w:t>Hr</w:t>
      </w:r>
      <w:r w:rsidR="005A1317">
        <w:t>ady Rýzmburk, Červenohorský a Ví</w:t>
      </w:r>
      <w:r w:rsidRPr="004F7135">
        <w:t>zmburk dostaly německé pojmenování podle dřívějších zvyků.</w:t>
      </w:r>
      <w:r w:rsidR="005A1317">
        <w:t xml:space="preserve"> </w:t>
      </w:r>
      <w:r w:rsidRPr="004F7135">
        <w:t>Vznikly</w:t>
      </w:r>
      <w:r w:rsidR="005A1317">
        <w:t xml:space="preserve"> </w:t>
      </w:r>
      <w:r w:rsidRPr="004F7135">
        <w:t>na levém toku řeky Úpy do vlády Přemysla Otakara II., přibližně v 2. polovině 13. století. Po delším čase se hrady spojily, aby snáze čelily</w:t>
      </w:r>
      <w:r w:rsidR="005A1317">
        <w:t xml:space="preserve"> </w:t>
      </w:r>
      <w:r w:rsidRPr="004F7135">
        <w:t>nepřátelům</w:t>
      </w:r>
      <w:r w:rsidR="005A1317">
        <w:t xml:space="preserve"> </w:t>
      </w:r>
      <w:r w:rsidRPr="004F7135">
        <w:t xml:space="preserve">(Pleskač, 1917, s. 19). Z řady hradů se do dnešní doby dochovalo jen málo, </w:t>
      </w:r>
      <w:r w:rsidR="005A1317">
        <w:t>níže jsou popsány</w:t>
      </w:r>
      <w:r w:rsidRPr="004F7135">
        <w:t xml:space="preserve"> hlavně ty, u kterých můžeme spatřit ještě aspoň kousek minulosti.</w:t>
      </w:r>
    </w:p>
    <w:p w14:paraId="739EE791" w14:textId="65CE7FF0" w:rsidR="004F7135" w:rsidRPr="004F7135" w:rsidRDefault="004F7135" w:rsidP="004F7135">
      <w:r w:rsidRPr="004F7135">
        <w:rPr>
          <w:b/>
        </w:rPr>
        <w:t xml:space="preserve">Rýzmburk </w:t>
      </w:r>
      <w:r w:rsidRPr="004F7135">
        <w:t xml:space="preserve">(Riesenburk) </w:t>
      </w:r>
      <w:r w:rsidR="005A1317">
        <w:t>–</w:t>
      </w:r>
      <w:r w:rsidRPr="004F7135">
        <w:t xml:space="preserve"> Obří hrad podle názvu vypovídá o tom, že</w:t>
      </w:r>
      <w:r w:rsidR="005A1317">
        <w:t xml:space="preserve"> </w:t>
      </w:r>
      <w:r w:rsidRPr="004F7135">
        <w:t>byl dosti rozsáhlý, měl i vla</w:t>
      </w:r>
      <w:r w:rsidR="005A1317">
        <w:t xml:space="preserve">stní pivovar, oboru plnou zvěře. </w:t>
      </w:r>
      <w:r w:rsidRPr="004F7135">
        <w:t>Nyní tu už můžeme spatřit jen rozvaliny hr</w:t>
      </w:r>
      <w:r w:rsidR="005A1317">
        <w:t>adu a kochat se pohledem z dřevě</w:t>
      </w:r>
      <w:r w:rsidRPr="004F7135">
        <w:t>ného altánu na Jestřebí hory a Babiččino údolí (Jirka, s. 137).</w:t>
      </w:r>
    </w:p>
    <w:p w14:paraId="3226AAE6" w14:textId="43B6BE83" w:rsidR="004F7135" w:rsidRPr="004F7135" w:rsidRDefault="004F7135" w:rsidP="004F7135">
      <w:r w:rsidRPr="004F7135">
        <w:rPr>
          <w:b/>
        </w:rPr>
        <w:t xml:space="preserve">Červenohorský </w:t>
      </w:r>
      <w:r w:rsidRPr="004F7135">
        <w:t xml:space="preserve">(Rothenburk) </w:t>
      </w:r>
      <w:r w:rsidR="005A1317">
        <w:t>–</w:t>
      </w:r>
      <w:r w:rsidRPr="004F7135">
        <w:t xml:space="preserve"> první zmínku </w:t>
      </w:r>
      <w:r w:rsidR="005A1317">
        <w:t>pochází</w:t>
      </w:r>
      <w:r w:rsidRPr="004F7135">
        <w:t xml:space="preserve"> z konce 13. století. Stával v blízkosti Slatinského mlýna na červené pískovcové stráni, dnes už tu bohužel najdeme jen malé zbytky hradu, ale výhled odtud je krásný (Durdík, 1999, s. 96).</w:t>
      </w:r>
    </w:p>
    <w:p w14:paraId="107711E6" w14:textId="0EE8FB81" w:rsidR="004F7135" w:rsidRPr="004F7135" w:rsidRDefault="005A1317" w:rsidP="004F7135">
      <w:r>
        <w:rPr>
          <w:b/>
        </w:rPr>
        <w:t>Ví</w:t>
      </w:r>
      <w:r w:rsidR="004F7135" w:rsidRPr="004F7135">
        <w:rPr>
          <w:b/>
        </w:rPr>
        <w:t xml:space="preserve">zmburk </w:t>
      </w:r>
      <w:r w:rsidRPr="005A1317">
        <w:t>–</w:t>
      </w:r>
      <w:r w:rsidR="004F7135" w:rsidRPr="005A1317">
        <w:t xml:space="preserve"> z</w:t>
      </w:r>
      <w:r w:rsidR="004F7135" w:rsidRPr="004F7135">
        <w:t>aložil ho pan Tas z erbu Třmene. Ranně gotický hrad vystřídalo několik majitelů, nakonec byl vykoupen slezskými knížaty a měšťany z Lužice i Slezska a po souhlasu s majitelem zbořen, zbytky zakonzervovala zem. V 70. letech 20. století byly archeologickým výzkumem části hra</w:t>
      </w:r>
      <w:r>
        <w:t>du objeveny. Vzniklo Sdružení pro Ví</w:t>
      </w:r>
      <w:r w:rsidR="004F7135" w:rsidRPr="004F7135">
        <w:t>zmburk, které se snaží o záchranu zříceniny a uchování objevených nálezů (Vizmburk, internet).</w:t>
      </w:r>
    </w:p>
    <w:p w14:paraId="7AA731F3" w14:textId="717A0CB8" w:rsidR="0025493E" w:rsidRDefault="0052003A" w:rsidP="0052003A">
      <w:pPr>
        <w:pStyle w:val="Nadpis4"/>
      </w:pPr>
      <w:r>
        <w:t>Zámky</w:t>
      </w:r>
    </w:p>
    <w:p w14:paraId="3F53FC51" w14:textId="1A59D5B6" w:rsidR="0052003A" w:rsidRDefault="00FA3C0F" w:rsidP="0052003A">
      <w:r>
        <w:rPr>
          <w:b/>
        </w:rPr>
        <w:t>Zámek Ratibořice</w:t>
      </w:r>
      <w:r w:rsidR="005D7FDA">
        <w:rPr>
          <w:b/>
        </w:rPr>
        <w:t xml:space="preserve"> </w:t>
      </w:r>
      <w:r>
        <w:t>–</w:t>
      </w:r>
      <w:r w:rsidR="0052003A">
        <w:t xml:space="preserve"> </w:t>
      </w:r>
      <w:r w:rsidR="005D7FDA">
        <w:t>r</w:t>
      </w:r>
      <w:r w:rsidR="0052003A">
        <w:t>omantický zámeček v empírovém slohu, upravila a ztvárnila do dnešní podoby princezna Kuronská, vévodkyně Kateřina Vilemína Zaháňská. V okolí zámku vybudovala anglický park s dřevinami z různých částí světa. Na vévodském dvoře se scházely významné osobnosti, probíhalo tu i tajné jednání o protinapoleónské koalici (Ratibořice, internetový zdroj).</w:t>
      </w:r>
    </w:p>
    <w:p w14:paraId="78384FCF" w14:textId="7ACCADED" w:rsidR="00DE3DC8" w:rsidRDefault="0052003A" w:rsidP="00DE3DC8">
      <w:r w:rsidRPr="00BF44AB">
        <w:rPr>
          <w:b/>
        </w:rPr>
        <w:t>Chvalkovice</w:t>
      </w:r>
      <w:r>
        <w:t xml:space="preserve"> </w:t>
      </w:r>
      <w:r w:rsidR="00FA3C0F">
        <w:t>–</w:t>
      </w:r>
      <w:r>
        <w:t xml:space="preserve"> ranně barokní zámek se tyčí na skalnatém ostrohu nad koupalištěm v obci Chvalkovice. Dříve se tu vzdělávala Barunka Panklová (Božena Němcová). Dnes zámek prochází rekonstrukcí a zatím není veřejnosti přístupný (obec Chvalkovice, internetový zdroj).</w:t>
      </w:r>
    </w:p>
    <w:p w14:paraId="12DAF691" w14:textId="10886567" w:rsidR="00C42656" w:rsidRDefault="004B56CE" w:rsidP="00DE3DC8">
      <w:r>
        <w:t>B</w:t>
      </w:r>
      <w:r w:rsidR="00D12A18">
        <w:t>ezbariérovou památkou je pouze z</w:t>
      </w:r>
      <w:r>
        <w:t>ámek Ratibořice</w:t>
      </w:r>
      <w:r w:rsidR="00D12A18">
        <w:t xml:space="preserve"> a jeho e</w:t>
      </w:r>
      <w:r w:rsidR="00D12A18" w:rsidRPr="00D12A18">
        <w:t>xpozice v přízemí zámku</w:t>
      </w:r>
      <w:r w:rsidR="00D12A18">
        <w:t>.</w:t>
      </w:r>
    </w:p>
    <w:p w14:paraId="36CBCD40" w14:textId="3F51FE8F" w:rsidR="006943AC" w:rsidRDefault="006943AC" w:rsidP="00E5611B">
      <w:pPr>
        <w:pStyle w:val="Nadpis3"/>
      </w:pPr>
      <w:bookmarkStart w:id="77" w:name="_Toc437417420"/>
      <w:bookmarkStart w:id="78" w:name="_Toc489367337"/>
      <w:bookmarkStart w:id="79" w:name="_Toc423092071"/>
      <w:r>
        <w:t>Destinační společnost</w:t>
      </w:r>
      <w:bookmarkEnd w:id="77"/>
      <w:bookmarkEnd w:id="78"/>
    </w:p>
    <w:p w14:paraId="698F7395" w14:textId="266D57BC" w:rsidR="006943AC" w:rsidRPr="006943AC" w:rsidRDefault="006943AC" w:rsidP="006943AC">
      <w:pPr>
        <w:spacing w:before="200" w:after="180"/>
      </w:pPr>
      <w:r w:rsidRPr="00E82EC1">
        <w:t xml:space="preserve">Branka, o.p.s. jako organizace cestovního ruchu </w:t>
      </w:r>
      <w:r>
        <w:t>působí na</w:t>
      </w:r>
      <w:r w:rsidRPr="00E82EC1">
        <w:t xml:space="preserve"> celém</w:t>
      </w:r>
      <w:r>
        <w:t xml:space="preserve"> území Kladského pomezí, vykonává</w:t>
      </w:r>
      <w:r w:rsidRPr="00E82EC1">
        <w:t xml:space="preserve"> funkci společnosti </w:t>
      </w:r>
      <w:r>
        <w:t xml:space="preserve">destinačního managementu pro </w:t>
      </w:r>
      <w:r w:rsidR="002F0AAF">
        <w:t xml:space="preserve">turisticky významné území </w:t>
      </w:r>
      <w:r w:rsidRPr="00E82EC1">
        <w:t>Kladské pomezí</w:t>
      </w:r>
      <w:r>
        <w:t>. Dále</w:t>
      </w:r>
      <w:r w:rsidRPr="00E82EC1">
        <w:t xml:space="preserve"> se</w:t>
      </w:r>
      <w:r>
        <w:t xml:space="preserve"> zabývá aktivita</w:t>
      </w:r>
      <w:r w:rsidRPr="00E82EC1">
        <w:t>m</w:t>
      </w:r>
      <w:r>
        <w:t>i orientovanými</w:t>
      </w:r>
      <w:r w:rsidRPr="00E82EC1">
        <w:t xml:space="preserve"> na </w:t>
      </w:r>
      <w:r>
        <w:t>CR a jeho rozvoj v daném území.</w:t>
      </w:r>
    </w:p>
    <w:p w14:paraId="7E71E143" w14:textId="77777777" w:rsidR="00F82217" w:rsidRPr="00F31F16" w:rsidRDefault="00F82217" w:rsidP="00E5611B">
      <w:pPr>
        <w:pStyle w:val="Nadpis3"/>
      </w:pPr>
      <w:bookmarkStart w:id="80" w:name="_Toc437417421"/>
      <w:bookmarkStart w:id="81" w:name="_Toc489367338"/>
      <w:r w:rsidRPr="00F31F16">
        <w:t>Turistická informační centra</w:t>
      </w:r>
      <w:bookmarkEnd w:id="79"/>
      <w:bookmarkEnd w:id="80"/>
      <w:bookmarkEnd w:id="81"/>
    </w:p>
    <w:p w14:paraId="71DBCA3D" w14:textId="77777777" w:rsidR="00F82217" w:rsidRPr="00B620ED" w:rsidRDefault="00F82217" w:rsidP="00E309BC">
      <w:pPr>
        <w:rPr>
          <w:b/>
          <w:szCs w:val="24"/>
        </w:rPr>
      </w:pPr>
      <w:r w:rsidRPr="00B620ED">
        <w:rPr>
          <w:b/>
          <w:szCs w:val="24"/>
        </w:rPr>
        <w:t>Cestovní a informační centrum Červený Kostelec</w:t>
      </w:r>
    </w:p>
    <w:p w14:paraId="17EA6C97" w14:textId="77777777" w:rsidR="00F82217" w:rsidRPr="00B620ED" w:rsidRDefault="00F82217" w:rsidP="00E309BC">
      <w:pPr>
        <w:rPr>
          <w:szCs w:val="24"/>
        </w:rPr>
      </w:pPr>
      <w:r w:rsidRPr="00B620ED">
        <w:rPr>
          <w:szCs w:val="24"/>
        </w:rPr>
        <w:t>5. května 603, 549 41 Červený Kostelec</w:t>
      </w:r>
    </w:p>
    <w:p w14:paraId="17549C06" w14:textId="77777777" w:rsidR="00F82217" w:rsidRPr="00B620ED" w:rsidRDefault="006F6EE8" w:rsidP="00E309BC">
      <w:pPr>
        <w:rPr>
          <w:szCs w:val="24"/>
        </w:rPr>
      </w:pPr>
      <w:hyperlink r:id="rId24" w:history="1">
        <w:r w:rsidR="00F82217" w:rsidRPr="00B620ED">
          <w:rPr>
            <w:rStyle w:val="Hypertextovodkaz"/>
            <w:szCs w:val="24"/>
          </w:rPr>
          <w:t>www.cervenokostelecko.cz</w:t>
        </w:r>
      </w:hyperlink>
    </w:p>
    <w:p w14:paraId="4DEC5A8C" w14:textId="77777777" w:rsidR="00ED34E1" w:rsidRPr="00B620ED" w:rsidRDefault="00ED34E1" w:rsidP="002E557F">
      <w:pPr>
        <w:ind w:firstLine="0"/>
        <w:rPr>
          <w:szCs w:val="24"/>
        </w:rPr>
      </w:pPr>
    </w:p>
    <w:p w14:paraId="211C278F" w14:textId="77777777" w:rsidR="00F82217" w:rsidRPr="00B620ED" w:rsidRDefault="00F82217" w:rsidP="00E309BC">
      <w:pPr>
        <w:rPr>
          <w:b/>
          <w:szCs w:val="24"/>
        </w:rPr>
      </w:pPr>
      <w:r w:rsidRPr="00B620ED">
        <w:rPr>
          <w:b/>
          <w:szCs w:val="24"/>
        </w:rPr>
        <w:t>Regionální informační centrum Česká Skalice</w:t>
      </w:r>
    </w:p>
    <w:p w14:paraId="502654E4" w14:textId="77777777" w:rsidR="00F82217" w:rsidRPr="00B620ED" w:rsidRDefault="00F82217" w:rsidP="00E309BC">
      <w:pPr>
        <w:rPr>
          <w:szCs w:val="24"/>
        </w:rPr>
      </w:pPr>
      <w:r w:rsidRPr="00B620ED">
        <w:rPr>
          <w:szCs w:val="24"/>
        </w:rPr>
        <w:t>Legionářská 33, 552 03 Česká Skalice</w:t>
      </w:r>
    </w:p>
    <w:p w14:paraId="699394A7" w14:textId="77777777" w:rsidR="00F82217" w:rsidRPr="00B620ED" w:rsidRDefault="006F6EE8" w:rsidP="00E309BC">
      <w:pPr>
        <w:rPr>
          <w:szCs w:val="24"/>
        </w:rPr>
      </w:pPr>
      <w:hyperlink r:id="rId25" w:history="1">
        <w:r w:rsidR="00F82217" w:rsidRPr="00B620ED">
          <w:rPr>
            <w:rStyle w:val="Hypertextovodkaz"/>
            <w:szCs w:val="24"/>
          </w:rPr>
          <w:t>www.centrumrozvoje.eu/regionalni-informacni-centrum</w:t>
        </w:r>
      </w:hyperlink>
    </w:p>
    <w:p w14:paraId="5DBAC519" w14:textId="77777777" w:rsidR="00F82217" w:rsidRPr="00B620ED" w:rsidRDefault="00F82217" w:rsidP="00E309BC">
      <w:pPr>
        <w:rPr>
          <w:szCs w:val="24"/>
        </w:rPr>
      </w:pPr>
    </w:p>
    <w:p w14:paraId="612848A4" w14:textId="77777777" w:rsidR="00F82217" w:rsidRPr="00B620ED" w:rsidRDefault="00F82217" w:rsidP="00E309BC">
      <w:pPr>
        <w:rPr>
          <w:b/>
          <w:szCs w:val="24"/>
        </w:rPr>
      </w:pPr>
      <w:r w:rsidRPr="00B620ED">
        <w:rPr>
          <w:b/>
          <w:szCs w:val="24"/>
        </w:rPr>
        <w:t>Informační centrum Jaroměř</w:t>
      </w:r>
    </w:p>
    <w:p w14:paraId="61779F62" w14:textId="77777777" w:rsidR="00F82217" w:rsidRPr="00B620ED" w:rsidRDefault="00F82217" w:rsidP="00E309BC">
      <w:pPr>
        <w:rPr>
          <w:szCs w:val="24"/>
        </w:rPr>
      </w:pPr>
      <w:r w:rsidRPr="00B620ED">
        <w:rPr>
          <w:szCs w:val="24"/>
        </w:rPr>
        <w:t>Náměstí ČSA 16, 551 01 Jaroměř</w:t>
      </w:r>
    </w:p>
    <w:p w14:paraId="452A4A58" w14:textId="44CF010A" w:rsidR="00E46B78" w:rsidRDefault="006F6EE8" w:rsidP="00E309BC">
      <w:pPr>
        <w:rPr>
          <w:rStyle w:val="Hypertextovodkaz"/>
          <w:szCs w:val="24"/>
        </w:rPr>
      </w:pPr>
      <w:hyperlink r:id="rId26" w:history="1">
        <w:r w:rsidR="00F82217" w:rsidRPr="00B620ED">
          <w:rPr>
            <w:rStyle w:val="Hypertextovodkaz"/>
            <w:szCs w:val="24"/>
          </w:rPr>
          <w:t>www.jaromer-josefov.cz</w:t>
        </w:r>
      </w:hyperlink>
    </w:p>
    <w:p w14:paraId="0272E059" w14:textId="77777777" w:rsidR="00F82217" w:rsidRPr="00F31F16" w:rsidRDefault="00F82217" w:rsidP="00E5611B">
      <w:pPr>
        <w:pStyle w:val="Nadpis3"/>
      </w:pPr>
      <w:bookmarkStart w:id="82" w:name="_Toc423092072"/>
      <w:bookmarkStart w:id="83" w:name="_Toc437417422"/>
      <w:bookmarkStart w:id="84" w:name="_Toc489367339"/>
      <w:r w:rsidRPr="00F31F16">
        <w:t>Turistika a cykloturistika</w:t>
      </w:r>
      <w:bookmarkEnd w:id="82"/>
      <w:bookmarkEnd w:id="83"/>
      <w:bookmarkEnd w:id="84"/>
    </w:p>
    <w:p w14:paraId="0C1569A9" w14:textId="14D2DC84" w:rsidR="00F82217" w:rsidRPr="00B620ED" w:rsidRDefault="00BF5B3C" w:rsidP="00F82217">
      <w:pPr>
        <w:rPr>
          <w:szCs w:val="24"/>
        </w:rPr>
      </w:pPr>
      <w:r>
        <w:rPr>
          <w:szCs w:val="24"/>
        </w:rPr>
        <w:t>Územím MAS M</w:t>
      </w:r>
      <w:r w:rsidR="00F82217" w:rsidRPr="00B620ED">
        <w:rPr>
          <w:szCs w:val="24"/>
        </w:rPr>
        <w:t>ezi Úpou a Metují vede hustá síť značených cyklotras vhodná jak pro silniční, trekingová nebo horská kola. Bohužel stále většina tras křižuje nebo vede po silnicích III. třídy. Chybí cyklotrasa propojující města Česká Skalice – Náchod (trasa vede pouze po silnici III. třídy, křižující silnici I. třídy), Česká Skalice – Nové Město nad Metují, Nové Město nad Metují - Jaroměř a Česká Skalice - Jaroměř, cyklotrasa je však již v plánu. Nejlepším propojením i z důvodu bezpečnosti je nová cyklostezka Hradec Králové – Josefov – Kuks, která je velkým lákadlem pr</w:t>
      </w:r>
      <w:r w:rsidR="0057266F">
        <w:rPr>
          <w:szCs w:val="24"/>
        </w:rPr>
        <w:t>o cykloturisty, cyklisty a in-li</w:t>
      </w:r>
      <w:r w:rsidR="00F82217" w:rsidRPr="00B620ED">
        <w:rPr>
          <w:szCs w:val="24"/>
        </w:rPr>
        <w:t>nisty, dále jako vhodná cyklotrasa se jeví stezka z Ratibořic do Havlovic, která je dobrým propojením města Česká Skalice - Červeného Kostelce.</w:t>
      </w:r>
    </w:p>
    <w:p w14:paraId="2C833C22" w14:textId="77777777" w:rsidR="00F82217" w:rsidRPr="00B620ED" w:rsidRDefault="00F82217" w:rsidP="00F82217">
      <w:pPr>
        <w:rPr>
          <w:b/>
          <w:szCs w:val="24"/>
        </w:rPr>
      </w:pPr>
      <w:r w:rsidRPr="00B620ED">
        <w:rPr>
          <w:b/>
          <w:szCs w:val="24"/>
        </w:rPr>
        <w:t>Plánované trasy:</w:t>
      </w:r>
    </w:p>
    <w:p w14:paraId="41A6B69D" w14:textId="77777777" w:rsidR="00F82217" w:rsidRPr="00B620ED" w:rsidRDefault="00F82217" w:rsidP="00F82217">
      <w:pPr>
        <w:rPr>
          <w:szCs w:val="24"/>
        </w:rPr>
      </w:pPr>
      <w:r w:rsidRPr="00B620ED">
        <w:rPr>
          <w:szCs w:val="24"/>
        </w:rPr>
        <w:t>Plánované cyklotrasy podle Nadregionální strategie KHK v oblasti cyklo, in-line a bike produktů (Evropské fondy 2014-2020).</w:t>
      </w:r>
    </w:p>
    <w:p w14:paraId="33B88090" w14:textId="77777777" w:rsidR="00F82217" w:rsidRPr="00B620ED" w:rsidRDefault="00F82217" w:rsidP="00F82217">
      <w:pPr>
        <w:rPr>
          <w:szCs w:val="24"/>
        </w:rPr>
      </w:pPr>
      <w:r w:rsidRPr="00B620ED">
        <w:rPr>
          <w:szCs w:val="24"/>
        </w:rPr>
        <w:t xml:space="preserve">Kladská stezka – Česká Skalice – Náchod – Polsko v délce 30 km s propojením do Ratibořic a k vodní nádrži Rozkoš. </w:t>
      </w:r>
    </w:p>
    <w:p w14:paraId="4828D619" w14:textId="77777777" w:rsidR="00F82217" w:rsidRPr="00B620ED" w:rsidRDefault="00F82217" w:rsidP="00F82217">
      <w:pPr>
        <w:rPr>
          <w:szCs w:val="24"/>
        </w:rPr>
      </w:pPr>
      <w:r w:rsidRPr="00B620ED">
        <w:rPr>
          <w:szCs w:val="24"/>
        </w:rPr>
        <w:t>Vhodnou lokalitou pro in-line resort z důvodu nízkého převýšení je připravovaný okruh kolem vodní nádrže Rozkoš.</w:t>
      </w:r>
    </w:p>
    <w:p w14:paraId="61AA695A" w14:textId="77777777" w:rsidR="00F82217" w:rsidRPr="00B620ED" w:rsidRDefault="00F82217" w:rsidP="00F82217">
      <w:pPr>
        <w:rPr>
          <w:b/>
          <w:szCs w:val="24"/>
        </w:rPr>
      </w:pPr>
      <w:r w:rsidRPr="00B620ED">
        <w:rPr>
          <w:b/>
          <w:szCs w:val="24"/>
        </w:rPr>
        <w:t>Bike&amp;Ride</w:t>
      </w:r>
    </w:p>
    <w:p w14:paraId="61988D97" w14:textId="7CBB6F95" w:rsidR="00F82217" w:rsidRPr="00B620ED" w:rsidRDefault="00BF5B3C" w:rsidP="00F82217">
      <w:pPr>
        <w:rPr>
          <w:szCs w:val="24"/>
        </w:rPr>
      </w:pPr>
      <w:r>
        <w:rPr>
          <w:szCs w:val="24"/>
        </w:rPr>
        <w:t>Ú</w:t>
      </w:r>
      <w:r w:rsidR="00F82217" w:rsidRPr="00B620ED">
        <w:rPr>
          <w:szCs w:val="24"/>
        </w:rPr>
        <w:t>schovny kol na vlakových nádraží, parkovací domy pro kola, stojany v blízkosti turistických památek. Půjčovna kol</w:t>
      </w:r>
      <w:r>
        <w:rPr>
          <w:szCs w:val="24"/>
        </w:rPr>
        <w:t xml:space="preserve"> od Českých drah. Přeprava kol c</w:t>
      </w:r>
      <w:r w:rsidR="00F82217" w:rsidRPr="00B620ED">
        <w:rPr>
          <w:szCs w:val="24"/>
        </w:rPr>
        <w:t>yklobusem je k dispozici od května do září na trase Hradec Králové – Jaroměř – Česká Skalice – Náchod- Teplice nad Metují – Adršpach – Pec pod Sněžkou - Pomezní Boudy. Náchod je dopravním uzlem, odkud mohou cykloturisté pokračovat cyklobusy do dalších turistických oblastí.</w:t>
      </w:r>
    </w:p>
    <w:p w14:paraId="347CC946" w14:textId="5DB3C4EA" w:rsidR="00F82217" w:rsidRPr="00B620ED" w:rsidRDefault="00F82217" w:rsidP="00F82217">
      <w:pPr>
        <w:rPr>
          <w:szCs w:val="24"/>
        </w:rPr>
      </w:pPr>
      <w:r w:rsidRPr="00B620ED">
        <w:rPr>
          <w:szCs w:val="24"/>
        </w:rPr>
        <w:t>Přeprava kol vlakem je umožněna do většiny obcí na území MAS, kterými vede železniční trať, a mají vlakovou zastávku. Velkým problémem je vlakový vůz vyhrazený pro kola, který není vhodně přizpůsoben</w:t>
      </w:r>
      <w:r w:rsidR="00157F27">
        <w:rPr>
          <w:szCs w:val="24"/>
        </w:rPr>
        <w:t xml:space="preserve"> k</w:t>
      </w:r>
      <w:r w:rsidRPr="00B620ED">
        <w:rPr>
          <w:szCs w:val="24"/>
        </w:rPr>
        <w:t xml:space="preserve"> nakládání a vykládání kol (úzké dveře, nutno kola zdvíhat vysoko). Půjčovna kol na území MAS od Českých drah je p</w:t>
      </w:r>
      <w:r w:rsidR="00157F27">
        <w:rPr>
          <w:szCs w:val="24"/>
        </w:rPr>
        <w:t>ouze na nádraží v České Skalici.</w:t>
      </w:r>
    </w:p>
    <w:p w14:paraId="32426017" w14:textId="43CEDF78" w:rsidR="00C3510E" w:rsidRDefault="00BF5B3C" w:rsidP="00F82217">
      <w:pPr>
        <w:rPr>
          <w:szCs w:val="24"/>
        </w:rPr>
      </w:pPr>
      <w:r>
        <w:rPr>
          <w:szCs w:val="24"/>
        </w:rPr>
        <w:t>Území MAS M</w:t>
      </w:r>
      <w:r w:rsidR="00F82217" w:rsidRPr="00B620ED">
        <w:rPr>
          <w:szCs w:val="24"/>
        </w:rPr>
        <w:t>ezi Úpou a Metují pokrývá řidší značení turistických tras, hustší značení je na území Babiččina údolí a města Červený Kostelec.</w:t>
      </w:r>
    </w:p>
    <w:p w14:paraId="32432518" w14:textId="77777777" w:rsidR="006A617D" w:rsidRDefault="006A617D" w:rsidP="00F82217">
      <w:pPr>
        <w:rPr>
          <w:szCs w:val="24"/>
        </w:rPr>
      </w:pPr>
    </w:p>
    <w:p w14:paraId="376D2E25" w14:textId="77777777" w:rsidR="00F82217" w:rsidRPr="00F31F16" w:rsidRDefault="00F82217" w:rsidP="00E5611B">
      <w:pPr>
        <w:pStyle w:val="Nadpis4"/>
      </w:pPr>
      <w:r w:rsidRPr="00F31F16">
        <w:t>Naučné stezky</w:t>
      </w:r>
    </w:p>
    <w:p w14:paraId="72900878" w14:textId="77777777" w:rsidR="00F82217" w:rsidRPr="00B620ED" w:rsidRDefault="00F82217" w:rsidP="00E309BC">
      <w:pPr>
        <w:rPr>
          <w:szCs w:val="24"/>
        </w:rPr>
      </w:pPr>
      <w:r w:rsidRPr="00B620ED">
        <w:rPr>
          <w:b/>
          <w:szCs w:val="24"/>
        </w:rPr>
        <w:t>Naučná stezka Česká Skalice – Svinišťany – Josefov</w:t>
      </w:r>
      <w:r w:rsidRPr="00B620ED">
        <w:rPr>
          <w:szCs w:val="24"/>
        </w:rPr>
        <w:t>: Délka stezky: 32 km, počet zastavení: 22</w:t>
      </w:r>
    </w:p>
    <w:p w14:paraId="1AA1EB4B" w14:textId="77777777" w:rsidR="00F82217" w:rsidRPr="00B620ED" w:rsidRDefault="00F82217" w:rsidP="00E309BC">
      <w:pPr>
        <w:rPr>
          <w:szCs w:val="24"/>
        </w:rPr>
      </w:pPr>
      <w:r w:rsidRPr="00B620ED">
        <w:rPr>
          <w:szCs w:val="24"/>
        </w:rPr>
        <w:t>Cesta po bojích Prusko-rakouské války 1866, kterou připomínají pomníky a náhrobky.</w:t>
      </w:r>
    </w:p>
    <w:p w14:paraId="50CC4DEC" w14:textId="77777777" w:rsidR="00F82217" w:rsidRPr="00B620ED" w:rsidRDefault="00F82217" w:rsidP="00E309BC">
      <w:pPr>
        <w:rPr>
          <w:szCs w:val="24"/>
        </w:rPr>
      </w:pPr>
      <w:r w:rsidRPr="00B620ED">
        <w:rPr>
          <w:b/>
          <w:szCs w:val="24"/>
        </w:rPr>
        <w:t>City walk Českoskalicko: Délka stezky</w:t>
      </w:r>
      <w:r w:rsidRPr="00B620ED">
        <w:rPr>
          <w:szCs w:val="24"/>
        </w:rPr>
        <w:t>: 12,1 km, počet zastavení: 22</w:t>
      </w:r>
    </w:p>
    <w:p w14:paraId="48D640FC" w14:textId="77777777" w:rsidR="00F82217" w:rsidRPr="00B620ED" w:rsidRDefault="00F82217" w:rsidP="00E309BC">
      <w:pPr>
        <w:rPr>
          <w:szCs w:val="24"/>
        </w:rPr>
      </w:pPr>
      <w:r w:rsidRPr="00B620ED">
        <w:rPr>
          <w:szCs w:val="24"/>
        </w:rPr>
        <w:t>Trasa vás seznámí s centrem města a jeho zajímavostmi, dále s památkami v Babiččině údolí.</w:t>
      </w:r>
    </w:p>
    <w:p w14:paraId="5E87CCC0" w14:textId="77777777" w:rsidR="00F82217" w:rsidRPr="00B620ED" w:rsidRDefault="00F82217" w:rsidP="00E309BC">
      <w:pPr>
        <w:rPr>
          <w:szCs w:val="24"/>
        </w:rPr>
      </w:pPr>
      <w:r w:rsidRPr="00B620ED">
        <w:rPr>
          <w:b/>
          <w:szCs w:val="24"/>
        </w:rPr>
        <w:t>Justynčina stezka</w:t>
      </w:r>
      <w:r w:rsidRPr="00B620ED">
        <w:rPr>
          <w:szCs w:val="24"/>
        </w:rPr>
        <w:t>: Délka stezky: 7 km, počet zastavení: 11</w:t>
      </w:r>
    </w:p>
    <w:p w14:paraId="1AC6CD5A" w14:textId="77777777" w:rsidR="00F82217" w:rsidRPr="00B620ED" w:rsidRDefault="00F82217" w:rsidP="00E309BC">
      <w:pPr>
        <w:rPr>
          <w:szCs w:val="24"/>
        </w:rPr>
      </w:pPr>
      <w:r w:rsidRPr="00B620ED">
        <w:rPr>
          <w:szCs w:val="24"/>
        </w:rPr>
        <w:t>Podle románové kroniky U nás Aloise Jiráska pěším okruhem chodívala židovská dívka Justynka, která se tajně připravovala na křesťanský život.</w:t>
      </w:r>
    </w:p>
    <w:p w14:paraId="57C0A2E0" w14:textId="77777777" w:rsidR="00F82217" w:rsidRPr="00B620ED" w:rsidRDefault="00F82217" w:rsidP="00E309BC">
      <w:pPr>
        <w:rPr>
          <w:szCs w:val="24"/>
        </w:rPr>
      </w:pPr>
      <w:r w:rsidRPr="00B620ED">
        <w:rPr>
          <w:b/>
          <w:szCs w:val="24"/>
        </w:rPr>
        <w:t>Naučná stezka Babiččino údolí</w:t>
      </w:r>
      <w:r w:rsidRPr="00B620ED">
        <w:rPr>
          <w:szCs w:val="24"/>
        </w:rPr>
        <w:t>: Délka stezky: 8 km, počet zastavení: 27</w:t>
      </w:r>
    </w:p>
    <w:p w14:paraId="14355986" w14:textId="77777777" w:rsidR="00F82217" w:rsidRPr="00B620ED" w:rsidRDefault="00F82217" w:rsidP="00E309BC">
      <w:pPr>
        <w:rPr>
          <w:szCs w:val="24"/>
        </w:rPr>
      </w:pPr>
      <w:r w:rsidRPr="00B620ED">
        <w:rPr>
          <w:szCs w:val="24"/>
        </w:rPr>
        <w:t>Stezka vás provede od Barunčiny školy v České Skalici Babiččiným údolím na Rýzmburk. Seznámí vás s přírodními a kulturními památkami. Do Babiččina údolí Božena Němcová umístila děj knihy Babička.</w:t>
      </w:r>
    </w:p>
    <w:p w14:paraId="5DB81D9A" w14:textId="77777777" w:rsidR="00F82217" w:rsidRPr="00B620ED" w:rsidRDefault="00F82217" w:rsidP="00E309BC">
      <w:pPr>
        <w:rPr>
          <w:szCs w:val="24"/>
        </w:rPr>
      </w:pPr>
      <w:r w:rsidRPr="00B620ED">
        <w:rPr>
          <w:b/>
          <w:szCs w:val="24"/>
        </w:rPr>
        <w:t>Naučná stezka Cesta stromů</w:t>
      </w:r>
      <w:r w:rsidRPr="00B620ED">
        <w:rPr>
          <w:szCs w:val="24"/>
        </w:rPr>
        <w:t>: Délka stezky: 550 m, počet zastavení: 39</w:t>
      </w:r>
    </w:p>
    <w:p w14:paraId="7B54986D" w14:textId="77777777" w:rsidR="00F82217" w:rsidRPr="00B620ED" w:rsidRDefault="00F82217" w:rsidP="00E309BC">
      <w:pPr>
        <w:rPr>
          <w:szCs w:val="24"/>
        </w:rPr>
      </w:pPr>
      <w:r w:rsidRPr="00B620ED">
        <w:rPr>
          <w:szCs w:val="24"/>
        </w:rPr>
        <w:t>V zahradě Vily Čerych se seznámíte se vzácnými stromy, keři, ovocným sadem a bylinkovou zahradou. Zahrada byla navržena zahradním architektem Josefem Kumpánem. Za pozornost stojí i nové rozárium s kašnou. Slouží jako zážitková a relaxační zahrada. Pomáhá ekologické výchově a osvětě.</w:t>
      </w:r>
    </w:p>
    <w:p w14:paraId="7768749F" w14:textId="77777777" w:rsidR="00F82217" w:rsidRPr="00B620ED" w:rsidRDefault="00F82217" w:rsidP="00E309BC">
      <w:pPr>
        <w:rPr>
          <w:szCs w:val="24"/>
        </w:rPr>
      </w:pPr>
      <w:r w:rsidRPr="00B620ED">
        <w:rPr>
          <w:b/>
          <w:szCs w:val="24"/>
        </w:rPr>
        <w:t>Naučná ovocná stezka</w:t>
      </w:r>
      <w:r w:rsidRPr="00B620ED">
        <w:rPr>
          <w:szCs w:val="24"/>
        </w:rPr>
        <w:t>: Délka stezky: 4,6 km, počet zastavení: 3</w:t>
      </w:r>
    </w:p>
    <w:p w14:paraId="7D4EEEAB" w14:textId="77777777" w:rsidR="00F82217" w:rsidRPr="00B620ED" w:rsidRDefault="00F82217" w:rsidP="00E309BC">
      <w:pPr>
        <w:rPr>
          <w:szCs w:val="24"/>
        </w:rPr>
      </w:pPr>
      <w:r w:rsidRPr="00B620ED">
        <w:rPr>
          <w:szCs w:val="24"/>
        </w:rPr>
        <w:t>Trasa začíná v Městci u Nahořan, poučí nás nejen o zpracování ovoce.</w:t>
      </w:r>
    </w:p>
    <w:p w14:paraId="58272083" w14:textId="77777777" w:rsidR="00F82217" w:rsidRPr="00B620ED" w:rsidRDefault="00F82217" w:rsidP="00E309BC">
      <w:pPr>
        <w:rPr>
          <w:szCs w:val="24"/>
        </w:rPr>
      </w:pPr>
      <w:r w:rsidRPr="00B620ED">
        <w:rPr>
          <w:b/>
          <w:szCs w:val="24"/>
        </w:rPr>
        <w:t>Stezka Jakuba Míl</w:t>
      </w:r>
      <w:r w:rsidRPr="00B620ED">
        <w:rPr>
          <w:szCs w:val="24"/>
        </w:rPr>
        <w:t>y: Délka stezky: 7 km, počet zastavení: 13</w:t>
      </w:r>
    </w:p>
    <w:p w14:paraId="70172E4F" w14:textId="77777777" w:rsidR="00F82217" w:rsidRPr="00B620ED" w:rsidRDefault="00F82217" w:rsidP="00E309BC">
      <w:pPr>
        <w:rPr>
          <w:szCs w:val="24"/>
        </w:rPr>
      </w:pPr>
      <w:r w:rsidRPr="00B620ED">
        <w:rPr>
          <w:szCs w:val="24"/>
        </w:rPr>
        <w:t>Okružní trasa začíná u Panského hostince a vede Babiččiným údolím přes obec Žernov.</w:t>
      </w:r>
    </w:p>
    <w:p w14:paraId="44587C0B" w14:textId="77777777" w:rsidR="00F82217" w:rsidRPr="00B620ED" w:rsidRDefault="00F82217" w:rsidP="00E309BC">
      <w:pPr>
        <w:rPr>
          <w:szCs w:val="24"/>
        </w:rPr>
      </w:pPr>
      <w:r w:rsidRPr="00B620ED">
        <w:rPr>
          <w:b/>
          <w:szCs w:val="24"/>
        </w:rPr>
        <w:t>Po stopách erbu zlatého třmene</w:t>
      </w:r>
      <w:r w:rsidRPr="00B620ED">
        <w:rPr>
          <w:szCs w:val="24"/>
        </w:rPr>
        <w:t>: Délka stezky: 21,4 km, počet zastavení: 5</w:t>
      </w:r>
    </w:p>
    <w:p w14:paraId="119B88D7" w14:textId="77777777" w:rsidR="00F82217" w:rsidRPr="00B620ED" w:rsidRDefault="00F82217" w:rsidP="00E309BC">
      <w:pPr>
        <w:rPr>
          <w:szCs w:val="24"/>
        </w:rPr>
      </w:pPr>
      <w:r w:rsidRPr="00B620ED">
        <w:rPr>
          <w:szCs w:val="24"/>
        </w:rPr>
        <w:t>Objevíte tvrze a zříceny hradů. Východiskem je Maloskalická tvrz (Muzeum Boženy Němcové).</w:t>
      </w:r>
    </w:p>
    <w:p w14:paraId="16DD6797" w14:textId="77777777" w:rsidR="00F82217" w:rsidRPr="00B620ED" w:rsidRDefault="00F82217" w:rsidP="00E309BC">
      <w:pPr>
        <w:rPr>
          <w:szCs w:val="24"/>
        </w:rPr>
      </w:pPr>
      <w:r w:rsidRPr="00B620ED">
        <w:rPr>
          <w:b/>
          <w:szCs w:val="24"/>
        </w:rPr>
        <w:t>Netradiční stezka Jaroměřskem</w:t>
      </w:r>
      <w:r w:rsidRPr="00B620ED">
        <w:rPr>
          <w:szCs w:val="24"/>
        </w:rPr>
        <w:t>: Délka stezky: 840 km, počet zastavení: 3</w:t>
      </w:r>
    </w:p>
    <w:p w14:paraId="46DBCA45" w14:textId="77777777" w:rsidR="00F82217" w:rsidRPr="00B620ED" w:rsidRDefault="00F82217" w:rsidP="00E309BC">
      <w:pPr>
        <w:rPr>
          <w:szCs w:val="24"/>
        </w:rPr>
      </w:pPr>
      <w:r w:rsidRPr="00B620ED">
        <w:rPr>
          <w:szCs w:val="24"/>
        </w:rPr>
        <w:t>Ekologická stezka vede podél toku Labe a poukazuje na živočichy a rostliny zde žijící.</w:t>
      </w:r>
    </w:p>
    <w:p w14:paraId="78EB9EAB" w14:textId="77777777" w:rsidR="00F82217" w:rsidRPr="00B620ED" w:rsidRDefault="00F82217" w:rsidP="00E309BC">
      <w:pPr>
        <w:rPr>
          <w:szCs w:val="24"/>
        </w:rPr>
      </w:pPr>
      <w:r w:rsidRPr="00B620ED">
        <w:rPr>
          <w:b/>
          <w:szCs w:val="24"/>
        </w:rPr>
        <w:t>Naučná stezka Josefov-Smiřice-Chlum</w:t>
      </w:r>
      <w:r w:rsidRPr="00B620ED">
        <w:rPr>
          <w:szCs w:val="24"/>
        </w:rPr>
        <w:t>:Délka stezky: 25 km, počet zastavení: 15</w:t>
      </w:r>
    </w:p>
    <w:p w14:paraId="0232EBA7" w14:textId="77777777" w:rsidR="00F82217" w:rsidRPr="00B620ED" w:rsidRDefault="00F82217" w:rsidP="00E309BC">
      <w:pPr>
        <w:rPr>
          <w:szCs w:val="24"/>
        </w:rPr>
      </w:pPr>
      <w:r w:rsidRPr="00B620ED">
        <w:rPr>
          <w:szCs w:val="24"/>
        </w:rPr>
        <w:t>Začátek je v Josefově a směřuje do Chlumu u Hradce Králové. Dovíte se o událostech, které předcházeli vítězné bitvě pruských vojsk roku 1866.</w:t>
      </w:r>
    </w:p>
    <w:p w14:paraId="01DF2BFD" w14:textId="77777777" w:rsidR="00696C46" w:rsidRDefault="00F82217" w:rsidP="00C3510E">
      <w:pPr>
        <w:keepNext/>
        <w:keepLines/>
        <w:rPr>
          <w:szCs w:val="24"/>
        </w:rPr>
      </w:pPr>
      <w:r w:rsidRPr="00B620ED">
        <w:rPr>
          <w:b/>
          <w:szCs w:val="24"/>
        </w:rPr>
        <w:t>Naučná stezka Náchod-Vysokov-Václavice 1866</w:t>
      </w:r>
      <w:r w:rsidRPr="00B620ED">
        <w:rPr>
          <w:szCs w:val="24"/>
        </w:rPr>
        <w:t>: Délka stezky: 16 km, počet zastavení: 14</w:t>
      </w:r>
      <w:r w:rsidR="00F078A3">
        <w:rPr>
          <w:szCs w:val="24"/>
        </w:rPr>
        <w:t xml:space="preserve">. </w:t>
      </w:r>
      <w:r w:rsidRPr="00B620ED">
        <w:rPr>
          <w:szCs w:val="24"/>
        </w:rPr>
        <w:t>Stezka prochází územím MAS Vysokovem a Provodovem. Poukazuje na dobu bojů prusko-rakouské války z roku 1866.</w:t>
      </w:r>
    </w:p>
    <w:p w14:paraId="5D761C08" w14:textId="171E5200" w:rsidR="00696C46" w:rsidRDefault="00696C46" w:rsidP="00C3510E">
      <w:pPr>
        <w:keepNext/>
        <w:keepLines/>
        <w:rPr>
          <w:szCs w:val="24"/>
        </w:rPr>
        <w:sectPr w:rsidR="00696C46" w:rsidSect="006D16EA">
          <w:headerReference w:type="first" r:id="rId27"/>
          <w:footerReference w:type="first" r:id="rId28"/>
          <w:pgSz w:w="11906" w:h="16838" w:code="9"/>
          <w:pgMar w:top="1418" w:right="1418" w:bottom="1418" w:left="1418" w:header="709" w:footer="709" w:gutter="0"/>
          <w:cols w:space="708"/>
          <w:titlePg/>
          <w:docGrid w:linePitch="360"/>
        </w:sectPr>
      </w:pPr>
    </w:p>
    <w:p w14:paraId="1A81DDB3" w14:textId="6BD009F8" w:rsidR="00DC4201" w:rsidRPr="00F31F16" w:rsidRDefault="00766BA8" w:rsidP="00C3510E">
      <w:pPr>
        <w:pStyle w:val="Nadpis1"/>
        <w:pageBreakBefore w:val="0"/>
      </w:pPr>
      <w:bookmarkStart w:id="85" w:name="_Toc423092074"/>
      <w:bookmarkStart w:id="86" w:name="_Toc437417423"/>
      <w:bookmarkStart w:id="87" w:name="_Toc489367340"/>
      <w:r w:rsidRPr="00F31F16">
        <w:t xml:space="preserve">Analýza </w:t>
      </w:r>
      <w:r w:rsidR="00DC4201" w:rsidRPr="00F31F16">
        <w:t xml:space="preserve">SWOT </w:t>
      </w:r>
      <w:bookmarkEnd w:id="85"/>
      <w:r w:rsidR="009C6B02">
        <w:t>a dotazníkové šetření</w:t>
      </w:r>
      <w:bookmarkEnd w:id="86"/>
      <w:bookmarkEnd w:id="87"/>
    </w:p>
    <w:p w14:paraId="3C774ADF" w14:textId="77777777" w:rsidR="007D25F5" w:rsidRPr="00D917ED" w:rsidRDefault="007D25F5" w:rsidP="003243B3">
      <w:pPr>
        <w:pStyle w:val="Nadpis2"/>
      </w:pPr>
      <w:bookmarkStart w:id="88" w:name="_Toc423092077"/>
      <w:bookmarkStart w:id="89" w:name="_Toc437417425"/>
      <w:bookmarkStart w:id="90" w:name="_Toc489367341"/>
      <w:r w:rsidRPr="00D917ED">
        <w:t>Dotazníkové šetření</w:t>
      </w:r>
      <w:bookmarkEnd w:id="88"/>
      <w:bookmarkEnd w:id="89"/>
      <w:bookmarkEnd w:id="90"/>
    </w:p>
    <w:p w14:paraId="47801145" w14:textId="53EC1200" w:rsidR="007D25F5" w:rsidRPr="0010353E" w:rsidRDefault="007D25F5" w:rsidP="007D25F5">
      <w:pPr>
        <w:rPr>
          <w:szCs w:val="24"/>
        </w:rPr>
      </w:pPr>
      <w:r w:rsidRPr="0010353E">
        <w:rPr>
          <w:szCs w:val="24"/>
        </w:rPr>
        <w:t xml:space="preserve">V dotazníkovém šetření </w:t>
      </w:r>
      <w:r w:rsidR="00392ECE">
        <w:rPr>
          <w:szCs w:val="24"/>
        </w:rPr>
        <w:t xml:space="preserve">z června 2014 </w:t>
      </w:r>
      <w:r w:rsidRPr="0010353E">
        <w:rPr>
          <w:szCs w:val="24"/>
        </w:rPr>
        <w:t xml:space="preserve">byla zkoumána míra spokojenosti obyvatel se současnou životní situací na území, ve kterém žijí a pracují. Co je pro ně zvláště významné a co jim naopak ztrpčuje život. </w:t>
      </w:r>
      <w:r w:rsidRPr="0010353E">
        <w:rPr>
          <w:b/>
          <w:szCs w:val="24"/>
        </w:rPr>
        <w:t>Spokojenost s kvalitou života je důležitým ukazatelem rozvoje regionu</w:t>
      </w:r>
      <w:r w:rsidRPr="0010353E">
        <w:rPr>
          <w:szCs w:val="24"/>
        </w:rPr>
        <w:t xml:space="preserve">. </w:t>
      </w:r>
    </w:p>
    <w:p w14:paraId="1723701E" w14:textId="77777777" w:rsidR="007D25F5" w:rsidRPr="0010353E" w:rsidRDefault="007D25F5" w:rsidP="007D25F5">
      <w:pPr>
        <w:rPr>
          <w:szCs w:val="24"/>
        </w:rPr>
      </w:pPr>
      <w:r w:rsidRPr="0010353E">
        <w:rPr>
          <w:szCs w:val="24"/>
        </w:rPr>
        <w:t>Dotazník byl rozdělen na dvě oblasti OBEC a REGION. Nejprve posuzovali respondenti faktory rozvoje ve své obci a následně situaci v celém regionu „Mezi Úpou a Metují“. Míra spokojenosti byla hodnocena pomocí stupnice známek 1 – 5.</w:t>
      </w:r>
    </w:p>
    <w:p w14:paraId="4590DF87" w14:textId="77777777" w:rsidR="007D25F5" w:rsidRPr="0010353E" w:rsidRDefault="007D25F5" w:rsidP="007D25F5">
      <w:pPr>
        <w:rPr>
          <w:szCs w:val="24"/>
        </w:rPr>
      </w:pPr>
      <w:r w:rsidRPr="0010353E">
        <w:rPr>
          <w:szCs w:val="24"/>
        </w:rPr>
        <w:t xml:space="preserve"> 1 – velmi spokojen, 2 – spokojen, 3 – tak napůl, 4 – nespokojen, 5 – velmi nespokojen. V závěru dotazník obsahoval otevřenou otázku týkající se názoru respondentů na rozvoj regionu. K dosažení maximální reprezentativnosti vzorku šetření byli respondenti vybráni v rámci regionu pomocí náhodného oblastního výběru ze čtyř obcí regionu. Studovaná populace představovala obyvatele všech tří DSO (Úpa, Metuje a 1866). Dotazník byl následně distribuován prostřednictvím MAS Mezi Úpou a Metují na obecní úřady vybraných obcí - Červený Kostelec, Dolní Radechová, Rychnovek a Vysokov. Další volné výtisky byly pro občany k dispozici na dalších veřejných institucích. </w:t>
      </w:r>
      <w:r w:rsidR="00127458" w:rsidRPr="0010353E">
        <w:rPr>
          <w:szCs w:val="24"/>
        </w:rPr>
        <w:t>Pro d</w:t>
      </w:r>
      <w:r w:rsidRPr="0010353E">
        <w:rPr>
          <w:szCs w:val="24"/>
        </w:rPr>
        <w:t xml:space="preserve">otazování </w:t>
      </w:r>
      <w:r w:rsidR="00127458" w:rsidRPr="0010353E">
        <w:rPr>
          <w:szCs w:val="24"/>
        </w:rPr>
        <w:t xml:space="preserve">byl vybrán vzorek </w:t>
      </w:r>
      <w:r w:rsidRPr="0010353E">
        <w:rPr>
          <w:szCs w:val="24"/>
        </w:rPr>
        <w:t>825</w:t>
      </w:r>
      <w:r w:rsidR="007212FF" w:rsidRPr="0010353E">
        <w:rPr>
          <w:szCs w:val="24"/>
        </w:rPr>
        <w:t xml:space="preserve"> respondentů</w:t>
      </w:r>
      <w:r w:rsidR="00127458" w:rsidRPr="0010353E">
        <w:rPr>
          <w:szCs w:val="24"/>
        </w:rPr>
        <w:t>. Dotazníky byli rovnoměrně rozděleny do jednotlivých obcí podle počtu obyvatel (cca jeden respondent na 12 obyvatel). Návratnost dotazníků činila 27% což bylo 225 vyplněných dotazníků.</w:t>
      </w:r>
      <w:r w:rsidRPr="0010353E">
        <w:rPr>
          <w:szCs w:val="24"/>
        </w:rPr>
        <w:t xml:space="preserve"> Vzhledem k tomu, že tento počet respondentů nesplnil očekávané procento a proto není dostatečný pro realizaci většího výzkumu, jedná se pouze o názorový průzkum. Tento průzkum podává předběžně informace o stávající situaci v regionu a poskytuje podklady pro rozsáhlejší výzkum. Vybrané výsledky jsou zpracovány v grafech a tabulkách, kde je uvedena celková průměrná známka (zaokrouhlená na dvě desetinná místa), dílčí známky pro danou oblast zkoumaných faktorů a četnost odpovědí v procentech. Graficky je vyjádřena struktura dotazovaného vzorku a celková spokojenost s jednotlivými faktory rozvoje vyjádřená opět průměrnou známkou zaokrouhlenou na dvě desetinná čísla.</w:t>
      </w:r>
    </w:p>
    <w:p w14:paraId="61DC1376" w14:textId="77777777" w:rsidR="00127458" w:rsidRPr="0010353E" w:rsidRDefault="00127458" w:rsidP="00127458">
      <w:pPr>
        <w:rPr>
          <w:i/>
          <w:szCs w:val="24"/>
        </w:rPr>
      </w:pPr>
      <w:r w:rsidRPr="0010353E">
        <w:rPr>
          <w:i/>
          <w:szCs w:val="24"/>
        </w:rPr>
        <w:t>Autorkou dotazníku a zpracování dotazníkového šetření je Bc. Jana Matušková.</w:t>
      </w:r>
    </w:p>
    <w:p w14:paraId="52E37267" w14:textId="2E65960F" w:rsidR="007D25F5" w:rsidRPr="0010353E" w:rsidRDefault="007D25F5" w:rsidP="007D50B3">
      <w:pPr>
        <w:rPr>
          <w:b/>
          <w:szCs w:val="24"/>
        </w:rPr>
      </w:pPr>
      <w:r w:rsidRPr="0010353E">
        <w:rPr>
          <w:b/>
          <w:szCs w:val="24"/>
        </w:rPr>
        <w:t>Celková struktura dotázaného vzorku</w:t>
      </w:r>
    </w:p>
    <w:p w14:paraId="7AA8BFC4" w14:textId="02EAFFF4" w:rsidR="007D25F5" w:rsidRPr="00F31F16" w:rsidRDefault="007D25F5" w:rsidP="007D25F5">
      <w:pPr>
        <w:ind w:left="709" w:firstLine="0"/>
      </w:pPr>
      <w:r w:rsidRPr="0010353E">
        <w:rPr>
          <w:szCs w:val="24"/>
        </w:rPr>
        <w:t>Z hlediska sledovaných sociodemografických ukazatelů je vzorek</w:t>
      </w:r>
      <w:r w:rsidRPr="00F31F16">
        <w:t xml:space="preserve"> </w:t>
      </w:r>
      <w:r w:rsidRPr="0010353E">
        <w:rPr>
          <w:szCs w:val="24"/>
        </w:rPr>
        <w:t>respondentů</w:t>
      </w:r>
      <w:r w:rsidR="00E45718" w:rsidRPr="0010353E">
        <w:rPr>
          <w:szCs w:val="24"/>
        </w:rPr>
        <w:t xml:space="preserve"> </w:t>
      </w:r>
      <w:r w:rsidRPr="0010353E">
        <w:rPr>
          <w:szCs w:val="24"/>
        </w:rPr>
        <w:t>následující:</w:t>
      </w:r>
      <w:r w:rsidRPr="00F31F16">
        <w:t xml:space="preserve"> </w:t>
      </w:r>
    </w:p>
    <w:p w14:paraId="36D1C70D" w14:textId="77777777" w:rsidR="007D25F5" w:rsidRPr="00F31F16" w:rsidRDefault="007D25F5" w:rsidP="007D25F5">
      <w:r w:rsidRPr="00F31F16">
        <w:rPr>
          <w:noProof/>
          <w:lang w:eastAsia="cs-CZ"/>
        </w:rPr>
        <w:drawing>
          <wp:inline distT="0" distB="0" distL="0" distR="0" wp14:anchorId="517D57E3" wp14:editId="50A170E9">
            <wp:extent cx="4574335" cy="2682346"/>
            <wp:effectExtent l="0" t="0" r="17145" b="2286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CE1983" w14:textId="77777777" w:rsidR="007D25F5" w:rsidRPr="0010353E" w:rsidRDefault="007D25F5" w:rsidP="007D25F5">
      <w:pPr>
        <w:ind w:left="709" w:firstLine="0"/>
        <w:rPr>
          <w:szCs w:val="24"/>
        </w:rPr>
      </w:pPr>
      <w:r w:rsidRPr="0010353E">
        <w:rPr>
          <w:szCs w:val="24"/>
        </w:rPr>
        <w:t>Podle pohlaví tvoří 57% dotázaného vzorku ženy a 43% muži.</w:t>
      </w:r>
    </w:p>
    <w:p w14:paraId="05B57DA0" w14:textId="77777777" w:rsidR="007D25F5" w:rsidRPr="00F31F16" w:rsidRDefault="007D25F5" w:rsidP="007D25F5">
      <w:r w:rsidRPr="00F31F16">
        <w:rPr>
          <w:noProof/>
          <w:lang w:eastAsia="cs-CZ"/>
        </w:rPr>
        <w:drawing>
          <wp:inline distT="0" distB="0" distL="0" distR="0" wp14:anchorId="5C75857E" wp14:editId="238F0D5D">
            <wp:extent cx="4573868" cy="2722033"/>
            <wp:effectExtent l="0" t="0" r="17780" b="2159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A11E19" w14:textId="77777777" w:rsidR="007D25F5" w:rsidRPr="0010353E" w:rsidRDefault="007D25F5" w:rsidP="007D25F5">
      <w:pPr>
        <w:rPr>
          <w:szCs w:val="24"/>
        </w:rPr>
      </w:pPr>
      <w:r w:rsidRPr="0010353E">
        <w:rPr>
          <w:szCs w:val="24"/>
        </w:rPr>
        <w:t>Podle věku jsou respondenti rozloženi do tří skupin, kde převládá střední generace ve věku od 31 – 60 let v 66%, druhou skupinu tvoří osoby starší 60. let v 27% a nejméně zastoupenou skupinou jsou mladí lidé ve věku do 30. let v 7%.</w:t>
      </w:r>
    </w:p>
    <w:p w14:paraId="260C56B0" w14:textId="77777777" w:rsidR="007D25F5" w:rsidRPr="00F31F16" w:rsidRDefault="007D25F5" w:rsidP="007D25F5"/>
    <w:p w14:paraId="42665ADB" w14:textId="77777777" w:rsidR="007D25F5" w:rsidRPr="00F31F16" w:rsidRDefault="007D25F5" w:rsidP="007D25F5">
      <w:r w:rsidRPr="00F31F16">
        <w:rPr>
          <w:noProof/>
          <w:lang w:eastAsia="cs-CZ"/>
        </w:rPr>
        <w:drawing>
          <wp:inline distT="0" distB="0" distL="0" distR="0" wp14:anchorId="4200736A" wp14:editId="2658800D">
            <wp:extent cx="4475816" cy="2711450"/>
            <wp:effectExtent l="0" t="0" r="20320" b="1270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B850E2" w14:textId="77777777" w:rsidR="007D25F5" w:rsidRPr="0010353E" w:rsidRDefault="007D25F5" w:rsidP="007D25F5">
      <w:pPr>
        <w:rPr>
          <w:szCs w:val="24"/>
        </w:rPr>
      </w:pPr>
      <w:r w:rsidRPr="0010353E">
        <w:rPr>
          <w:szCs w:val="24"/>
        </w:rPr>
        <w:t xml:space="preserve">Podle vzdělání je nejvíce zastoupena skupina respondentů se středoškolským vzděláním v 77%, skupiny s vysokoškolský vzděláním v 12% a se základním vzděláním v 11% jsou procentuálně téměř vyrovnané. </w:t>
      </w:r>
    </w:p>
    <w:p w14:paraId="1903D954" w14:textId="77777777" w:rsidR="007D25F5" w:rsidRPr="0010353E" w:rsidRDefault="007D25F5" w:rsidP="007D25F5">
      <w:pPr>
        <w:ind w:left="709" w:firstLine="0"/>
        <w:rPr>
          <w:szCs w:val="24"/>
        </w:rPr>
      </w:pPr>
      <w:r w:rsidRPr="0010353E">
        <w:rPr>
          <w:szCs w:val="24"/>
        </w:rPr>
        <w:t>Vzorek odráží demografickou situaci venkovského regionu.</w:t>
      </w:r>
    </w:p>
    <w:p w14:paraId="160B4C9B" w14:textId="4D9EC094" w:rsidR="007D25F5" w:rsidRPr="00F31F16" w:rsidRDefault="007D25F5" w:rsidP="000F19F6">
      <w:pPr>
        <w:pStyle w:val="Tabulanzev"/>
      </w:pPr>
      <w:r w:rsidRPr="00F31F16">
        <w:rPr>
          <w:noProof/>
          <w:lang w:eastAsia="cs-CZ"/>
        </w:rPr>
        <w:drawing>
          <wp:anchor distT="0" distB="0" distL="114300" distR="114300" simplePos="0" relativeHeight="251658241" behindDoc="0" locked="0" layoutInCell="1" allowOverlap="1" wp14:anchorId="2C3544B2" wp14:editId="12992F91">
            <wp:simplePos x="0" y="0"/>
            <wp:positionH relativeFrom="margin">
              <wp:align>center</wp:align>
            </wp:positionH>
            <wp:positionV relativeFrom="paragraph">
              <wp:posOffset>403225</wp:posOffset>
            </wp:positionV>
            <wp:extent cx="5579745" cy="7301230"/>
            <wp:effectExtent l="0" t="0" r="1905"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9745" cy="7301230"/>
                    </a:xfrm>
                    <a:prstGeom prst="rect">
                      <a:avLst/>
                    </a:prstGeom>
                    <a:noFill/>
                    <a:ln>
                      <a:noFill/>
                    </a:ln>
                  </pic:spPr>
                </pic:pic>
              </a:graphicData>
            </a:graphic>
          </wp:anchor>
        </w:drawing>
      </w:r>
      <w:r w:rsidR="00ED14E8">
        <w:t xml:space="preserve">Tabulka č. </w:t>
      </w:r>
      <w:r w:rsidR="006F6EE8">
        <w:fldChar w:fldCharType="begin"/>
      </w:r>
      <w:r w:rsidR="006F6EE8">
        <w:instrText xml:space="preserve"> SEQ Tabulka_č. \* ARABIC </w:instrText>
      </w:r>
      <w:r w:rsidR="006F6EE8">
        <w:fldChar w:fldCharType="separate"/>
      </w:r>
      <w:r w:rsidR="002A4E15">
        <w:rPr>
          <w:noProof/>
        </w:rPr>
        <w:t>23</w:t>
      </w:r>
      <w:r w:rsidR="006F6EE8">
        <w:rPr>
          <w:noProof/>
        </w:rPr>
        <w:fldChar w:fldCharType="end"/>
      </w:r>
      <w:r w:rsidR="00ED14E8">
        <w:t>: P</w:t>
      </w:r>
      <w:r w:rsidRPr="00F31F16">
        <w:t>řehled celkových výsledků dotazn</w:t>
      </w:r>
      <w:r w:rsidR="00ED14E8">
        <w:t>íkového šetření pro oblast OBEC</w:t>
      </w:r>
    </w:p>
    <w:p w14:paraId="4A86843D" w14:textId="77777777" w:rsidR="007D25F5" w:rsidRPr="00F31F16" w:rsidRDefault="007D25F5" w:rsidP="007D25F5">
      <w:pPr>
        <w:ind w:left="709" w:firstLine="0"/>
      </w:pPr>
    </w:p>
    <w:p w14:paraId="258BFF43" w14:textId="77777777" w:rsidR="007D25F5" w:rsidRPr="00F31F16" w:rsidRDefault="007D25F5" w:rsidP="007D25F5">
      <w:pPr>
        <w:ind w:left="709" w:firstLine="0"/>
      </w:pPr>
    </w:p>
    <w:p w14:paraId="06CC84C9" w14:textId="77777777" w:rsidR="007D25F5" w:rsidRPr="00F31F16" w:rsidRDefault="007D25F5" w:rsidP="007D25F5">
      <w:pPr>
        <w:ind w:left="709" w:firstLine="0"/>
      </w:pPr>
    </w:p>
    <w:p w14:paraId="6F0EC585" w14:textId="77777777" w:rsidR="007D25F5" w:rsidRPr="00F31F16" w:rsidRDefault="007D25F5" w:rsidP="007D25F5">
      <w:pPr>
        <w:ind w:left="709" w:firstLine="0"/>
      </w:pPr>
    </w:p>
    <w:p w14:paraId="24BC697E" w14:textId="77777777" w:rsidR="007D25F5" w:rsidRPr="00F31F16" w:rsidRDefault="007D25F5" w:rsidP="007D25F5">
      <w:pPr>
        <w:ind w:left="709" w:firstLine="0"/>
      </w:pPr>
      <w:r w:rsidRPr="00F31F16">
        <w:rPr>
          <w:noProof/>
          <w:lang w:eastAsia="cs-CZ"/>
        </w:rPr>
        <w:drawing>
          <wp:anchor distT="0" distB="0" distL="114300" distR="114300" simplePos="0" relativeHeight="251658242" behindDoc="0" locked="0" layoutInCell="1" allowOverlap="1" wp14:anchorId="19C28B6B" wp14:editId="576B551F">
            <wp:simplePos x="0" y="0"/>
            <wp:positionH relativeFrom="margin">
              <wp:align>center</wp:align>
            </wp:positionH>
            <wp:positionV relativeFrom="paragraph">
              <wp:posOffset>607</wp:posOffset>
            </wp:positionV>
            <wp:extent cx="5579745" cy="6048107"/>
            <wp:effectExtent l="0" t="0" r="1905"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9745" cy="6048107"/>
                    </a:xfrm>
                    <a:prstGeom prst="rect">
                      <a:avLst/>
                    </a:prstGeom>
                    <a:noFill/>
                    <a:ln>
                      <a:noFill/>
                    </a:ln>
                  </pic:spPr>
                </pic:pic>
              </a:graphicData>
            </a:graphic>
          </wp:anchor>
        </w:drawing>
      </w:r>
    </w:p>
    <w:p w14:paraId="6B27C915" w14:textId="77777777" w:rsidR="007D25F5" w:rsidRPr="00F31F16" w:rsidRDefault="007D25F5" w:rsidP="003C3673">
      <w:r w:rsidRPr="00F31F16">
        <w:br w:type="page"/>
      </w:r>
    </w:p>
    <w:p w14:paraId="705A2150" w14:textId="4DC8D1B1" w:rsidR="007D25F5" w:rsidRPr="00F31F16" w:rsidRDefault="000F330B" w:rsidP="000F19F6">
      <w:pPr>
        <w:pStyle w:val="Tabulanzev"/>
      </w:pPr>
      <w:r>
        <w:t xml:space="preserve">Tabulka č. </w:t>
      </w:r>
      <w:r w:rsidR="006F6EE8">
        <w:fldChar w:fldCharType="begin"/>
      </w:r>
      <w:r w:rsidR="006F6EE8">
        <w:instrText xml:space="preserve"> SEQ Tabulka_č. \* ARABIC </w:instrText>
      </w:r>
      <w:r w:rsidR="006F6EE8">
        <w:fldChar w:fldCharType="separate"/>
      </w:r>
      <w:r w:rsidR="002A4E15">
        <w:rPr>
          <w:noProof/>
        </w:rPr>
        <w:t>24</w:t>
      </w:r>
      <w:r w:rsidR="006F6EE8">
        <w:rPr>
          <w:noProof/>
        </w:rPr>
        <w:fldChar w:fldCharType="end"/>
      </w:r>
      <w:r w:rsidR="007D25F5" w:rsidRPr="00F31F16">
        <w:rPr>
          <w:noProof/>
          <w:lang w:eastAsia="cs-CZ"/>
        </w:rPr>
        <w:drawing>
          <wp:anchor distT="0" distB="0" distL="114300" distR="114300" simplePos="0" relativeHeight="251658243" behindDoc="0" locked="0" layoutInCell="1" allowOverlap="1" wp14:anchorId="4BAD6A84" wp14:editId="56DC2524">
            <wp:simplePos x="0" y="0"/>
            <wp:positionH relativeFrom="margin">
              <wp:align>center</wp:align>
            </wp:positionH>
            <wp:positionV relativeFrom="paragraph">
              <wp:posOffset>496542</wp:posOffset>
            </wp:positionV>
            <wp:extent cx="5579745" cy="6715572"/>
            <wp:effectExtent l="0" t="0" r="1905" b="952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9745" cy="6715572"/>
                    </a:xfrm>
                    <a:prstGeom prst="rect">
                      <a:avLst/>
                    </a:prstGeom>
                    <a:noFill/>
                    <a:ln>
                      <a:noFill/>
                    </a:ln>
                  </pic:spPr>
                </pic:pic>
              </a:graphicData>
            </a:graphic>
          </wp:anchor>
        </w:drawing>
      </w:r>
      <w:r>
        <w:t>: P</w:t>
      </w:r>
      <w:r w:rsidR="007D25F5" w:rsidRPr="00F31F16">
        <w:t>řehled celkových výsledků dotazník</w:t>
      </w:r>
      <w:r w:rsidR="000F19F6">
        <w:t>ového šetření pro oblast REGION</w:t>
      </w:r>
    </w:p>
    <w:p w14:paraId="4CBCEF7A" w14:textId="77777777" w:rsidR="007D25F5" w:rsidRPr="00F31F16" w:rsidRDefault="007D25F5" w:rsidP="007D25F5"/>
    <w:p w14:paraId="073BE714" w14:textId="77777777" w:rsidR="007D25F5" w:rsidRPr="00F31F16" w:rsidRDefault="007D25F5" w:rsidP="007D25F5"/>
    <w:p w14:paraId="201C8FE2" w14:textId="77777777" w:rsidR="007D25F5" w:rsidRPr="00F31F16" w:rsidRDefault="007D25F5" w:rsidP="007D25F5"/>
    <w:p w14:paraId="02C88BA0" w14:textId="77777777" w:rsidR="007D25F5" w:rsidRPr="00F31F16" w:rsidRDefault="007D25F5" w:rsidP="007D25F5"/>
    <w:p w14:paraId="62A12747" w14:textId="77777777" w:rsidR="007D25F5" w:rsidRPr="00F31F16" w:rsidRDefault="007D25F5" w:rsidP="007D25F5">
      <w:r w:rsidRPr="00F31F16">
        <w:rPr>
          <w:noProof/>
          <w:lang w:eastAsia="cs-CZ"/>
        </w:rPr>
        <w:drawing>
          <wp:anchor distT="0" distB="0" distL="114300" distR="114300" simplePos="0" relativeHeight="251658244" behindDoc="0" locked="0" layoutInCell="1" allowOverlap="1" wp14:anchorId="5689B217" wp14:editId="7B81F84A">
            <wp:simplePos x="0" y="0"/>
            <wp:positionH relativeFrom="margin">
              <wp:align>center</wp:align>
            </wp:positionH>
            <wp:positionV relativeFrom="paragraph">
              <wp:posOffset>607</wp:posOffset>
            </wp:positionV>
            <wp:extent cx="5579745" cy="5905498"/>
            <wp:effectExtent l="0" t="0" r="1905" b="63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9745" cy="5905498"/>
                    </a:xfrm>
                    <a:prstGeom prst="rect">
                      <a:avLst/>
                    </a:prstGeom>
                    <a:noFill/>
                    <a:ln>
                      <a:noFill/>
                    </a:ln>
                  </pic:spPr>
                </pic:pic>
              </a:graphicData>
            </a:graphic>
          </wp:anchor>
        </w:drawing>
      </w:r>
    </w:p>
    <w:p w14:paraId="5B6CCACD" w14:textId="77777777" w:rsidR="007D25F5" w:rsidRPr="00F31F16" w:rsidRDefault="007D25F5" w:rsidP="003E284C">
      <w:r w:rsidRPr="00F31F16">
        <w:br w:type="page"/>
      </w:r>
    </w:p>
    <w:p w14:paraId="21FAA9A5" w14:textId="77777777" w:rsidR="008B5BB0" w:rsidRPr="0010353E" w:rsidRDefault="007D25F5" w:rsidP="008B5BB0">
      <w:pPr>
        <w:rPr>
          <w:szCs w:val="24"/>
        </w:rPr>
      </w:pPr>
      <w:r w:rsidRPr="0010353E">
        <w:rPr>
          <w:szCs w:val="24"/>
        </w:rPr>
        <w:t>Následující graf zobrazuje celkové porov</w:t>
      </w:r>
      <w:r w:rsidR="0057266F">
        <w:rPr>
          <w:szCs w:val="24"/>
        </w:rPr>
        <w:t>nání výsledků spokojenosti ve 4</w:t>
      </w:r>
      <w:r w:rsidR="008B5BB0">
        <w:rPr>
          <w:szCs w:val="24"/>
        </w:rPr>
        <w:t xml:space="preserve"> zkoumaných </w:t>
      </w:r>
      <w:r w:rsidR="008B5BB0" w:rsidRPr="0010353E">
        <w:rPr>
          <w:szCs w:val="24"/>
        </w:rPr>
        <w:t>obcích a v celém regionu.</w:t>
      </w:r>
    </w:p>
    <w:p w14:paraId="4261A482" w14:textId="263BF5DB" w:rsidR="007D25F5" w:rsidRPr="00F31F16" w:rsidRDefault="008B5BB0" w:rsidP="008B5BB0">
      <w:pPr>
        <w:ind w:firstLine="0"/>
      </w:pPr>
      <w:r w:rsidRPr="00F31F16">
        <w:rPr>
          <w:noProof/>
          <w:lang w:eastAsia="cs-CZ"/>
        </w:rPr>
        <w:drawing>
          <wp:anchor distT="0" distB="0" distL="114300" distR="114300" simplePos="0" relativeHeight="251658246" behindDoc="0" locked="0" layoutInCell="1" allowOverlap="1" wp14:anchorId="441F2A37" wp14:editId="1F4CC29E">
            <wp:simplePos x="0" y="0"/>
            <wp:positionH relativeFrom="margin">
              <wp:posOffset>88900</wp:posOffset>
            </wp:positionH>
            <wp:positionV relativeFrom="paragraph">
              <wp:posOffset>427355</wp:posOffset>
            </wp:positionV>
            <wp:extent cx="5579745" cy="6458884"/>
            <wp:effectExtent l="0" t="0" r="1905" b="18415"/>
            <wp:wrapSquare wrapText="bothSides"/>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36F0EFA9" w14:textId="77777777" w:rsidR="007D25F5" w:rsidRPr="00F31F16" w:rsidRDefault="007D25F5" w:rsidP="007D50B3">
      <w:r w:rsidRPr="00F31F16">
        <w:br w:type="page"/>
      </w:r>
    </w:p>
    <w:p w14:paraId="5426F777" w14:textId="77777777" w:rsidR="007D25F5" w:rsidRPr="0010353E" w:rsidRDefault="007D25F5" w:rsidP="007D50B3">
      <w:pPr>
        <w:rPr>
          <w:szCs w:val="24"/>
        </w:rPr>
      </w:pPr>
      <w:r w:rsidRPr="0010353E">
        <w:rPr>
          <w:szCs w:val="24"/>
        </w:rPr>
        <w:t xml:space="preserve">Následující grafy zobrazují porovnání výsledků spokojenosti respondentů s jednotlivými rozvojovými faktory. </w:t>
      </w:r>
    </w:p>
    <w:p w14:paraId="75F07E99" w14:textId="77777777" w:rsidR="007D50B3" w:rsidRPr="00F31F16" w:rsidRDefault="007D50B3" w:rsidP="007D50B3"/>
    <w:p w14:paraId="2635A2C7" w14:textId="77777777" w:rsidR="007D50B3" w:rsidRPr="00F31F16" w:rsidRDefault="007D50B3" w:rsidP="007D50B3">
      <w:r w:rsidRPr="00F31F16">
        <w:rPr>
          <w:noProof/>
          <w:lang w:eastAsia="cs-CZ"/>
        </w:rPr>
        <w:drawing>
          <wp:inline distT="0" distB="0" distL="0" distR="0" wp14:anchorId="67A29FFE" wp14:editId="64E0CDC7">
            <wp:extent cx="4893050" cy="2905966"/>
            <wp:effectExtent l="0" t="0" r="22225" b="2794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2B2750C" w14:textId="77777777" w:rsidR="007D50B3" w:rsidRPr="00F31F16" w:rsidRDefault="007D50B3" w:rsidP="007D50B3"/>
    <w:p w14:paraId="43413583" w14:textId="77777777" w:rsidR="007D50B3" w:rsidRPr="00F31F16" w:rsidRDefault="007D50B3" w:rsidP="007D50B3"/>
    <w:p w14:paraId="37AEA8A6" w14:textId="77777777" w:rsidR="007D50B3" w:rsidRPr="00F31F16" w:rsidRDefault="007D50B3" w:rsidP="007D50B3"/>
    <w:p w14:paraId="4288BBC6" w14:textId="77777777" w:rsidR="007D50B3" w:rsidRPr="00F31F16" w:rsidRDefault="007D50B3" w:rsidP="007D50B3"/>
    <w:p w14:paraId="1298821C" w14:textId="77777777" w:rsidR="007D50B3" w:rsidRPr="00F31F16" w:rsidRDefault="007D50B3" w:rsidP="007D50B3">
      <w:r w:rsidRPr="00F31F16">
        <w:rPr>
          <w:noProof/>
          <w:lang w:eastAsia="cs-CZ"/>
        </w:rPr>
        <w:drawing>
          <wp:inline distT="0" distB="0" distL="0" distR="0" wp14:anchorId="1F434AD3" wp14:editId="739A39F8">
            <wp:extent cx="4941793" cy="2924735"/>
            <wp:effectExtent l="0" t="0" r="11430" b="952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FC42437" w14:textId="77777777" w:rsidR="007D50B3" w:rsidRPr="00F31F16" w:rsidRDefault="007D50B3" w:rsidP="007D50B3"/>
    <w:p w14:paraId="22AE4D17" w14:textId="77777777" w:rsidR="007D50B3" w:rsidRPr="00F31F16" w:rsidRDefault="007D50B3" w:rsidP="007D50B3">
      <w:r w:rsidRPr="00F31F16">
        <w:rPr>
          <w:noProof/>
          <w:lang w:eastAsia="cs-CZ"/>
        </w:rPr>
        <w:drawing>
          <wp:inline distT="0" distB="0" distL="0" distR="0" wp14:anchorId="7EAEDD92" wp14:editId="15771B42">
            <wp:extent cx="4953000" cy="2935939"/>
            <wp:effectExtent l="0" t="0" r="19050" b="1714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3D02F9E" w14:textId="77777777" w:rsidR="007D50B3" w:rsidRPr="00F31F16" w:rsidRDefault="007D50B3" w:rsidP="007D50B3"/>
    <w:p w14:paraId="34BF8615" w14:textId="77777777" w:rsidR="007D50B3" w:rsidRPr="00F31F16" w:rsidRDefault="007D50B3" w:rsidP="007D50B3"/>
    <w:p w14:paraId="3287AA9F" w14:textId="77777777" w:rsidR="007D50B3" w:rsidRPr="00F31F16" w:rsidRDefault="007D50B3" w:rsidP="007D50B3"/>
    <w:p w14:paraId="19A96B2F" w14:textId="77777777" w:rsidR="007D50B3" w:rsidRPr="00F31F16" w:rsidRDefault="007D50B3" w:rsidP="007D50B3"/>
    <w:p w14:paraId="1381A040" w14:textId="77777777" w:rsidR="007D50B3" w:rsidRPr="00F31F16" w:rsidRDefault="007D50B3" w:rsidP="007D50B3">
      <w:r w:rsidRPr="00F31F16">
        <w:rPr>
          <w:noProof/>
          <w:lang w:eastAsia="cs-CZ"/>
        </w:rPr>
        <w:drawing>
          <wp:inline distT="0" distB="0" distL="0" distR="0" wp14:anchorId="155D7823" wp14:editId="3DD6A34B">
            <wp:extent cx="4941795" cy="2913529"/>
            <wp:effectExtent l="0" t="0" r="11430" b="2032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EED773C" w14:textId="77777777" w:rsidR="007D50B3" w:rsidRPr="00F31F16" w:rsidRDefault="007D50B3" w:rsidP="007D50B3"/>
    <w:p w14:paraId="27043DA6" w14:textId="77777777" w:rsidR="007D50B3" w:rsidRPr="00F31F16" w:rsidRDefault="007D50B3" w:rsidP="007D50B3">
      <w:r w:rsidRPr="00F31F16">
        <w:rPr>
          <w:noProof/>
          <w:lang w:eastAsia="cs-CZ"/>
        </w:rPr>
        <w:drawing>
          <wp:inline distT="0" distB="0" distL="0" distR="0" wp14:anchorId="6E434025" wp14:editId="2500CBB8">
            <wp:extent cx="4927787" cy="2854699"/>
            <wp:effectExtent l="0" t="0" r="25400" b="2222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BDBEBA" w14:textId="77777777" w:rsidR="007D50B3" w:rsidRPr="00F31F16" w:rsidRDefault="007D50B3" w:rsidP="007D50B3"/>
    <w:p w14:paraId="524AD2F7" w14:textId="77777777" w:rsidR="007D50B3" w:rsidRPr="00F31F16" w:rsidRDefault="007D50B3" w:rsidP="007D50B3"/>
    <w:p w14:paraId="1B8C2F11" w14:textId="77777777" w:rsidR="007D50B3" w:rsidRPr="00F31F16" w:rsidRDefault="007D50B3" w:rsidP="007D50B3"/>
    <w:p w14:paraId="6BF650C7" w14:textId="77777777" w:rsidR="007D50B3" w:rsidRPr="00F31F16" w:rsidRDefault="007D50B3" w:rsidP="007D50B3"/>
    <w:p w14:paraId="6385C592" w14:textId="77777777" w:rsidR="007D50B3" w:rsidRPr="00F31F16" w:rsidRDefault="007D50B3" w:rsidP="007D50B3">
      <w:r w:rsidRPr="00F31F16">
        <w:rPr>
          <w:noProof/>
          <w:lang w:eastAsia="cs-CZ"/>
        </w:rPr>
        <w:drawing>
          <wp:inline distT="0" distB="0" distL="0" distR="0" wp14:anchorId="2A942A7C" wp14:editId="112EAC52">
            <wp:extent cx="4908176" cy="2913529"/>
            <wp:effectExtent l="0" t="0" r="26035" b="2032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DF965CE" w14:textId="77777777" w:rsidR="007D50B3" w:rsidRPr="00F31F16" w:rsidRDefault="007D50B3" w:rsidP="007D50B3"/>
    <w:p w14:paraId="03C35BAB" w14:textId="77777777" w:rsidR="007D50B3" w:rsidRPr="00F31F16" w:rsidRDefault="007D50B3" w:rsidP="007D50B3">
      <w:r w:rsidRPr="00F31F16">
        <w:rPr>
          <w:noProof/>
          <w:lang w:eastAsia="cs-CZ"/>
        </w:rPr>
        <w:drawing>
          <wp:inline distT="0" distB="0" distL="0" distR="0" wp14:anchorId="46956E07" wp14:editId="6DAACAC5">
            <wp:extent cx="4919383" cy="2935942"/>
            <wp:effectExtent l="0" t="0" r="14605" b="1714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8A05BB3" w14:textId="77777777" w:rsidR="007D50B3" w:rsidRPr="00F31F16" w:rsidRDefault="007D50B3" w:rsidP="007D50B3"/>
    <w:p w14:paraId="3AEAE527" w14:textId="77777777" w:rsidR="007D50B3" w:rsidRPr="00F31F16" w:rsidRDefault="007D50B3" w:rsidP="007D50B3"/>
    <w:p w14:paraId="6065DE36" w14:textId="77777777" w:rsidR="007D50B3" w:rsidRPr="00F31F16" w:rsidRDefault="007D50B3" w:rsidP="007D50B3"/>
    <w:p w14:paraId="3F0A9DAD" w14:textId="77777777" w:rsidR="007D50B3" w:rsidRPr="00F31F16" w:rsidRDefault="007D50B3" w:rsidP="007D50B3"/>
    <w:p w14:paraId="154FCA72" w14:textId="77777777" w:rsidR="007D50B3" w:rsidRPr="00F31F16" w:rsidRDefault="007D50B3" w:rsidP="007D50B3">
      <w:r w:rsidRPr="00F31F16">
        <w:rPr>
          <w:noProof/>
          <w:lang w:eastAsia="cs-CZ"/>
        </w:rPr>
        <w:drawing>
          <wp:inline distT="0" distB="0" distL="0" distR="0" wp14:anchorId="4C31EBAA" wp14:editId="322ABB97">
            <wp:extent cx="4919381" cy="2913529"/>
            <wp:effectExtent l="0" t="0" r="14605" b="2032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1162DAA" w14:textId="77777777" w:rsidR="007D50B3" w:rsidRPr="00F31F16" w:rsidRDefault="007D50B3" w:rsidP="007D50B3"/>
    <w:p w14:paraId="3AE299B7" w14:textId="77777777" w:rsidR="007D50B3" w:rsidRPr="00F31F16" w:rsidRDefault="007D50B3" w:rsidP="007D50B3">
      <w:r w:rsidRPr="00F31F16">
        <w:rPr>
          <w:noProof/>
          <w:lang w:eastAsia="cs-CZ"/>
        </w:rPr>
        <w:drawing>
          <wp:inline distT="0" distB="0" distL="0" distR="0" wp14:anchorId="2C6B59BC" wp14:editId="2D5E5EE2">
            <wp:extent cx="4919381" cy="2913530"/>
            <wp:effectExtent l="0" t="0" r="14605" b="2032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22FDBD9" w14:textId="77777777" w:rsidR="007D50B3" w:rsidRPr="00F31F16" w:rsidRDefault="007D50B3" w:rsidP="007D50B3"/>
    <w:p w14:paraId="2111C98F" w14:textId="77777777" w:rsidR="007D50B3" w:rsidRPr="00F31F16" w:rsidRDefault="007D50B3" w:rsidP="007D50B3"/>
    <w:p w14:paraId="426E2F7E" w14:textId="77777777" w:rsidR="007D50B3" w:rsidRPr="00F31F16" w:rsidRDefault="007D50B3" w:rsidP="007D50B3"/>
    <w:p w14:paraId="1820C5A0" w14:textId="77777777" w:rsidR="007D50B3" w:rsidRPr="00F31F16" w:rsidRDefault="007D50B3" w:rsidP="007D50B3"/>
    <w:p w14:paraId="3C4A3E3A" w14:textId="77777777" w:rsidR="007D50B3" w:rsidRPr="00F31F16" w:rsidRDefault="007D50B3" w:rsidP="007D50B3">
      <w:r w:rsidRPr="00F31F16">
        <w:rPr>
          <w:noProof/>
          <w:lang w:eastAsia="cs-CZ"/>
        </w:rPr>
        <w:drawing>
          <wp:inline distT="0" distB="0" distL="0" distR="0" wp14:anchorId="186AD8EC" wp14:editId="5610A0E3">
            <wp:extent cx="4896970" cy="2868706"/>
            <wp:effectExtent l="0" t="0" r="18415" b="2730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7420C44" w14:textId="77777777" w:rsidR="007D50B3" w:rsidRPr="00F31F16" w:rsidRDefault="007D50B3" w:rsidP="007D50B3"/>
    <w:p w14:paraId="0BDD5457" w14:textId="77777777" w:rsidR="007D50B3" w:rsidRDefault="007D50B3" w:rsidP="007D50B3">
      <w:r w:rsidRPr="00F31F16">
        <w:rPr>
          <w:noProof/>
          <w:lang w:eastAsia="cs-CZ"/>
        </w:rPr>
        <w:drawing>
          <wp:inline distT="0" distB="0" distL="0" distR="0" wp14:anchorId="56F9056C" wp14:editId="2A51DBB9">
            <wp:extent cx="4927787" cy="3022787"/>
            <wp:effectExtent l="0" t="0" r="25400" b="2540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9F18A23" w14:textId="5732D229" w:rsidR="003243B3" w:rsidRPr="00D917ED" w:rsidRDefault="003243B3" w:rsidP="003243B3">
      <w:pPr>
        <w:pStyle w:val="Nadpis2"/>
      </w:pPr>
      <w:bookmarkStart w:id="91" w:name="_Toc489367342"/>
      <w:r w:rsidRPr="00D917ED">
        <w:t>SWOT ANALÝZA</w:t>
      </w:r>
      <w:bookmarkEnd w:id="91"/>
    </w:p>
    <w:p w14:paraId="763BCD1E" w14:textId="77777777" w:rsidR="003243B3" w:rsidRPr="00D917ED" w:rsidRDefault="003243B3" w:rsidP="003243B3">
      <w:r w:rsidRPr="00D917ED">
        <w:t>SWOT analýza je výsledkem komunitního plánování, na kterém se podíleli zástupci místních samospráv, podnikatelů, neziskových organizací i občanů. Odráží tak souhrnné výsledky silných, slabých stránek, příležitostí a hrozeb tak, jak je vidí aktéři, kteří v území žijí. Tato analýza vznikala při společných setkáních, která se konala v roce 2013 a v roce 2014.</w:t>
      </w:r>
    </w:p>
    <w:p w14:paraId="03D2D4ED" w14:textId="05A1D8E2" w:rsidR="00EE5F62" w:rsidRPr="006F1713" w:rsidRDefault="00EE5F62" w:rsidP="003243B3">
      <w:r w:rsidRPr="00D917ED">
        <w:t>Mnohé z níže uvedených informací nejsou prostřednictvím statistických údajů zjistitelné, proto hraje níže vytvořená SWOT analýza důležitou roli v poznání území. Údaje, které jsou v ní obsaženy, jsou shrnutím názorů aktérů v území. Neshrnuje tak pouze data uvedená v socioekonomické analýze</w:t>
      </w:r>
      <w:r w:rsidR="0035092E" w:rsidRPr="00D917ED">
        <w:t xml:space="preserve"> a vyplývající z dotazníkového šetření</w:t>
      </w:r>
      <w:r w:rsidRPr="00D917ED">
        <w:t>, ale tyto údaje doplňuje, rozšiřuje je a přináší i nové informace, které jsou lépe zjistitelné právě prostřednictvím komunitního plánování.</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4501"/>
      </w:tblGrid>
      <w:tr w:rsidR="00C63AF5" w:rsidRPr="00F31F16" w14:paraId="7A2F491D" w14:textId="77777777" w:rsidTr="00F522CC">
        <w:tc>
          <w:tcPr>
            <w:tcW w:w="4665" w:type="dxa"/>
            <w:shd w:val="clear" w:color="auto" w:fill="00B0F0"/>
            <w:vAlign w:val="center"/>
          </w:tcPr>
          <w:p w14:paraId="6F38DF99" w14:textId="77777777" w:rsidR="003243B3" w:rsidRPr="00F31F16" w:rsidRDefault="003243B3" w:rsidP="00F522CC">
            <w:pPr>
              <w:pStyle w:val="SWOT"/>
            </w:pPr>
            <w:r w:rsidRPr="00F31F16">
              <w:t>SILNÉ STRÁNKY</w:t>
            </w:r>
          </w:p>
        </w:tc>
        <w:tc>
          <w:tcPr>
            <w:tcW w:w="4621" w:type="dxa"/>
            <w:shd w:val="clear" w:color="auto" w:fill="FF0000"/>
            <w:vAlign w:val="center"/>
          </w:tcPr>
          <w:p w14:paraId="73E6D967" w14:textId="77777777" w:rsidR="003243B3" w:rsidRPr="00F31F16" w:rsidRDefault="003243B3" w:rsidP="00F522CC">
            <w:pPr>
              <w:pStyle w:val="SWOT"/>
            </w:pPr>
            <w:r w:rsidRPr="00F31F16">
              <w:t>SLABÉ STRÁNKY</w:t>
            </w:r>
          </w:p>
        </w:tc>
      </w:tr>
      <w:tr w:rsidR="003243B3" w:rsidRPr="00F31F16" w14:paraId="5A9A9A62" w14:textId="77777777" w:rsidTr="00F522CC">
        <w:tc>
          <w:tcPr>
            <w:tcW w:w="4665" w:type="dxa"/>
            <w:shd w:val="clear" w:color="auto" w:fill="auto"/>
          </w:tcPr>
          <w:p w14:paraId="0314D1C1" w14:textId="77777777" w:rsidR="003243B3" w:rsidRPr="00D917ED" w:rsidRDefault="003243B3" w:rsidP="00F522CC">
            <w:pPr>
              <w:pStyle w:val="Odstavecseseznamem"/>
              <w:numPr>
                <w:ilvl w:val="0"/>
                <w:numId w:val="14"/>
              </w:numPr>
              <w:spacing w:before="120" w:after="0" w:line="240" w:lineRule="auto"/>
              <w:ind w:left="284" w:hanging="284"/>
              <w:jc w:val="left"/>
            </w:pPr>
            <w:r w:rsidRPr="00D917ED">
              <w:t>Strategická poloha vzhledem k cestovnímu ruchu - blízkost hor, blízkost Polska</w:t>
            </w:r>
          </w:p>
          <w:p w14:paraId="5C191AD6" w14:textId="77777777" w:rsidR="00666452" w:rsidRPr="00D917ED" w:rsidRDefault="00666452" w:rsidP="00666452">
            <w:pPr>
              <w:pStyle w:val="Odstavecseseznamem"/>
              <w:numPr>
                <w:ilvl w:val="0"/>
                <w:numId w:val="14"/>
              </w:numPr>
              <w:spacing w:before="120" w:after="0" w:line="240" w:lineRule="auto"/>
              <w:ind w:left="284" w:hanging="284"/>
              <w:jc w:val="left"/>
            </w:pPr>
            <w:r w:rsidRPr="00D917ED">
              <w:t>Koncentrace zajímavých a dopravně dostupných turistických cílů (církevní památky, přírodní památky, Vodní plochy a toky, blízkost přírody, historie regionu)</w:t>
            </w:r>
          </w:p>
          <w:p w14:paraId="3BAD7F82" w14:textId="12CF1969" w:rsidR="00666452" w:rsidRPr="00D917ED" w:rsidRDefault="00666452" w:rsidP="00666452">
            <w:pPr>
              <w:pStyle w:val="Odstavecseseznamem"/>
              <w:numPr>
                <w:ilvl w:val="0"/>
                <w:numId w:val="14"/>
              </w:numPr>
              <w:spacing w:before="120" w:after="0" w:line="240" w:lineRule="auto"/>
              <w:ind w:left="284" w:hanging="284"/>
              <w:jc w:val="left"/>
            </w:pPr>
            <w:r w:rsidRPr="00D917ED">
              <w:t>Dobrá turistická infrastruktura (destinační management BRANKA o.p.s., základní síť cyklotras a tras pro pěší)</w:t>
            </w:r>
          </w:p>
          <w:p w14:paraId="39EC8E76" w14:textId="0A017692" w:rsidR="003243B3" w:rsidRPr="00D917ED" w:rsidRDefault="003243B3" w:rsidP="00666452">
            <w:pPr>
              <w:pStyle w:val="Odstavecseseznamem"/>
              <w:numPr>
                <w:ilvl w:val="0"/>
                <w:numId w:val="14"/>
              </w:numPr>
              <w:spacing w:before="120" w:after="0" w:line="240" w:lineRule="auto"/>
              <w:ind w:left="284" w:hanging="284"/>
              <w:jc w:val="left"/>
            </w:pPr>
            <w:r w:rsidRPr="00D917ED">
              <w:t>Dopravní dostupnost na ose Praha, HK, Polsko</w:t>
            </w:r>
          </w:p>
          <w:p w14:paraId="43220BC0" w14:textId="77777777" w:rsidR="003243B3" w:rsidRPr="00D917ED" w:rsidRDefault="003243B3" w:rsidP="00F522CC">
            <w:pPr>
              <w:pStyle w:val="Odstavecseseznamem"/>
              <w:numPr>
                <w:ilvl w:val="0"/>
                <w:numId w:val="14"/>
              </w:numPr>
              <w:spacing w:before="120" w:after="0" w:line="240" w:lineRule="auto"/>
              <w:ind w:left="284" w:hanging="284"/>
              <w:jc w:val="left"/>
            </w:pPr>
            <w:r w:rsidRPr="00D917ED">
              <w:t>Pracovní příležitosti v blízkých větších aglomeracích</w:t>
            </w:r>
          </w:p>
          <w:p w14:paraId="32BEA3A7" w14:textId="77777777" w:rsidR="003243B3" w:rsidRPr="00D917ED" w:rsidRDefault="003243B3" w:rsidP="00F522CC">
            <w:pPr>
              <w:pStyle w:val="Odstavecseseznamem"/>
              <w:numPr>
                <w:ilvl w:val="0"/>
                <w:numId w:val="14"/>
              </w:numPr>
              <w:spacing w:before="120" w:after="0" w:line="240" w:lineRule="auto"/>
              <w:ind w:left="284" w:hanging="284"/>
              <w:jc w:val="left"/>
            </w:pPr>
            <w:r w:rsidRPr="00D917ED">
              <w:t>Převažuje kontinuita vývoje, stálost obyvatel</w:t>
            </w:r>
          </w:p>
          <w:p w14:paraId="45B55B1D" w14:textId="5DBA498C" w:rsidR="003243B3" w:rsidRPr="00D917ED" w:rsidRDefault="00666452" w:rsidP="00666452">
            <w:pPr>
              <w:pStyle w:val="Odstavecseseznamem"/>
              <w:numPr>
                <w:ilvl w:val="0"/>
                <w:numId w:val="14"/>
              </w:numPr>
              <w:spacing w:before="120" w:after="0" w:line="240" w:lineRule="auto"/>
              <w:ind w:left="284" w:hanging="284"/>
              <w:jc w:val="left"/>
            </w:pPr>
            <w:r w:rsidRPr="00D917ED">
              <w:t>Bohatý kulturní život – akce navazující na historii, udržování tradic (folklorní akce, Slavnosti jiřinek ad.)</w:t>
            </w:r>
          </w:p>
          <w:p w14:paraId="59752F3E" w14:textId="77777777" w:rsidR="003243B3" w:rsidRPr="00D917ED" w:rsidRDefault="003243B3" w:rsidP="00F522CC">
            <w:pPr>
              <w:pStyle w:val="Odstavecseseznamem"/>
              <w:numPr>
                <w:ilvl w:val="0"/>
                <w:numId w:val="14"/>
              </w:numPr>
              <w:spacing w:before="120" w:after="0" w:line="240" w:lineRule="auto"/>
              <w:ind w:left="284" w:hanging="284"/>
              <w:jc w:val="left"/>
            </w:pPr>
            <w:r w:rsidRPr="00D917ED">
              <w:t>Spolková činnost, zájmová sdružení</w:t>
            </w:r>
          </w:p>
          <w:p w14:paraId="7FA230D7" w14:textId="77777777" w:rsidR="003243B3" w:rsidRPr="00D917ED" w:rsidRDefault="003243B3" w:rsidP="00F522CC">
            <w:pPr>
              <w:pStyle w:val="Odstavecseseznamem"/>
              <w:numPr>
                <w:ilvl w:val="0"/>
                <w:numId w:val="14"/>
              </w:numPr>
              <w:spacing w:before="120" w:after="0" w:line="240" w:lineRule="auto"/>
              <w:ind w:left="284" w:hanging="284"/>
              <w:jc w:val="left"/>
            </w:pPr>
            <w:r w:rsidRPr="00D917ED">
              <w:t>Čisté ovzduší</w:t>
            </w:r>
          </w:p>
          <w:p w14:paraId="17C72590" w14:textId="77777777" w:rsidR="003243B3" w:rsidRPr="00D917ED" w:rsidRDefault="003243B3" w:rsidP="00F522CC">
            <w:pPr>
              <w:pStyle w:val="Odstavecseseznamem"/>
              <w:numPr>
                <w:ilvl w:val="0"/>
                <w:numId w:val="14"/>
              </w:numPr>
              <w:spacing w:before="120" w:after="0" w:line="240" w:lineRule="auto"/>
              <w:ind w:left="284" w:hanging="284"/>
              <w:jc w:val="left"/>
            </w:pPr>
            <w:r w:rsidRPr="00D917ED">
              <w:t>Obhospodařovaná zemědělská půda</w:t>
            </w:r>
          </w:p>
          <w:p w14:paraId="4DF8D543" w14:textId="77777777" w:rsidR="003243B3" w:rsidRPr="00D917ED" w:rsidRDefault="003243B3" w:rsidP="00F522CC">
            <w:pPr>
              <w:pStyle w:val="Odstavecseseznamem"/>
              <w:numPr>
                <w:ilvl w:val="0"/>
                <w:numId w:val="14"/>
              </w:numPr>
              <w:spacing w:before="120" w:after="0" w:line="240" w:lineRule="auto"/>
              <w:ind w:left="284" w:hanging="284"/>
              <w:jc w:val="left"/>
            </w:pPr>
            <w:r w:rsidRPr="00D917ED">
              <w:t>Lesy</w:t>
            </w:r>
          </w:p>
          <w:p w14:paraId="582BB498" w14:textId="0C5ECD23" w:rsidR="003243B3" w:rsidRPr="00D917ED" w:rsidRDefault="003243B3" w:rsidP="00666452">
            <w:pPr>
              <w:pStyle w:val="Odstavecseseznamem"/>
              <w:numPr>
                <w:ilvl w:val="0"/>
                <w:numId w:val="14"/>
              </w:numPr>
              <w:spacing w:before="120" w:after="0" w:line="240" w:lineRule="auto"/>
              <w:ind w:left="284" w:hanging="284"/>
              <w:jc w:val="left"/>
            </w:pPr>
            <w:r w:rsidRPr="00D917ED">
              <w:t>Spolupráce obcí v</w:t>
            </w:r>
            <w:r w:rsidR="00666452" w:rsidRPr="00D917ED">
              <w:t> </w:t>
            </w:r>
            <w:r w:rsidRPr="00D917ED">
              <w:t>území</w:t>
            </w:r>
            <w:r w:rsidR="00666452" w:rsidRPr="00D917ED">
              <w:t xml:space="preserve"> - f</w:t>
            </w:r>
            <w:r w:rsidRPr="00D917ED">
              <w:t>ungující svazky obcí</w:t>
            </w:r>
          </w:p>
          <w:p w14:paraId="1FBC21D5" w14:textId="77777777" w:rsidR="003243B3" w:rsidRPr="00D917ED" w:rsidRDefault="003243B3" w:rsidP="00F522CC">
            <w:pPr>
              <w:pStyle w:val="Odstavecseseznamem"/>
              <w:numPr>
                <w:ilvl w:val="0"/>
                <w:numId w:val="14"/>
              </w:numPr>
              <w:spacing w:before="120" w:after="0" w:line="240" w:lineRule="auto"/>
              <w:ind w:left="284" w:hanging="284"/>
              <w:jc w:val="left"/>
            </w:pPr>
            <w:r w:rsidRPr="00D917ED">
              <w:t>Existence MAS MUM</w:t>
            </w:r>
          </w:p>
          <w:p w14:paraId="0F6AB077" w14:textId="77777777" w:rsidR="003243B3" w:rsidRPr="00D917ED" w:rsidRDefault="003243B3" w:rsidP="00F522CC">
            <w:pPr>
              <w:pStyle w:val="Odstavecseseznamem"/>
              <w:numPr>
                <w:ilvl w:val="0"/>
                <w:numId w:val="14"/>
              </w:numPr>
              <w:spacing w:before="120" w:after="0" w:line="240" w:lineRule="auto"/>
              <w:ind w:left="284" w:hanging="284"/>
              <w:jc w:val="left"/>
            </w:pPr>
            <w:r w:rsidRPr="00D917ED">
              <w:t>Aktivní neziskové organizace a jejich spolupráce</w:t>
            </w:r>
          </w:p>
          <w:p w14:paraId="2AA25AC2" w14:textId="77777777" w:rsidR="003243B3" w:rsidRPr="00D917ED" w:rsidRDefault="003243B3" w:rsidP="00F522CC">
            <w:pPr>
              <w:pStyle w:val="Odstavecseseznamem"/>
              <w:numPr>
                <w:ilvl w:val="0"/>
                <w:numId w:val="14"/>
              </w:numPr>
              <w:spacing w:before="120" w:after="0" w:line="240" w:lineRule="auto"/>
              <w:ind w:left="284" w:hanging="284"/>
              <w:jc w:val="left"/>
            </w:pPr>
            <w:r w:rsidRPr="00D917ED">
              <w:t>Vodní zdroje – pitná voda, CHOPAV</w:t>
            </w:r>
          </w:p>
          <w:p w14:paraId="318086A4" w14:textId="77777777" w:rsidR="003243B3" w:rsidRPr="00D917ED" w:rsidRDefault="003243B3" w:rsidP="00F522CC">
            <w:pPr>
              <w:pStyle w:val="Odstavecseseznamem"/>
              <w:numPr>
                <w:ilvl w:val="0"/>
                <w:numId w:val="14"/>
              </w:numPr>
              <w:spacing w:before="120" w:after="0" w:line="240" w:lineRule="auto"/>
              <w:ind w:left="284" w:hanging="284"/>
              <w:jc w:val="left"/>
            </w:pPr>
            <w:r w:rsidRPr="00D917ED">
              <w:t>Úspěšní podnikatelé, prosperující firmy</w:t>
            </w:r>
          </w:p>
          <w:p w14:paraId="2ABA03F7" w14:textId="77777777" w:rsidR="003243B3" w:rsidRPr="00D917ED" w:rsidRDefault="003243B3" w:rsidP="00F522CC">
            <w:pPr>
              <w:pStyle w:val="Odstavecseseznamem"/>
              <w:numPr>
                <w:ilvl w:val="0"/>
                <w:numId w:val="14"/>
              </w:numPr>
              <w:spacing w:before="120" w:after="0" w:line="240" w:lineRule="auto"/>
              <w:ind w:left="284" w:hanging="284"/>
              <w:jc w:val="left"/>
            </w:pPr>
            <w:r w:rsidRPr="00D917ED">
              <w:t>Základní síť cyklotras a jejich první napojení na nadregionální cyklostezku</w:t>
            </w:r>
          </w:p>
          <w:p w14:paraId="3D36F206" w14:textId="77777777" w:rsidR="003243B3" w:rsidRPr="00D917ED" w:rsidRDefault="003243B3" w:rsidP="00F522CC">
            <w:pPr>
              <w:pStyle w:val="Odstavecseseznamem"/>
              <w:numPr>
                <w:ilvl w:val="0"/>
                <w:numId w:val="14"/>
              </w:numPr>
              <w:spacing w:before="120" w:after="0" w:line="240" w:lineRule="auto"/>
              <w:ind w:left="284" w:hanging="284"/>
              <w:jc w:val="left"/>
            </w:pPr>
            <w:r w:rsidRPr="00D917ED">
              <w:t>Existují pěší trasy spojující turistické cíle, naučné stezky</w:t>
            </w:r>
          </w:p>
          <w:p w14:paraId="7FEF9B1B" w14:textId="77777777" w:rsidR="003243B3" w:rsidRPr="00D917ED" w:rsidRDefault="003243B3" w:rsidP="00F522CC">
            <w:pPr>
              <w:pStyle w:val="Odstavecseseznamem"/>
              <w:numPr>
                <w:ilvl w:val="0"/>
                <w:numId w:val="14"/>
              </w:numPr>
              <w:spacing w:before="120" w:after="0" w:line="240" w:lineRule="auto"/>
              <w:ind w:left="284" w:hanging="284"/>
              <w:jc w:val="left"/>
            </w:pPr>
            <w:r w:rsidRPr="00D917ED">
              <w:t>Svoz a třídění odpadu v některých částech regionu, městech</w:t>
            </w:r>
          </w:p>
          <w:p w14:paraId="261E4D3A" w14:textId="77777777" w:rsidR="003243B3" w:rsidRPr="00D917ED" w:rsidRDefault="003243B3" w:rsidP="00F522CC">
            <w:pPr>
              <w:pStyle w:val="Odstavecseseznamem"/>
              <w:numPr>
                <w:ilvl w:val="0"/>
                <w:numId w:val="14"/>
              </w:numPr>
              <w:spacing w:before="120" w:after="0" w:line="240" w:lineRule="auto"/>
              <w:ind w:left="284" w:hanging="284"/>
              <w:jc w:val="left"/>
            </w:pPr>
            <w:r w:rsidRPr="00D917ED">
              <w:t>Dostatečná hustota komunikací pro motorovou dopravu</w:t>
            </w:r>
          </w:p>
          <w:p w14:paraId="73856BA1" w14:textId="77777777" w:rsidR="003243B3" w:rsidRPr="00D917ED" w:rsidRDefault="003243B3" w:rsidP="00F522CC">
            <w:pPr>
              <w:pStyle w:val="Odstavecseseznamem"/>
              <w:numPr>
                <w:ilvl w:val="0"/>
                <w:numId w:val="14"/>
              </w:numPr>
              <w:spacing w:before="120" w:after="0" w:line="240" w:lineRule="auto"/>
              <w:ind w:left="284" w:hanging="284"/>
              <w:jc w:val="left"/>
            </w:pPr>
            <w:r w:rsidRPr="00D917ED">
              <w:t>Dostatečná kapacita ZŠ</w:t>
            </w:r>
          </w:p>
        </w:tc>
        <w:tc>
          <w:tcPr>
            <w:tcW w:w="4621" w:type="dxa"/>
            <w:shd w:val="clear" w:color="auto" w:fill="auto"/>
          </w:tcPr>
          <w:p w14:paraId="607EFD37" w14:textId="77777777" w:rsidR="003243B3" w:rsidRPr="00D917ED" w:rsidRDefault="003243B3" w:rsidP="00F522CC">
            <w:pPr>
              <w:pStyle w:val="Odstavecseseznamem"/>
              <w:numPr>
                <w:ilvl w:val="0"/>
                <w:numId w:val="20"/>
              </w:numPr>
              <w:spacing w:before="120" w:after="0" w:line="240" w:lineRule="auto"/>
              <w:jc w:val="left"/>
            </w:pPr>
            <w:r w:rsidRPr="00D917ED">
              <w:t>Špatný stav komunikací</w:t>
            </w:r>
          </w:p>
          <w:p w14:paraId="02C51F65" w14:textId="43159A34" w:rsidR="003243B3" w:rsidRPr="00D917ED" w:rsidRDefault="003243B3" w:rsidP="00666452">
            <w:pPr>
              <w:pStyle w:val="Odstavecseseznamem"/>
              <w:numPr>
                <w:ilvl w:val="0"/>
                <w:numId w:val="20"/>
              </w:numPr>
              <w:spacing w:before="120" w:after="0" w:line="240" w:lineRule="auto"/>
              <w:jc w:val="left"/>
            </w:pPr>
            <w:r w:rsidRPr="00D917ED">
              <w:t xml:space="preserve">Nepropojenost obcí v regionu komunikacemi pro nemotorovou dopravu </w:t>
            </w:r>
            <w:r w:rsidR="00666452" w:rsidRPr="00D917ED">
              <w:t>- chybí přírodní cyklostezky</w:t>
            </w:r>
          </w:p>
          <w:p w14:paraId="5F521532" w14:textId="77777777" w:rsidR="003243B3" w:rsidRPr="00D917ED" w:rsidRDefault="003243B3" w:rsidP="00F522CC">
            <w:pPr>
              <w:pStyle w:val="Odstavecseseznamem"/>
              <w:numPr>
                <w:ilvl w:val="0"/>
                <w:numId w:val="20"/>
              </w:numPr>
              <w:spacing w:before="120" w:after="0" w:line="240" w:lineRule="auto"/>
              <w:jc w:val="left"/>
            </w:pPr>
            <w:r w:rsidRPr="00D917ED">
              <w:t>Komunikace pro nemotorovou dopravu v regionu nejsou zmapovány a kategorizovány, nízké povědomí o nich</w:t>
            </w:r>
          </w:p>
          <w:p w14:paraId="13603970" w14:textId="77777777" w:rsidR="003243B3" w:rsidRPr="00D917ED" w:rsidRDefault="003243B3" w:rsidP="00F522CC">
            <w:pPr>
              <w:pStyle w:val="Odstavecseseznamem"/>
              <w:numPr>
                <w:ilvl w:val="0"/>
                <w:numId w:val="21"/>
              </w:numPr>
              <w:spacing w:before="120" w:after="0" w:line="240" w:lineRule="auto"/>
              <w:jc w:val="left"/>
            </w:pPr>
            <w:r w:rsidRPr="00D917ED">
              <w:t>Nedostatečná a nejednotná propagace regionu MAS MUM</w:t>
            </w:r>
          </w:p>
          <w:p w14:paraId="6D882F10" w14:textId="6DB08BD2" w:rsidR="003243B3" w:rsidRPr="00D917ED" w:rsidRDefault="00666452" w:rsidP="00666452">
            <w:pPr>
              <w:pStyle w:val="Odstavecseseznamem"/>
              <w:numPr>
                <w:ilvl w:val="0"/>
                <w:numId w:val="22"/>
              </w:numPr>
              <w:spacing w:before="120" w:after="0" w:line="240" w:lineRule="auto"/>
              <w:jc w:val="left"/>
            </w:pPr>
            <w:r w:rsidRPr="00D917ED">
              <w:t>Nevyužití potenciálu území pro cestovní ruch a sportovní aktivity zlepšující ekonomiku regionu (Rozkoš, Úpa, Metuje, Ratibořice, Josefov ad.)</w:t>
            </w:r>
          </w:p>
          <w:p w14:paraId="1C826D8E" w14:textId="77777777" w:rsidR="003243B3" w:rsidRPr="00D917ED" w:rsidRDefault="003243B3" w:rsidP="00F522CC">
            <w:pPr>
              <w:pStyle w:val="Odstavecseseznamem"/>
              <w:numPr>
                <w:ilvl w:val="0"/>
                <w:numId w:val="22"/>
              </w:numPr>
              <w:spacing w:before="120" w:after="0" w:line="240" w:lineRule="auto"/>
              <w:jc w:val="left"/>
            </w:pPr>
            <w:r w:rsidRPr="00D917ED">
              <w:t>Sezónnost cestovního ruchu se zaměřením hlavně na letní měsíce</w:t>
            </w:r>
          </w:p>
          <w:p w14:paraId="52B19410" w14:textId="77777777" w:rsidR="003243B3" w:rsidRPr="00D917ED" w:rsidRDefault="003243B3" w:rsidP="00F522CC">
            <w:pPr>
              <w:pStyle w:val="Odstavecseseznamem"/>
              <w:numPr>
                <w:ilvl w:val="0"/>
                <w:numId w:val="22"/>
              </w:numPr>
              <w:spacing w:before="120" w:after="0" w:line="240" w:lineRule="auto"/>
              <w:jc w:val="left"/>
            </w:pPr>
            <w:r w:rsidRPr="00D917ED">
              <w:t>Bariérovost památek</w:t>
            </w:r>
          </w:p>
          <w:p w14:paraId="78819FE9" w14:textId="6D966719" w:rsidR="003243B3" w:rsidRPr="00D917ED" w:rsidRDefault="00666452" w:rsidP="00666452">
            <w:pPr>
              <w:pStyle w:val="Odstavecseseznamem"/>
              <w:numPr>
                <w:ilvl w:val="0"/>
                <w:numId w:val="24"/>
              </w:numPr>
              <w:spacing w:before="120" w:after="0" w:line="240" w:lineRule="auto"/>
              <w:jc w:val="left"/>
            </w:pPr>
            <w:r w:rsidRPr="00D917ED">
              <w:t>Technický stav některých turistických cílů - nevyužívané objekty</w:t>
            </w:r>
          </w:p>
          <w:p w14:paraId="1FE0AB44" w14:textId="77777777" w:rsidR="003243B3" w:rsidRPr="00D917ED" w:rsidRDefault="003243B3" w:rsidP="00F522CC">
            <w:pPr>
              <w:pStyle w:val="Odstavecseseznamem"/>
              <w:numPr>
                <w:ilvl w:val="0"/>
                <w:numId w:val="26"/>
              </w:numPr>
              <w:spacing w:before="120" w:after="0" w:line="240" w:lineRule="auto"/>
              <w:jc w:val="left"/>
            </w:pPr>
            <w:r w:rsidRPr="00D917ED">
              <w:t>Nevyužití lidských zdrojů pro celkový rozvoj regionu</w:t>
            </w:r>
          </w:p>
          <w:p w14:paraId="09170415" w14:textId="77777777" w:rsidR="003243B3" w:rsidRPr="00D917ED" w:rsidRDefault="003243B3" w:rsidP="00F522CC">
            <w:pPr>
              <w:pStyle w:val="Odstavecseseznamem"/>
              <w:numPr>
                <w:ilvl w:val="0"/>
                <w:numId w:val="27"/>
              </w:numPr>
              <w:spacing w:before="120" w:after="0" w:line="240" w:lineRule="auto"/>
              <w:jc w:val="left"/>
            </w:pPr>
            <w:r w:rsidRPr="00D917ED">
              <w:t>Absence osobností v regionu</w:t>
            </w:r>
          </w:p>
          <w:p w14:paraId="53044BD4" w14:textId="77777777" w:rsidR="003243B3" w:rsidRPr="00D917ED" w:rsidRDefault="003243B3" w:rsidP="00F522CC">
            <w:pPr>
              <w:pStyle w:val="Odstavecseseznamem"/>
              <w:numPr>
                <w:ilvl w:val="0"/>
                <w:numId w:val="28"/>
              </w:numPr>
              <w:spacing w:before="120" w:after="0" w:line="240" w:lineRule="auto"/>
              <w:jc w:val="left"/>
            </w:pPr>
            <w:r w:rsidRPr="00D917ED">
              <w:t>Nedostatečná dopravní obslužnost v okrajových částech regionu</w:t>
            </w:r>
          </w:p>
          <w:p w14:paraId="66DDF8AD" w14:textId="77777777" w:rsidR="003243B3" w:rsidRPr="00D917ED" w:rsidRDefault="003243B3" w:rsidP="00F522CC">
            <w:pPr>
              <w:pStyle w:val="Odstavecseseznamem"/>
              <w:numPr>
                <w:ilvl w:val="0"/>
                <w:numId w:val="29"/>
              </w:numPr>
              <w:spacing w:before="120" w:after="0" w:line="240" w:lineRule="auto"/>
              <w:jc w:val="left"/>
            </w:pPr>
            <w:r w:rsidRPr="00D917ED">
              <w:t>Neprovázanost spojů veřejné hromadné dopravy v regionu</w:t>
            </w:r>
          </w:p>
          <w:p w14:paraId="6C99FDEE" w14:textId="77777777" w:rsidR="003243B3" w:rsidRPr="00D917ED" w:rsidRDefault="003243B3" w:rsidP="00F522CC">
            <w:pPr>
              <w:pStyle w:val="Odstavecseseznamem"/>
              <w:numPr>
                <w:ilvl w:val="0"/>
                <w:numId w:val="29"/>
              </w:numPr>
              <w:spacing w:before="120" w:after="0" w:line="240" w:lineRule="auto"/>
              <w:jc w:val="left"/>
            </w:pPr>
            <w:r w:rsidRPr="00D917ED">
              <w:t xml:space="preserve">Absence pokračování dálnice D11 a rychlostní komunikace R11 </w:t>
            </w:r>
          </w:p>
          <w:p w14:paraId="6AAF81AE" w14:textId="77777777" w:rsidR="003243B3" w:rsidRPr="00D917ED" w:rsidRDefault="003243B3" w:rsidP="00F522CC">
            <w:pPr>
              <w:pStyle w:val="Odstavecseseznamem"/>
              <w:numPr>
                <w:ilvl w:val="0"/>
                <w:numId w:val="30"/>
              </w:numPr>
              <w:spacing w:before="120" w:after="0" w:line="240" w:lineRule="auto"/>
              <w:jc w:val="left"/>
            </w:pPr>
            <w:r w:rsidRPr="00D917ED">
              <w:t>Absence čištění vod v některých obcích</w:t>
            </w:r>
          </w:p>
          <w:p w14:paraId="6A0ED18A" w14:textId="77777777" w:rsidR="003243B3" w:rsidRPr="00D917ED" w:rsidRDefault="003243B3" w:rsidP="00F522CC">
            <w:pPr>
              <w:pStyle w:val="Odstavecseseznamem"/>
              <w:numPr>
                <w:ilvl w:val="0"/>
                <w:numId w:val="30"/>
              </w:numPr>
              <w:spacing w:before="120" w:after="0" w:line="240" w:lineRule="auto"/>
              <w:jc w:val="left"/>
            </w:pPr>
            <w:r w:rsidRPr="00D917ED">
              <w:t>Nedostatečná kanalizace v některých obcích, neoddělení splaškových a dešťových vod</w:t>
            </w:r>
          </w:p>
          <w:p w14:paraId="55899976" w14:textId="77777777" w:rsidR="003243B3" w:rsidRPr="00D917ED" w:rsidRDefault="003243B3" w:rsidP="00F522CC">
            <w:pPr>
              <w:pStyle w:val="Odstavecseseznamem"/>
              <w:numPr>
                <w:ilvl w:val="0"/>
                <w:numId w:val="30"/>
              </w:numPr>
              <w:spacing w:before="120" w:after="0" w:line="240" w:lineRule="auto"/>
              <w:jc w:val="left"/>
            </w:pPr>
            <w:r w:rsidRPr="00D917ED">
              <w:t>Není údržba vodních toků</w:t>
            </w:r>
          </w:p>
          <w:p w14:paraId="1AD12726" w14:textId="5CD3D4F6" w:rsidR="003243B3" w:rsidRDefault="003243B3" w:rsidP="00F522CC">
            <w:pPr>
              <w:pStyle w:val="Odstavecseseznamem"/>
              <w:numPr>
                <w:ilvl w:val="0"/>
                <w:numId w:val="31"/>
              </w:numPr>
              <w:spacing w:before="120" w:after="0" w:line="240" w:lineRule="auto"/>
              <w:jc w:val="left"/>
            </w:pPr>
            <w:r w:rsidRPr="00D917ED">
              <w:t>Nevyužité brownfields</w:t>
            </w:r>
          </w:p>
          <w:p w14:paraId="459DC88B" w14:textId="5F6E6B4F" w:rsidR="00C63AF5" w:rsidRPr="00A02EE3" w:rsidRDefault="00C63AF5" w:rsidP="00F522CC">
            <w:pPr>
              <w:pStyle w:val="Odstavecseseznamem"/>
              <w:numPr>
                <w:ilvl w:val="0"/>
                <w:numId w:val="31"/>
              </w:numPr>
              <w:spacing w:before="120" w:after="0" w:line="240" w:lineRule="auto"/>
              <w:jc w:val="left"/>
            </w:pPr>
            <w:r w:rsidRPr="00A02EE3">
              <w:t>Málo posilovaná přirozená ekologická funkce krajiny</w:t>
            </w:r>
          </w:p>
          <w:p w14:paraId="2A17B0A9" w14:textId="2037E8DB" w:rsidR="00C63AF5" w:rsidRPr="00A02EE3" w:rsidRDefault="00C63AF5" w:rsidP="00F522CC">
            <w:pPr>
              <w:pStyle w:val="Odstavecseseznamem"/>
              <w:numPr>
                <w:ilvl w:val="0"/>
                <w:numId w:val="31"/>
              </w:numPr>
              <w:spacing w:before="120" w:after="0" w:line="240" w:lineRule="auto"/>
              <w:jc w:val="left"/>
            </w:pPr>
            <w:r w:rsidRPr="00A02EE3">
              <w:t>Špatný stav a nedostatečná kapacita lesních cest</w:t>
            </w:r>
            <w:r w:rsidR="00C67AF4" w:rsidRPr="00A02EE3">
              <w:t>, zastaralá a nedostačující lesnická technika</w:t>
            </w:r>
          </w:p>
          <w:p w14:paraId="62A417DF" w14:textId="200E83E2" w:rsidR="00AC0232" w:rsidRPr="00A02EE3" w:rsidRDefault="00C63AF5" w:rsidP="00C63AF5">
            <w:pPr>
              <w:pStyle w:val="Odstavecseseznamem"/>
              <w:numPr>
                <w:ilvl w:val="0"/>
                <w:numId w:val="32"/>
              </w:numPr>
              <w:spacing w:before="120" w:after="0" w:line="240" w:lineRule="auto"/>
              <w:jc w:val="left"/>
            </w:pPr>
            <w:r w:rsidRPr="00A02EE3">
              <w:t>Absence značení významných přírodních prvků, neexistence naučných prvků, odpočinkových stanovišť</w:t>
            </w:r>
            <w:r w:rsidR="00AC0232" w:rsidRPr="00A02EE3">
              <w:t>, přístřešků, informačních tabulí, zařízení k odkládání odpadků a bezpečnostních prvků v lesích určených k rekreaci</w:t>
            </w:r>
          </w:p>
          <w:p w14:paraId="64D7AA21" w14:textId="53F11449" w:rsidR="003243B3" w:rsidRPr="00D917ED" w:rsidRDefault="003243B3" w:rsidP="00C63AF5">
            <w:pPr>
              <w:pStyle w:val="Odstavecseseznamem"/>
              <w:numPr>
                <w:ilvl w:val="0"/>
                <w:numId w:val="32"/>
              </w:numPr>
              <w:spacing w:before="120" w:after="0" w:line="240" w:lineRule="auto"/>
              <w:jc w:val="left"/>
            </w:pPr>
            <w:r w:rsidRPr="00D917ED">
              <w:t>Nezaměstnanost na Jaroměřsku</w:t>
            </w:r>
          </w:p>
          <w:p w14:paraId="5336B1AF" w14:textId="6F93B7A2" w:rsidR="003243B3" w:rsidRPr="00D917ED" w:rsidRDefault="003243B3" w:rsidP="00F522CC">
            <w:pPr>
              <w:pStyle w:val="Odstavecseseznamem"/>
              <w:numPr>
                <w:ilvl w:val="0"/>
                <w:numId w:val="34"/>
              </w:numPr>
              <w:spacing w:before="120" w:after="0" w:line="240" w:lineRule="auto"/>
              <w:jc w:val="left"/>
            </w:pPr>
            <w:r w:rsidRPr="00D917ED">
              <w:t>Nedostatek kvalifikované pracovní síly</w:t>
            </w:r>
            <w:r w:rsidR="0023291D" w:rsidRPr="00D917ED">
              <w:t>, o</w:t>
            </w:r>
            <w:r w:rsidRPr="00D917ED">
              <w:t>dliv perspektivních mladých lidí</w:t>
            </w:r>
          </w:p>
          <w:p w14:paraId="744B62F5" w14:textId="77777777" w:rsidR="003243B3" w:rsidRPr="00D917ED" w:rsidRDefault="003243B3" w:rsidP="00F522CC">
            <w:pPr>
              <w:pStyle w:val="Odstavecseseznamem"/>
              <w:numPr>
                <w:ilvl w:val="0"/>
                <w:numId w:val="35"/>
              </w:numPr>
              <w:spacing w:before="120" w:after="0" w:line="240" w:lineRule="auto"/>
              <w:jc w:val="left"/>
            </w:pPr>
            <w:r w:rsidRPr="00D917ED">
              <w:t>Malá kapacita MŠ</w:t>
            </w:r>
          </w:p>
          <w:p w14:paraId="0B204FC9" w14:textId="77777777" w:rsidR="003243B3" w:rsidRPr="00D917ED" w:rsidRDefault="003243B3" w:rsidP="00F522CC">
            <w:pPr>
              <w:pStyle w:val="Odstavecseseznamem"/>
              <w:numPr>
                <w:ilvl w:val="0"/>
                <w:numId w:val="36"/>
              </w:numPr>
              <w:spacing w:before="120" w:after="0" w:line="240" w:lineRule="auto"/>
              <w:jc w:val="left"/>
            </w:pPr>
            <w:r w:rsidRPr="00D917ED">
              <w:t>Nedostatek financí na provoz a vybavení ZŠ</w:t>
            </w:r>
          </w:p>
          <w:p w14:paraId="71A19261" w14:textId="77777777" w:rsidR="003243B3" w:rsidRPr="00D917ED" w:rsidRDefault="003243B3" w:rsidP="00F522CC">
            <w:pPr>
              <w:pStyle w:val="Odstavecseseznamem"/>
              <w:numPr>
                <w:ilvl w:val="0"/>
                <w:numId w:val="36"/>
              </w:numPr>
              <w:spacing w:before="120" w:after="0" w:line="240" w:lineRule="auto"/>
              <w:jc w:val="left"/>
            </w:pPr>
            <w:r w:rsidRPr="00D917ED">
              <w:t xml:space="preserve">Rozdílná kvalitativní úroveň ZŠ (výuka, vybavenost, prostředí) </w:t>
            </w:r>
          </w:p>
          <w:p w14:paraId="5E799490" w14:textId="77777777" w:rsidR="003243B3" w:rsidRPr="00D917ED" w:rsidRDefault="003243B3" w:rsidP="00F522CC">
            <w:pPr>
              <w:pStyle w:val="Odstavecseseznamem"/>
              <w:numPr>
                <w:ilvl w:val="0"/>
                <w:numId w:val="37"/>
              </w:numPr>
              <w:spacing w:before="120" w:after="0" w:line="240" w:lineRule="auto"/>
              <w:jc w:val="left"/>
            </w:pPr>
            <w:r w:rsidRPr="00D917ED">
              <w:t>Nedostatečná koordinace strategických záměrů v regionu</w:t>
            </w:r>
          </w:p>
          <w:p w14:paraId="794545EE" w14:textId="23BD3F84" w:rsidR="003243B3" w:rsidRPr="00D917ED" w:rsidRDefault="003243B3" w:rsidP="00F522CC">
            <w:pPr>
              <w:pStyle w:val="Odstavecseseznamem"/>
              <w:numPr>
                <w:ilvl w:val="0"/>
                <w:numId w:val="38"/>
              </w:numPr>
              <w:spacing w:before="120" w:after="0" w:line="240" w:lineRule="auto"/>
              <w:jc w:val="left"/>
            </w:pPr>
            <w:r w:rsidRPr="00D917ED">
              <w:t xml:space="preserve">Ne všude dostatečná dostupnost, kapacita a odbornost sociálních </w:t>
            </w:r>
            <w:r w:rsidR="0023291D" w:rsidRPr="00D917ED">
              <w:t xml:space="preserve">a zdravotních </w:t>
            </w:r>
            <w:r w:rsidRPr="00D917ED">
              <w:t>služeb</w:t>
            </w:r>
          </w:p>
          <w:p w14:paraId="09E5EBC9" w14:textId="77777777" w:rsidR="003243B3" w:rsidRPr="00D917ED" w:rsidRDefault="003243B3" w:rsidP="00F522CC">
            <w:pPr>
              <w:pStyle w:val="Odstavecseseznamem"/>
              <w:numPr>
                <w:ilvl w:val="0"/>
                <w:numId w:val="39"/>
              </w:numPr>
              <w:spacing w:before="120" w:after="0" w:line="240" w:lineRule="auto"/>
              <w:jc w:val="left"/>
            </w:pPr>
            <w:r w:rsidRPr="00D917ED">
              <w:t>Nedostatečné, chybějící nebo nevyhovující prostory / zázemí pro kulturní a sportovní vyžití mládeže</w:t>
            </w:r>
          </w:p>
          <w:p w14:paraId="549323B5" w14:textId="77777777" w:rsidR="003243B3" w:rsidRPr="00D917ED" w:rsidRDefault="003243B3" w:rsidP="00F522CC">
            <w:pPr>
              <w:pStyle w:val="Odstavecseseznamem"/>
              <w:numPr>
                <w:ilvl w:val="0"/>
                <w:numId w:val="39"/>
              </w:numPr>
              <w:spacing w:before="120" w:after="0" w:line="240" w:lineRule="auto"/>
              <w:jc w:val="left"/>
            </w:pPr>
            <w:r w:rsidRPr="00D917ED">
              <w:t>Malá vzájemná informovanost o činnostech NNO a obcí, nekoordinovanost akcí</w:t>
            </w:r>
          </w:p>
          <w:p w14:paraId="2BCDBE9B" w14:textId="77777777" w:rsidR="003243B3" w:rsidRPr="00D917ED" w:rsidRDefault="003243B3" w:rsidP="00F522CC">
            <w:pPr>
              <w:pStyle w:val="Odstavecseseznamem"/>
              <w:numPr>
                <w:ilvl w:val="0"/>
                <w:numId w:val="40"/>
              </w:numPr>
              <w:spacing w:before="120" w:after="0" w:line="240" w:lineRule="auto"/>
              <w:jc w:val="left"/>
            </w:pPr>
            <w:r w:rsidRPr="00D917ED">
              <w:t>Ne všude dobrá dostupnost základních služeb občanské vybavenosti</w:t>
            </w:r>
          </w:p>
          <w:p w14:paraId="0F1610B6" w14:textId="77777777" w:rsidR="003243B3" w:rsidRPr="00D917ED" w:rsidRDefault="003243B3" w:rsidP="00F522CC">
            <w:pPr>
              <w:pStyle w:val="Odstavecseseznamem"/>
              <w:numPr>
                <w:ilvl w:val="0"/>
                <w:numId w:val="41"/>
              </w:numPr>
              <w:spacing w:before="120" w:after="0" w:line="240" w:lineRule="auto"/>
              <w:jc w:val="left"/>
            </w:pPr>
            <w:r w:rsidRPr="00D917ED">
              <w:t>Způsob hospodaření na zemědělské půdě a v lesích</w:t>
            </w:r>
          </w:p>
          <w:p w14:paraId="5C8BC5C5" w14:textId="77777777" w:rsidR="003243B3" w:rsidRPr="00D917ED" w:rsidRDefault="003243B3" w:rsidP="00F522CC">
            <w:pPr>
              <w:pStyle w:val="Odstavecseseznamem"/>
              <w:numPr>
                <w:ilvl w:val="0"/>
                <w:numId w:val="42"/>
              </w:numPr>
              <w:spacing w:before="120" w:after="0" w:line="240" w:lineRule="auto"/>
              <w:jc w:val="left"/>
            </w:pPr>
            <w:r w:rsidRPr="00D917ED">
              <w:t>Nízký stupeň třídění BRO</w:t>
            </w:r>
          </w:p>
          <w:p w14:paraId="792F047C" w14:textId="77777777" w:rsidR="003243B3" w:rsidRPr="00D917ED" w:rsidRDefault="003243B3" w:rsidP="00F522CC">
            <w:pPr>
              <w:pStyle w:val="Odstavecseseznamem"/>
              <w:numPr>
                <w:ilvl w:val="0"/>
                <w:numId w:val="42"/>
              </w:numPr>
              <w:spacing w:before="120" w:after="0" w:line="240" w:lineRule="auto"/>
              <w:jc w:val="left"/>
            </w:pPr>
            <w:r w:rsidRPr="00D917ED">
              <w:t>Chybí specifické regionální produkty</w:t>
            </w:r>
          </w:p>
          <w:p w14:paraId="1BCBF4CC" w14:textId="77777777" w:rsidR="003243B3" w:rsidRPr="00D917ED" w:rsidRDefault="003243B3" w:rsidP="00F522CC">
            <w:pPr>
              <w:pStyle w:val="Odstavecseseznamem"/>
              <w:numPr>
                <w:ilvl w:val="0"/>
                <w:numId w:val="42"/>
              </w:numPr>
              <w:spacing w:before="120" w:after="0" w:line="240" w:lineRule="auto"/>
              <w:jc w:val="left"/>
            </w:pPr>
            <w:r w:rsidRPr="00D917ED">
              <w:t>Neexistence městských a obecních tržnic, chybí farmářské trhy</w:t>
            </w:r>
          </w:p>
          <w:p w14:paraId="7A7AF160" w14:textId="77777777" w:rsidR="003243B3" w:rsidRPr="00D917ED" w:rsidRDefault="003243B3" w:rsidP="00F522CC">
            <w:pPr>
              <w:pStyle w:val="Odstavecseseznamem"/>
              <w:numPr>
                <w:ilvl w:val="0"/>
                <w:numId w:val="42"/>
              </w:numPr>
              <w:spacing w:before="120" w:after="0" w:line="240" w:lineRule="auto"/>
              <w:jc w:val="left"/>
            </w:pPr>
            <w:r w:rsidRPr="00D917ED">
              <w:t>Chybí či zanikají malé obchody v obcích a ve městech</w:t>
            </w:r>
          </w:p>
          <w:p w14:paraId="598AE3B7" w14:textId="77777777" w:rsidR="003243B3" w:rsidRPr="00D917ED" w:rsidRDefault="003243B3" w:rsidP="00F522CC">
            <w:pPr>
              <w:pStyle w:val="Odstavecseseznamem"/>
              <w:numPr>
                <w:ilvl w:val="0"/>
                <w:numId w:val="42"/>
              </w:numPr>
              <w:spacing w:before="120" w:after="0" w:line="240" w:lineRule="auto"/>
              <w:jc w:val="left"/>
            </w:pPr>
            <w:r w:rsidRPr="00D917ED">
              <w:t>Finanční negramotnost a zadluženost některých občanů</w:t>
            </w:r>
          </w:p>
          <w:p w14:paraId="404EB66D" w14:textId="77777777" w:rsidR="003243B3" w:rsidRPr="00D917ED" w:rsidRDefault="003243B3" w:rsidP="00F522CC">
            <w:pPr>
              <w:pStyle w:val="Odstavecseseznamem"/>
              <w:numPr>
                <w:ilvl w:val="0"/>
                <w:numId w:val="42"/>
              </w:numPr>
              <w:spacing w:before="120" w:after="0" w:line="240" w:lineRule="auto"/>
              <w:jc w:val="left"/>
            </w:pPr>
            <w:r w:rsidRPr="00D917ED">
              <w:t>Existence sociálně vyloučených lokalit</w:t>
            </w:r>
          </w:p>
          <w:p w14:paraId="26B9505C" w14:textId="77777777" w:rsidR="003243B3" w:rsidRPr="00D917ED" w:rsidRDefault="003243B3" w:rsidP="00F522CC">
            <w:pPr>
              <w:pStyle w:val="Odstavecseseznamem"/>
              <w:numPr>
                <w:ilvl w:val="0"/>
                <w:numId w:val="42"/>
              </w:numPr>
              <w:spacing w:before="120" w:after="0" w:line="240" w:lineRule="auto"/>
              <w:jc w:val="left"/>
            </w:pPr>
            <w:r w:rsidRPr="00D917ED">
              <w:t>Staré ekologické zátěže</w:t>
            </w:r>
          </w:p>
          <w:p w14:paraId="2E4CAE51" w14:textId="77777777" w:rsidR="003243B3" w:rsidRPr="00D917ED" w:rsidRDefault="003243B3" w:rsidP="00F522CC">
            <w:pPr>
              <w:pStyle w:val="Odstavecseseznamem"/>
              <w:numPr>
                <w:ilvl w:val="0"/>
                <w:numId w:val="42"/>
              </w:numPr>
              <w:spacing w:before="120" w:after="0" w:line="240" w:lineRule="auto"/>
              <w:jc w:val="left"/>
            </w:pPr>
            <w:r w:rsidRPr="00D917ED">
              <w:t>Špatný stav veřejné zeleně (např. přestárlá stromořadí)</w:t>
            </w:r>
          </w:p>
          <w:p w14:paraId="4EC82B8C" w14:textId="77777777" w:rsidR="003243B3" w:rsidRPr="00D917ED" w:rsidRDefault="003243B3" w:rsidP="00F522CC">
            <w:pPr>
              <w:pStyle w:val="Odstavecseseznamem"/>
              <w:numPr>
                <w:ilvl w:val="0"/>
                <w:numId w:val="42"/>
              </w:numPr>
              <w:spacing w:before="120" w:after="0" w:line="240" w:lineRule="auto"/>
              <w:jc w:val="left"/>
            </w:pPr>
            <w:r w:rsidRPr="00D917ED">
              <w:t>Absence doprovodné zeleně dopravní infrastruktury, špatná péče o ni</w:t>
            </w:r>
          </w:p>
          <w:p w14:paraId="703B76B1" w14:textId="77777777" w:rsidR="003243B3" w:rsidRPr="00D917ED" w:rsidRDefault="003243B3" w:rsidP="00F522CC">
            <w:pPr>
              <w:pStyle w:val="Odstavecseseznamem"/>
              <w:numPr>
                <w:ilvl w:val="0"/>
                <w:numId w:val="42"/>
              </w:numPr>
              <w:spacing w:before="120" w:after="0" w:line="240" w:lineRule="auto"/>
              <w:jc w:val="left"/>
            </w:pPr>
            <w:r w:rsidRPr="00D917ED">
              <w:t>Znečišťování ovzduší lokálními topidly a nízkokvalitním uhlím</w:t>
            </w:r>
          </w:p>
          <w:p w14:paraId="34456687" w14:textId="77777777" w:rsidR="003243B3" w:rsidRPr="00D917ED" w:rsidRDefault="003243B3" w:rsidP="00F522CC">
            <w:pPr>
              <w:pStyle w:val="Odstavecseseznamem"/>
              <w:numPr>
                <w:ilvl w:val="0"/>
                <w:numId w:val="42"/>
              </w:numPr>
              <w:spacing w:before="120" w:after="0" w:line="240" w:lineRule="auto"/>
              <w:jc w:val="left"/>
            </w:pPr>
            <w:r w:rsidRPr="00D917ED">
              <w:t>Nevhodné chování obyvatel vůči životnímu prostředí (např. mytí aut na vodních tocích)</w:t>
            </w:r>
          </w:p>
          <w:p w14:paraId="3E359DF3" w14:textId="4A95F601" w:rsidR="003243B3" w:rsidRPr="00D917ED" w:rsidRDefault="003243B3" w:rsidP="00F522CC">
            <w:pPr>
              <w:pStyle w:val="Odstavecseseznamem"/>
              <w:numPr>
                <w:ilvl w:val="0"/>
                <w:numId w:val="42"/>
              </w:numPr>
              <w:spacing w:before="120" w:after="0" w:line="240" w:lineRule="auto"/>
              <w:jc w:val="left"/>
            </w:pPr>
            <w:r w:rsidRPr="00D917ED">
              <w:t>Nedostatek pozemků ve vlastnictví obcí pro bytovou výstavbu</w:t>
            </w:r>
            <w:r w:rsidR="0023291D" w:rsidRPr="00D917ED">
              <w:t xml:space="preserve"> a absence zasíťovaných pozemků</w:t>
            </w:r>
            <w:r w:rsidRPr="00D917ED">
              <w:t xml:space="preserve"> pro bytovou výstavbu</w:t>
            </w:r>
          </w:p>
          <w:p w14:paraId="29F94361" w14:textId="3D502647" w:rsidR="00C63AF5" w:rsidRPr="00D917ED" w:rsidRDefault="003243B3" w:rsidP="00C63AF5">
            <w:pPr>
              <w:pStyle w:val="Odstavecseseznamem"/>
              <w:numPr>
                <w:ilvl w:val="0"/>
                <w:numId w:val="42"/>
              </w:numPr>
              <w:spacing w:before="120" w:after="0" w:line="240" w:lineRule="auto"/>
              <w:jc w:val="left"/>
            </w:pPr>
            <w:r w:rsidRPr="00D917ED">
              <w:t>Zastaralé územní plány obcí</w:t>
            </w:r>
          </w:p>
        </w:tc>
      </w:tr>
      <w:tr w:rsidR="00C63AF5" w:rsidRPr="00F31F16" w14:paraId="57F5F85F" w14:textId="77777777" w:rsidTr="00F522CC">
        <w:tc>
          <w:tcPr>
            <w:tcW w:w="4665" w:type="dxa"/>
            <w:shd w:val="clear" w:color="auto" w:fill="92D050"/>
            <w:vAlign w:val="center"/>
          </w:tcPr>
          <w:p w14:paraId="782179A4" w14:textId="77777777" w:rsidR="003243B3" w:rsidRPr="00F31F16" w:rsidRDefault="003243B3" w:rsidP="00F522CC">
            <w:pPr>
              <w:pStyle w:val="SWOT"/>
            </w:pPr>
            <w:r w:rsidRPr="00F31F16">
              <w:t>PŘÍLEŽITOSTI</w:t>
            </w:r>
          </w:p>
        </w:tc>
        <w:tc>
          <w:tcPr>
            <w:tcW w:w="4621" w:type="dxa"/>
            <w:shd w:val="clear" w:color="auto" w:fill="D9D9D9"/>
            <w:vAlign w:val="center"/>
          </w:tcPr>
          <w:p w14:paraId="374472D4" w14:textId="77777777" w:rsidR="003243B3" w:rsidRPr="00F31F16" w:rsidRDefault="003243B3" w:rsidP="00F522CC">
            <w:pPr>
              <w:pStyle w:val="SWOT"/>
            </w:pPr>
            <w:r w:rsidRPr="00F31F16">
              <w:t>OHROŽENÍ</w:t>
            </w:r>
          </w:p>
        </w:tc>
      </w:tr>
      <w:tr w:rsidR="003243B3" w:rsidRPr="00F31F16" w14:paraId="641E5FF8" w14:textId="77777777" w:rsidTr="00F522CC">
        <w:tc>
          <w:tcPr>
            <w:tcW w:w="4665" w:type="dxa"/>
            <w:shd w:val="clear" w:color="auto" w:fill="auto"/>
          </w:tcPr>
          <w:p w14:paraId="124627AF" w14:textId="77777777" w:rsidR="003243B3" w:rsidRPr="00D917ED" w:rsidRDefault="003243B3" w:rsidP="00F522CC">
            <w:pPr>
              <w:numPr>
                <w:ilvl w:val="0"/>
                <w:numId w:val="16"/>
              </w:numPr>
              <w:spacing w:before="120" w:after="0" w:line="240" w:lineRule="auto"/>
              <w:ind w:left="714" w:hanging="357"/>
              <w:contextualSpacing/>
              <w:jc w:val="left"/>
              <w:rPr>
                <w:rFonts w:eastAsia="Times New Roman"/>
                <w:lang w:eastAsia="cs-CZ"/>
              </w:rPr>
            </w:pPr>
            <w:r w:rsidRPr="00D917ED">
              <w:rPr>
                <w:rFonts w:eastAsia="Times New Roman"/>
                <w:lang w:eastAsia="cs-CZ"/>
              </w:rPr>
              <w:t>Externí zdroje financování pro rozvoj regionu</w:t>
            </w:r>
          </w:p>
          <w:p w14:paraId="286D2FE1" w14:textId="77777777" w:rsidR="003243B3" w:rsidRPr="00D917ED" w:rsidRDefault="003243B3" w:rsidP="00F522CC">
            <w:pPr>
              <w:numPr>
                <w:ilvl w:val="0"/>
                <w:numId w:val="16"/>
              </w:numPr>
              <w:spacing w:before="120" w:after="0" w:line="240" w:lineRule="auto"/>
              <w:ind w:left="714" w:hanging="357"/>
              <w:contextualSpacing/>
              <w:jc w:val="left"/>
              <w:rPr>
                <w:rFonts w:eastAsia="Times New Roman"/>
                <w:lang w:eastAsia="cs-CZ"/>
              </w:rPr>
            </w:pPr>
            <w:r w:rsidRPr="00D917ED">
              <w:rPr>
                <w:rFonts w:eastAsia="Times New Roman"/>
                <w:lang w:eastAsia="cs-CZ"/>
              </w:rPr>
              <w:t>Zajímavé přírodní prostředí, chráněná území, biokoridory apod.</w:t>
            </w:r>
          </w:p>
          <w:p w14:paraId="7FD29344" w14:textId="77777777" w:rsidR="003243B3" w:rsidRPr="00D917ED" w:rsidRDefault="003243B3" w:rsidP="00F522CC">
            <w:pPr>
              <w:numPr>
                <w:ilvl w:val="0"/>
                <w:numId w:val="16"/>
              </w:numPr>
              <w:spacing w:before="120" w:after="0" w:line="240" w:lineRule="auto"/>
              <w:ind w:left="714" w:hanging="357"/>
              <w:contextualSpacing/>
              <w:jc w:val="left"/>
              <w:rPr>
                <w:rFonts w:eastAsia="Times New Roman"/>
                <w:lang w:eastAsia="cs-CZ"/>
              </w:rPr>
            </w:pPr>
            <w:r w:rsidRPr="00D917ED">
              <w:rPr>
                <w:rFonts w:eastAsia="Times New Roman"/>
                <w:lang w:eastAsia="cs-CZ"/>
              </w:rPr>
              <w:t xml:space="preserve">Dopravní osa Praha – HK – Polsko </w:t>
            </w:r>
          </w:p>
          <w:p w14:paraId="629B7C68" w14:textId="0554AA87" w:rsidR="003243B3" w:rsidRPr="00D917ED" w:rsidRDefault="003243B3" w:rsidP="00F522CC">
            <w:pPr>
              <w:numPr>
                <w:ilvl w:val="0"/>
                <w:numId w:val="16"/>
              </w:numPr>
              <w:spacing w:before="120" w:after="0" w:line="240" w:lineRule="auto"/>
              <w:ind w:left="714" w:hanging="357"/>
              <w:contextualSpacing/>
              <w:jc w:val="left"/>
            </w:pPr>
            <w:r w:rsidRPr="00D917ED">
              <w:t>Atraktivita území – pestrost krajiny, památky</w:t>
            </w:r>
            <w:r w:rsidR="0023291D" w:rsidRPr="00D917ED">
              <w:t>, b</w:t>
            </w:r>
            <w:r w:rsidRPr="00D917ED">
              <w:t>lízkost historických měst</w:t>
            </w:r>
          </w:p>
          <w:p w14:paraId="02009387" w14:textId="77777777" w:rsidR="003243B3" w:rsidRPr="00D917ED" w:rsidRDefault="003243B3" w:rsidP="00F522CC">
            <w:pPr>
              <w:numPr>
                <w:ilvl w:val="0"/>
                <w:numId w:val="16"/>
              </w:numPr>
              <w:spacing w:before="120" w:after="0" w:line="240" w:lineRule="auto"/>
              <w:ind w:left="714" w:hanging="357"/>
              <w:contextualSpacing/>
              <w:jc w:val="left"/>
              <w:rPr>
                <w:rFonts w:eastAsia="Times New Roman"/>
                <w:lang w:eastAsia="cs-CZ"/>
              </w:rPr>
            </w:pPr>
            <w:r w:rsidRPr="00D917ED">
              <w:rPr>
                <w:rFonts w:eastAsia="Times New Roman"/>
                <w:lang w:eastAsia="cs-CZ"/>
              </w:rPr>
              <w:t>Potenciál stárnoucí populace</w:t>
            </w:r>
          </w:p>
          <w:p w14:paraId="6B284B2D" w14:textId="77777777" w:rsidR="003243B3" w:rsidRPr="00D917ED" w:rsidRDefault="003243B3" w:rsidP="00F522CC">
            <w:pPr>
              <w:numPr>
                <w:ilvl w:val="0"/>
                <w:numId w:val="16"/>
              </w:numPr>
              <w:spacing w:before="120" w:after="0" w:line="240" w:lineRule="auto"/>
              <w:ind w:left="714" w:hanging="357"/>
              <w:contextualSpacing/>
              <w:jc w:val="left"/>
              <w:rPr>
                <w:rFonts w:eastAsia="Times New Roman"/>
                <w:lang w:eastAsia="cs-CZ"/>
              </w:rPr>
            </w:pPr>
            <w:r w:rsidRPr="00D917ED">
              <w:rPr>
                <w:rFonts w:eastAsia="Times New Roman"/>
                <w:lang w:eastAsia="cs-CZ"/>
              </w:rPr>
              <w:t>Partnerství s jinými regiony (i zahraniční partnerství – PL, SK…)</w:t>
            </w:r>
          </w:p>
          <w:p w14:paraId="03D8F2D7" w14:textId="77777777" w:rsidR="003243B3" w:rsidRPr="00D917ED" w:rsidRDefault="003243B3" w:rsidP="00F522CC">
            <w:pPr>
              <w:numPr>
                <w:ilvl w:val="0"/>
                <w:numId w:val="16"/>
              </w:numPr>
              <w:spacing w:before="120" w:after="0" w:line="240" w:lineRule="auto"/>
              <w:ind w:left="714" w:hanging="357"/>
              <w:contextualSpacing/>
              <w:jc w:val="left"/>
              <w:rPr>
                <w:rFonts w:eastAsia="Times New Roman"/>
                <w:lang w:eastAsia="cs-CZ"/>
              </w:rPr>
            </w:pPr>
            <w:r w:rsidRPr="00D917ED">
              <w:rPr>
                <w:rFonts w:eastAsia="Times New Roman"/>
                <w:lang w:eastAsia="cs-CZ"/>
              </w:rPr>
              <w:t xml:space="preserve">Nové typy sportů a kulturních aktivit </w:t>
            </w:r>
          </w:p>
          <w:p w14:paraId="65B7EB62" w14:textId="3F5A9BCF" w:rsidR="003243B3" w:rsidRPr="00D917ED" w:rsidRDefault="003243B3" w:rsidP="0023291D">
            <w:pPr>
              <w:numPr>
                <w:ilvl w:val="0"/>
                <w:numId w:val="16"/>
              </w:numPr>
              <w:spacing w:before="120" w:after="0" w:line="240" w:lineRule="auto"/>
              <w:contextualSpacing/>
              <w:jc w:val="left"/>
            </w:pPr>
            <w:r w:rsidRPr="00D917ED">
              <w:t xml:space="preserve">Zvyšující se zájem o různé formy turistiky </w:t>
            </w:r>
            <w:r w:rsidR="0023291D" w:rsidRPr="00D917ED">
              <w:t>a zdravý životní styl</w:t>
            </w:r>
            <w:r w:rsidRPr="00D917ED">
              <w:t xml:space="preserve"> – např. cyklo, agro, eko, hipo, vojenská turistika ad.</w:t>
            </w:r>
          </w:p>
          <w:p w14:paraId="5BCDF0AE" w14:textId="77777777" w:rsidR="003243B3" w:rsidRPr="00D917ED" w:rsidRDefault="003243B3" w:rsidP="00F522CC">
            <w:pPr>
              <w:numPr>
                <w:ilvl w:val="0"/>
                <w:numId w:val="16"/>
              </w:numPr>
              <w:spacing w:before="120" w:after="0" w:line="240" w:lineRule="auto"/>
              <w:ind w:left="714" w:hanging="357"/>
              <w:contextualSpacing/>
              <w:jc w:val="left"/>
              <w:rPr>
                <w:rFonts w:eastAsia="Times New Roman"/>
                <w:lang w:eastAsia="cs-CZ"/>
              </w:rPr>
            </w:pPr>
            <w:r w:rsidRPr="00D917ED">
              <w:rPr>
                <w:rFonts w:eastAsia="Times New Roman"/>
                <w:lang w:eastAsia="cs-CZ"/>
              </w:rPr>
              <w:t>Regulované průmyslové zóny v regionu</w:t>
            </w:r>
          </w:p>
          <w:p w14:paraId="06973A80" w14:textId="77777777" w:rsidR="003243B3" w:rsidRPr="00D917ED" w:rsidRDefault="003243B3" w:rsidP="00F522CC">
            <w:pPr>
              <w:numPr>
                <w:ilvl w:val="0"/>
                <w:numId w:val="16"/>
              </w:numPr>
              <w:spacing w:before="120" w:after="0" w:line="240" w:lineRule="auto"/>
              <w:ind w:left="714" w:hanging="357"/>
              <w:contextualSpacing/>
              <w:jc w:val="left"/>
            </w:pPr>
            <w:r w:rsidRPr="00D917ED">
              <w:t>Možnost příhraničního prodeje</w:t>
            </w:r>
          </w:p>
          <w:p w14:paraId="72ABFA91" w14:textId="77777777" w:rsidR="003243B3" w:rsidRPr="00D917ED" w:rsidRDefault="003243B3" w:rsidP="00F522CC">
            <w:pPr>
              <w:numPr>
                <w:ilvl w:val="0"/>
                <w:numId w:val="16"/>
              </w:numPr>
              <w:spacing w:before="120" w:after="0" w:line="240" w:lineRule="auto"/>
              <w:ind w:left="714" w:hanging="357"/>
              <w:contextualSpacing/>
              <w:jc w:val="left"/>
            </w:pPr>
            <w:r w:rsidRPr="00D917ED">
              <w:t>Nové technické prostředky zvyšující bezpečnost</w:t>
            </w:r>
          </w:p>
          <w:p w14:paraId="4AB8841C" w14:textId="77777777" w:rsidR="003243B3" w:rsidRPr="00D917ED" w:rsidRDefault="003243B3" w:rsidP="0023291D">
            <w:pPr>
              <w:numPr>
                <w:ilvl w:val="0"/>
                <w:numId w:val="16"/>
              </w:numPr>
              <w:spacing w:before="120" w:after="0" w:line="240" w:lineRule="auto"/>
              <w:ind w:left="714" w:hanging="357"/>
              <w:contextualSpacing/>
              <w:jc w:val="left"/>
            </w:pPr>
            <w:r w:rsidRPr="00D917ED">
              <w:t>Potenciál vodních toků a ploch pro dopravu a sport</w:t>
            </w:r>
          </w:p>
          <w:p w14:paraId="23B114B1" w14:textId="77777777" w:rsidR="003243B3" w:rsidRPr="00D917ED" w:rsidRDefault="003243B3" w:rsidP="0023291D">
            <w:pPr>
              <w:numPr>
                <w:ilvl w:val="0"/>
                <w:numId w:val="16"/>
              </w:numPr>
              <w:spacing w:before="120" w:after="0" w:line="240" w:lineRule="auto"/>
              <w:ind w:left="714" w:hanging="357"/>
              <w:contextualSpacing/>
              <w:jc w:val="left"/>
            </w:pPr>
            <w:r w:rsidRPr="00D917ED">
              <w:t>Možnost rozvoje železniční dopravy, možnost přímého železničního spojení HK - Náchod</w:t>
            </w:r>
          </w:p>
        </w:tc>
        <w:tc>
          <w:tcPr>
            <w:tcW w:w="4621" w:type="dxa"/>
            <w:shd w:val="clear" w:color="auto" w:fill="auto"/>
          </w:tcPr>
          <w:p w14:paraId="5B73A111" w14:textId="77777777" w:rsidR="003243B3" w:rsidRPr="00D917ED" w:rsidRDefault="003243B3" w:rsidP="00F522CC">
            <w:pPr>
              <w:pStyle w:val="Odstavecseseznamem"/>
              <w:numPr>
                <w:ilvl w:val="0"/>
                <w:numId w:val="44"/>
              </w:numPr>
              <w:spacing w:before="120" w:after="0" w:line="240" w:lineRule="auto"/>
              <w:jc w:val="left"/>
            </w:pPr>
            <w:r w:rsidRPr="00D917ED">
              <w:t>Zánik škol, pošt, zdravotnických zařízení a služeb</w:t>
            </w:r>
          </w:p>
          <w:p w14:paraId="7DF6F00D" w14:textId="77777777" w:rsidR="003243B3" w:rsidRPr="00D917ED" w:rsidRDefault="003243B3" w:rsidP="00F522CC">
            <w:pPr>
              <w:pStyle w:val="Odstavecseseznamem"/>
              <w:numPr>
                <w:ilvl w:val="0"/>
                <w:numId w:val="45"/>
              </w:numPr>
              <w:spacing w:before="120" w:after="0" w:line="240" w:lineRule="auto"/>
              <w:jc w:val="left"/>
            </w:pPr>
            <w:r w:rsidRPr="00D917ED">
              <w:t>Nedostatek financí</w:t>
            </w:r>
          </w:p>
          <w:p w14:paraId="05640BA0" w14:textId="77777777" w:rsidR="003243B3" w:rsidRPr="00D917ED" w:rsidRDefault="003243B3" w:rsidP="00F522CC">
            <w:pPr>
              <w:pStyle w:val="Odstavecseseznamem"/>
              <w:numPr>
                <w:ilvl w:val="0"/>
                <w:numId w:val="46"/>
              </w:numPr>
              <w:spacing w:before="120" w:after="0" w:line="240" w:lineRule="auto"/>
              <w:jc w:val="left"/>
            </w:pPr>
            <w:r w:rsidRPr="00D917ED">
              <w:t>Nepokračování ve stavbě dálnice a rychlostní komunikace</w:t>
            </w:r>
          </w:p>
          <w:p w14:paraId="6A1EB7FD" w14:textId="77777777" w:rsidR="003243B3" w:rsidRPr="00D917ED" w:rsidRDefault="003243B3" w:rsidP="00F522CC">
            <w:pPr>
              <w:pStyle w:val="Odstavecseseznamem"/>
              <w:numPr>
                <w:ilvl w:val="0"/>
                <w:numId w:val="46"/>
              </w:numPr>
              <w:spacing w:before="120" w:after="0" w:line="240" w:lineRule="auto"/>
              <w:jc w:val="left"/>
            </w:pPr>
            <w:r w:rsidRPr="00D917ED">
              <w:t>Nevybudování potřebných obchvatů</w:t>
            </w:r>
          </w:p>
          <w:p w14:paraId="37854DF6" w14:textId="77777777" w:rsidR="003243B3" w:rsidRPr="00D917ED" w:rsidRDefault="003243B3" w:rsidP="00F522CC">
            <w:pPr>
              <w:pStyle w:val="Odstavecseseznamem"/>
              <w:numPr>
                <w:ilvl w:val="0"/>
                <w:numId w:val="46"/>
              </w:numPr>
              <w:spacing w:before="120" w:after="0" w:line="240" w:lineRule="auto"/>
              <w:jc w:val="left"/>
            </w:pPr>
            <w:r w:rsidRPr="00D917ED">
              <w:t>Tranzitní nákladní doprava přes obce vč. nelegální</w:t>
            </w:r>
          </w:p>
          <w:p w14:paraId="100CA32C" w14:textId="77777777" w:rsidR="003243B3" w:rsidRPr="00D917ED" w:rsidRDefault="003243B3" w:rsidP="00F522CC">
            <w:pPr>
              <w:pStyle w:val="Odstavecseseznamem"/>
              <w:numPr>
                <w:ilvl w:val="0"/>
                <w:numId w:val="47"/>
              </w:numPr>
              <w:spacing w:before="120" w:after="0" w:line="240" w:lineRule="auto"/>
              <w:jc w:val="left"/>
            </w:pPr>
            <w:r w:rsidRPr="00D917ED">
              <w:t>Pokles zaměstnanosti a krach podnikatelů</w:t>
            </w:r>
          </w:p>
          <w:p w14:paraId="4FDC896E" w14:textId="77777777" w:rsidR="003243B3" w:rsidRPr="00D917ED" w:rsidRDefault="003243B3" w:rsidP="00F522CC">
            <w:pPr>
              <w:pStyle w:val="Odstavecseseznamem"/>
              <w:numPr>
                <w:ilvl w:val="0"/>
                <w:numId w:val="48"/>
              </w:numPr>
              <w:spacing w:before="120" w:after="0" w:line="240" w:lineRule="auto"/>
              <w:jc w:val="left"/>
            </w:pPr>
            <w:r w:rsidRPr="00D917ED">
              <w:t>Nezaměstnanost absolventů – odliv mladých lidí</w:t>
            </w:r>
          </w:p>
          <w:p w14:paraId="5A910E83" w14:textId="77777777" w:rsidR="003243B3" w:rsidRPr="00D917ED" w:rsidRDefault="003243B3" w:rsidP="00F522CC">
            <w:pPr>
              <w:pStyle w:val="Odstavecseseznamem"/>
              <w:numPr>
                <w:ilvl w:val="0"/>
                <w:numId w:val="49"/>
              </w:numPr>
              <w:spacing w:before="120" w:after="0" w:line="240" w:lineRule="auto"/>
              <w:jc w:val="left"/>
            </w:pPr>
            <w:r w:rsidRPr="00D917ED">
              <w:t>Rozvoj sociálně patologických jevů</w:t>
            </w:r>
          </w:p>
          <w:p w14:paraId="6D631AC2" w14:textId="3D656032" w:rsidR="003243B3" w:rsidRPr="00D917ED" w:rsidRDefault="003243B3" w:rsidP="00F522CC">
            <w:pPr>
              <w:pStyle w:val="Odstavecseseznamem"/>
              <w:numPr>
                <w:ilvl w:val="0"/>
                <w:numId w:val="51"/>
              </w:numPr>
              <w:spacing w:before="120" w:after="0" w:line="240" w:lineRule="auto"/>
              <w:jc w:val="left"/>
            </w:pPr>
            <w:r w:rsidRPr="00D917ED">
              <w:t>Znečištění životního prostředí (ovzduší, vod, půdy atd</w:t>
            </w:r>
            <w:r w:rsidR="0023291D" w:rsidRPr="00D917ED">
              <w:t>.), p</w:t>
            </w:r>
            <w:r w:rsidRPr="00D917ED">
              <w:t>ovolení těžby např. břidlicových plynů</w:t>
            </w:r>
          </w:p>
          <w:p w14:paraId="0E06885B" w14:textId="77777777" w:rsidR="003243B3" w:rsidRPr="00D917ED" w:rsidRDefault="003243B3" w:rsidP="00F522CC">
            <w:pPr>
              <w:pStyle w:val="Odstavecseseznamem"/>
              <w:numPr>
                <w:ilvl w:val="0"/>
                <w:numId w:val="52"/>
              </w:numPr>
              <w:spacing w:before="120" w:after="0" w:line="240" w:lineRule="auto"/>
              <w:jc w:val="left"/>
            </w:pPr>
            <w:r w:rsidRPr="00D917ED">
              <w:t>Černé skládky</w:t>
            </w:r>
          </w:p>
          <w:p w14:paraId="2BA9B28C" w14:textId="77777777" w:rsidR="003243B3" w:rsidRPr="00D917ED" w:rsidRDefault="003243B3" w:rsidP="00F522CC">
            <w:pPr>
              <w:pStyle w:val="Odstavecseseznamem"/>
              <w:numPr>
                <w:ilvl w:val="0"/>
                <w:numId w:val="53"/>
              </w:numPr>
              <w:spacing w:before="120" w:after="0" w:line="240" w:lineRule="auto"/>
              <w:jc w:val="left"/>
            </w:pPr>
            <w:r w:rsidRPr="00D917ED">
              <w:t>Zdlouhavost právních procesů (nedostatečná ochrana majetku)</w:t>
            </w:r>
          </w:p>
          <w:p w14:paraId="28337423" w14:textId="77777777" w:rsidR="003243B3" w:rsidRPr="00D917ED" w:rsidRDefault="003243B3" w:rsidP="00F522CC">
            <w:pPr>
              <w:pStyle w:val="Odstavecseseznamem"/>
              <w:numPr>
                <w:ilvl w:val="0"/>
                <w:numId w:val="54"/>
              </w:numPr>
              <w:spacing w:before="120" w:after="0" w:line="240" w:lineRule="auto"/>
              <w:jc w:val="left"/>
            </w:pPr>
            <w:r w:rsidRPr="00D917ED">
              <w:t>Chátrající objekty ve vlastnictví těch, kteří se nezajímají o rozvoj regionu, nevyužitelnost objektů – kontrola nebezpečí</w:t>
            </w:r>
          </w:p>
          <w:p w14:paraId="58FB1CEF" w14:textId="77777777" w:rsidR="003243B3" w:rsidRPr="00D917ED" w:rsidRDefault="003243B3" w:rsidP="00F522CC">
            <w:pPr>
              <w:pStyle w:val="Odstavecseseznamem"/>
              <w:numPr>
                <w:ilvl w:val="0"/>
                <w:numId w:val="55"/>
              </w:numPr>
              <w:spacing w:before="120" w:after="0" w:line="240" w:lineRule="auto"/>
              <w:jc w:val="left"/>
            </w:pPr>
            <w:r w:rsidRPr="00D917ED">
              <w:t>Deziluze veřejnosti</w:t>
            </w:r>
          </w:p>
          <w:p w14:paraId="3491DBD6" w14:textId="77777777" w:rsidR="003243B3" w:rsidRPr="00D917ED" w:rsidRDefault="003243B3" w:rsidP="00F522CC">
            <w:pPr>
              <w:pStyle w:val="Odstavecseseznamem"/>
              <w:numPr>
                <w:ilvl w:val="0"/>
                <w:numId w:val="56"/>
              </w:numPr>
              <w:spacing w:before="120" w:after="0" w:line="240" w:lineRule="auto"/>
              <w:jc w:val="left"/>
            </w:pPr>
            <w:r w:rsidRPr="00D917ED">
              <w:t>Zánik místních komunikací</w:t>
            </w:r>
          </w:p>
          <w:p w14:paraId="5AAB6081" w14:textId="77777777" w:rsidR="003243B3" w:rsidRPr="00D917ED" w:rsidRDefault="003243B3" w:rsidP="00F522CC">
            <w:pPr>
              <w:pStyle w:val="Odstavecseseznamem"/>
              <w:numPr>
                <w:ilvl w:val="0"/>
                <w:numId w:val="57"/>
              </w:numPr>
              <w:spacing w:before="120" w:after="0" w:line="240" w:lineRule="auto"/>
              <w:jc w:val="left"/>
            </w:pPr>
            <w:r w:rsidRPr="00D917ED">
              <w:t>Stárnutí populace</w:t>
            </w:r>
          </w:p>
          <w:p w14:paraId="7BA224CE" w14:textId="77777777" w:rsidR="003243B3" w:rsidRPr="00D917ED" w:rsidRDefault="003243B3" w:rsidP="00F522CC">
            <w:pPr>
              <w:pStyle w:val="Odstavecseseznamem"/>
              <w:numPr>
                <w:ilvl w:val="0"/>
                <w:numId w:val="58"/>
              </w:numPr>
              <w:spacing w:before="120" w:after="0" w:line="240" w:lineRule="auto"/>
              <w:jc w:val="left"/>
            </w:pPr>
            <w:r w:rsidRPr="00D917ED">
              <w:t>Příliv nepřizpůsobivých občanů</w:t>
            </w:r>
          </w:p>
          <w:p w14:paraId="166ADAEA" w14:textId="12540D73" w:rsidR="003243B3" w:rsidRPr="00D917ED" w:rsidRDefault="003243B3" w:rsidP="00F522CC">
            <w:pPr>
              <w:pStyle w:val="Odstavecseseznamem"/>
              <w:numPr>
                <w:ilvl w:val="0"/>
                <w:numId w:val="59"/>
              </w:numPr>
              <w:spacing w:before="120" w:after="0" w:line="240" w:lineRule="auto"/>
              <w:jc w:val="left"/>
            </w:pPr>
            <w:r w:rsidRPr="00D917ED">
              <w:t>Nárůst kriminality</w:t>
            </w:r>
            <w:r w:rsidR="0023291D" w:rsidRPr="00D917ED">
              <w:t xml:space="preserve"> </w:t>
            </w:r>
          </w:p>
          <w:p w14:paraId="1C5D0206" w14:textId="1C7F8806" w:rsidR="003243B3" w:rsidRPr="00D917ED" w:rsidRDefault="003243B3" w:rsidP="00F522CC">
            <w:pPr>
              <w:pStyle w:val="Odstavecseseznamem"/>
              <w:numPr>
                <w:ilvl w:val="0"/>
                <w:numId w:val="60"/>
              </w:numPr>
              <w:spacing w:before="120" w:after="0" w:line="240" w:lineRule="auto"/>
              <w:jc w:val="left"/>
            </w:pPr>
            <w:r w:rsidRPr="00D917ED">
              <w:t>Nárůst byrokracie</w:t>
            </w:r>
            <w:r w:rsidR="0023291D" w:rsidRPr="00D917ED">
              <w:t xml:space="preserve"> a korupce</w:t>
            </w:r>
          </w:p>
          <w:p w14:paraId="372370CE" w14:textId="77777777" w:rsidR="003243B3" w:rsidRPr="00D917ED" w:rsidRDefault="003243B3" w:rsidP="00F522CC">
            <w:pPr>
              <w:pStyle w:val="Odstavecseseznamem"/>
              <w:numPr>
                <w:ilvl w:val="0"/>
                <w:numId w:val="61"/>
              </w:numPr>
              <w:spacing w:before="120" w:after="0" w:line="240" w:lineRule="auto"/>
              <w:jc w:val="left"/>
            </w:pPr>
            <w:r w:rsidRPr="00D917ED">
              <w:t xml:space="preserve">Neschopnost žadatelů předfinancovávat projekty </w:t>
            </w:r>
          </w:p>
          <w:p w14:paraId="78AB2B3F" w14:textId="77777777" w:rsidR="003243B3" w:rsidRPr="00D917ED" w:rsidRDefault="003243B3" w:rsidP="00F522CC">
            <w:pPr>
              <w:pStyle w:val="Odstavecseseznamem"/>
              <w:numPr>
                <w:ilvl w:val="0"/>
                <w:numId w:val="63"/>
              </w:numPr>
              <w:spacing w:before="120" w:after="0" w:line="240" w:lineRule="auto"/>
              <w:jc w:val="left"/>
            </w:pPr>
            <w:r w:rsidRPr="00D917ED">
              <w:t>Přírodní katastrofy</w:t>
            </w:r>
          </w:p>
          <w:p w14:paraId="59A6FCC2" w14:textId="77777777" w:rsidR="003243B3" w:rsidRPr="00D917ED" w:rsidRDefault="003243B3" w:rsidP="00F522CC">
            <w:pPr>
              <w:pStyle w:val="Odstavecseseznamem"/>
              <w:numPr>
                <w:ilvl w:val="0"/>
                <w:numId w:val="64"/>
              </w:numPr>
              <w:spacing w:before="120" w:after="0" w:line="240" w:lineRule="auto"/>
              <w:jc w:val="left"/>
            </w:pPr>
            <w:r w:rsidRPr="00D917ED">
              <w:t>Snižování úrovně vzdělávání</w:t>
            </w:r>
          </w:p>
          <w:p w14:paraId="763B7577" w14:textId="77777777" w:rsidR="003243B3" w:rsidRPr="00D917ED" w:rsidRDefault="003243B3" w:rsidP="00F522CC">
            <w:pPr>
              <w:pStyle w:val="Odstavecseseznamem"/>
              <w:numPr>
                <w:ilvl w:val="0"/>
                <w:numId w:val="65"/>
              </w:numPr>
              <w:spacing w:before="120" w:after="0" w:line="240" w:lineRule="auto"/>
              <w:jc w:val="left"/>
            </w:pPr>
            <w:r w:rsidRPr="00D917ED">
              <w:t>Zánik řemesel a školství v této oblasti</w:t>
            </w:r>
          </w:p>
          <w:p w14:paraId="62165203" w14:textId="77777777" w:rsidR="003243B3" w:rsidRPr="00D917ED" w:rsidRDefault="003243B3" w:rsidP="00F522CC">
            <w:pPr>
              <w:pStyle w:val="Odstavecseseznamem"/>
              <w:numPr>
                <w:ilvl w:val="0"/>
                <w:numId w:val="66"/>
              </w:numPr>
              <w:spacing w:before="120" w:after="0" w:line="240" w:lineRule="auto"/>
              <w:jc w:val="left"/>
            </w:pPr>
            <w:r w:rsidRPr="00D917ED">
              <w:t>Krach zemědělských maloproducentů - ovocnářství, zelinářství</w:t>
            </w:r>
          </w:p>
          <w:p w14:paraId="0D5519A1" w14:textId="77777777" w:rsidR="003243B3" w:rsidRPr="00D917ED" w:rsidRDefault="003243B3" w:rsidP="00F522CC">
            <w:pPr>
              <w:pStyle w:val="Odstavecseseznamem"/>
              <w:numPr>
                <w:ilvl w:val="0"/>
                <w:numId w:val="67"/>
              </w:numPr>
              <w:spacing w:before="120" w:after="0" w:line="240" w:lineRule="auto"/>
              <w:jc w:val="left"/>
            </w:pPr>
            <w:r w:rsidRPr="00D917ED">
              <w:t>Nedostatečná péče o lesy</w:t>
            </w:r>
          </w:p>
          <w:p w14:paraId="14C4F57B" w14:textId="77777777" w:rsidR="003243B3" w:rsidRPr="00D917ED" w:rsidRDefault="003243B3" w:rsidP="00F522CC">
            <w:pPr>
              <w:pStyle w:val="Odstavecseseznamem"/>
              <w:numPr>
                <w:ilvl w:val="0"/>
                <w:numId w:val="67"/>
              </w:numPr>
              <w:spacing w:before="120" w:after="0" w:line="240" w:lineRule="auto"/>
              <w:jc w:val="left"/>
            </w:pPr>
            <w:r w:rsidRPr="00D917ED">
              <w:t>Zhoršení dopravní obslužnosti, úbytek spojů</w:t>
            </w:r>
          </w:p>
          <w:p w14:paraId="630A27CE" w14:textId="77777777" w:rsidR="003243B3" w:rsidRPr="00D917ED" w:rsidRDefault="003243B3" w:rsidP="00F522CC">
            <w:pPr>
              <w:pStyle w:val="Odstavecseseznamem"/>
              <w:numPr>
                <w:ilvl w:val="0"/>
                <w:numId w:val="67"/>
              </w:numPr>
              <w:spacing w:before="120" w:after="0" w:line="240" w:lineRule="auto"/>
              <w:jc w:val="left"/>
            </w:pPr>
            <w:r w:rsidRPr="00D917ED">
              <w:t>Nedostatečná spolupráce státních institucí s místními organizacemi, obcemi ad.</w:t>
            </w:r>
          </w:p>
          <w:p w14:paraId="17A5E58D" w14:textId="77777777" w:rsidR="003243B3" w:rsidRPr="00D917ED" w:rsidRDefault="003243B3" w:rsidP="00F522CC">
            <w:pPr>
              <w:pStyle w:val="Odstavecseseznamem"/>
              <w:numPr>
                <w:ilvl w:val="0"/>
                <w:numId w:val="67"/>
              </w:numPr>
              <w:spacing w:before="120" w:after="0" w:line="240" w:lineRule="auto"/>
              <w:jc w:val="left"/>
            </w:pPr>
            <w:r w:rsidRPr="00D917ED">
              <w:t>Prosazení obchodních nadnárodních řetězců v regionu</w:t>
            </w:r>
          </w:p>
          <w:p w14:paraId="52641249" w14:textId="77777777" w:rsidR="003243B3" w:rsidRPr="00D917ED" w:rsidRDefault="003243B3" w:rsidP="00F522CC">
            <w:pPr>
              <w:pStyle w:val="Odstavecseseznamem"/>
              <w:numPr>
                <w:ilvl w:val="0"/>
                <w:numId w:val="67"/>
              </w:numPr>
              <w:spacing w:before="120" w:after="0" w:line="240" w:lineRule="auto"/>
              <w:jc w:val="left"/>
            </w:pPr>
            <w:r w:rsidRPr="00D917ED">
              <w:t>Nesystémová podpora samospráv malých obcí z centrální úrovně</w:t>
            </w:r>
          </w:p>
        </w:tc>
      </w:tr>
    </w:tbl>
    <w:p w14:paraId="1E3196AE" w14:textId="77777777" w:rsidR="00852866" w:rsidRDefault="00852866" w:rsidP="003243B3">
      <w:pPr>
        <w:sectPr w:rsidR="00852866" w:rsidSect="006D16EA">
          <w:pgSz w:w="11906" w:h="16838" w:code="9"/>
          <w:pgMar w:top="1418" w:right="1418" w:bottom="1418" w:left="1418" w:header="709" w:footer="709" w:gutter="0"/>
          <w:cols w:space="708"/>
          <w:titlePg/>
          <w:docGrid w:linePitch="360"/>
        </w:sectPr>
      </w:pPr>
    </w:p>
    <w:p w14:paraId="6620B9CB" w14:textId="12AACEF4" w:rsidR="00DA34FD" w:rsidRPr="00D917ED" w:rsidRDefault="00DA34FD" w:rsidP="00852866">
      <w:pPr>
        <w:pStyle w:val="Nadpis1"/>
      </w:pPr>
      <w:bookmarkStart w:id="92" w:name="_Toc437417426"/>
      <w:bookmarkStart w:id="93" w:name="_Toc489367343"/>
      <w:bookmarkStart w:id="94" w:name="_Toc423092078"/>
      <w:r w:rsidRPr="00D917ED">
        <w:t>Analýza problémů a potřeb</w:t>
      </w:r>
      <w:bookmarkEnd w:id="92"/>
      <w:bookmarkEnd w:id="93"/>
    </w:p>
    <w:p w14:paraId="6B8783FF" w14:textId="2053D5D3" w:rsidR="001A762B" w:rsidRPr="00D917ED" w:rsidRDefault="00DA34FD" w:rsidP="00A26314">
      <w:r w:rsidRPr="00D917ED">
        <w:t>Území Místní akční skupiny Mezi Úpou a Metují se potýká s mn</w:t>
      </w:r>
      <w:r w:rsidR="00AE1D64" w:rsidRPr="00D917ED">
        <w:t>oha problémy, které musí řešit.</w:t>
      </w:r>
      <w:r w:rsidR="00A26314" w:rsidRPr="00D917ED">
        <w:t xml:space="preserve"> </w:t>
      </w:r>
      <w:r w:rsidR="001A762B" w:rsidRPr="00D917ED">
        <w:t>Analýza problémů a potřeb shrnuje problémy, které vyplynuly z analýzy území a zároveň tyto problémy řeší.</w:t>
      </w:r>
    </w:p>
    <w:tbl>
      <w:tblPr>
        <w:tblStyle w:val="Mkatabulky"/>
        <w:tblW w:w="14029" w:type="dxa"/>
        <w:tblLook w:val="04A0" w:firstRow="1" w:lastRow="0" w:firstColumn="1" w:lastColumn="0" w:noHBand="0" w:noVBand="1"/>
      </w:tblPr>
      <w:tblGrid>
        <w:gridCol w:w="5382"/>
        <w:gridCol w:w="5386"/>
        <w:gridCol w:w="3261"/>
      </w:tblGrid>
      <w:tr w:rsidR="001A762B" w:rsidRPr="001A762B" w14:paraId="34BFEBBE" w14:textId="77777777" w:rsidTr="00B77627">
        <w:tc>
          <w:tcPr>
            <w:tcW w:w="5382" w:type="dxa"/>
            <w:shd w:val="clear" w:color="auto" w:fill="7030A0"/>
            <w:vAlign w:val="center"/>
          </w:tcPr>
          <w:p w14:paraId="1955396C" w14:textId="5C4FADD8" w:rsidR="001A762B" w:rsidRPr="001A762B" w:rsidRDefault="001A762B" w:rsidP="001A762B">
            <w:pPr>
              <w:ind w:firstLine="0"/>
              <w:jc w:val="center"/>
              <w:rPr>
                <w:b/>
                <w:color w:val="FFFFFF" w:themeColor="background1"/>
              </w:rPr>
            </w:pPr>
            <w:r w:rsidRPr="001A762B">
              <w:rPr>
                <w:b/>
                <w:color w:val="FFFFFF" w:themeColor="background1"/>
              </w:rPr>
              <w:t>Problémy</w:t>
            </w:r>
          </w:p>
        </w:tc>
        <w:tc>
          <w:tcPr>
            <w:tcW w:w="5386" w:type="dxa"/>
            <w:shd w:val="clear" w:color="auto" w:fill="7030A0"/>
            <w:vAlign w:val="center"/>
          </w:tcPr>
          <w:p w14:paraId="75889C94" w14:textId="77CD27EF" w:rsidR="001A762B" w:rsidRPr="001A762B" w:rsidRDefault="001A762B" w:rsidP="001A762B">
            <w:pPr>
              <w:ind w:firstLine="0"/>
              <w:jc w:val="center"/>
              <w:rPr>
                <w:b/>
                <w:color w:val="FFFFFF" w:themeColor="background1"/>
              </w:rPr>
            </w:pPr>
            <w:r w:rsidRPr="001A762B">
              <w:rPr>
                <w:b/>
                <w:color w:val="FFFFFF" w:themeColor="background1"/>
              </w:rPr>
              <w:t>Potřeby</w:t>
            </w:r>
          </w:p>
        </w:tc>
        <w:tc>
          <w:tcPr>
            <w:tcW w:w="3261" w:type="dxa"/>
            <w:shd w:val="clear" w:color="auto" w:fill="7030A0"/>
            <w:vAlign w:val="center"/>
          </w:tcPr>
          <w:p w14:paraId="14EBCA63" w14:textId="3F385068" w:rsidR="001A762B" w:rsidRPr="001A762B" w:rsidRDefault="001A762B" w:rsidP="001A762B">
            <w:pPr>
              <w:ind w:firstLine="0"/>
              <w:jc w:val="center"/>
              <w:rPr>
                <w:b/>
                <w:color w:val="FFFFFF" w:themeColor="background1"/>
              </w:rPr>
            </w:pPr>
            <w:r w:rsidRPr="001A762B">
              <w:rPr>
                <w:b/>
                <w:color w:val="FFFFFF" w:themeColor="background1"/>
              </w:rPr>
              <w:t>Řešení prostřednictvím ESIF</w:t>
            </w:r>
            <w:r>
              <w:rPr>
                <w:b/>
                <w:color w:val="FFFFFF" w:themeColor="background1"/>
              </w:rPr>
              <w:t xml:space="preserve"> v rámci SCLLD</w:t>
            </w:r>
          </w:p>
        </w:tc>
      </w:tr>
      <w:tr w:rsidR="001A762B" w:rsidRPr="005F2FAB" w14:paraId="41E15A6E" w14:textId="77777777" w:rsidTr="00B77627">
        <w:tc>
          <w:tcPr>
            <w:tcW w:w="5382" w:type="dxa"/>
            <w:shd w:val="clear" w:color="auto" w:fill="2E74B5" w:themeFill="accent1" w:themeFillShade="BF"/>
          </w:tcPr>
          <w:p w14:paraId="41C39F35" w14:textId="35EE05DC" w:rsidR="001A762B" w:rsidRPr="005F2FAB" w:rsidRDefault="005F2FAB" w:rsidP="001A762B">
            <w:pPr>
              <w:ind w:firstLine="0"/>
              <w:rPr>
                <w:b/>
              </w:rPr>
            </w:pPr>
            <w:bookmarkStart w:id="95" w:name="_Toc418693842"/>
            <w:bookmarkStart w:id="96" w:name="_Toc418708051"/>
            <w:bookmarkStart w:id="97" w:name="_Toc423092082"/>
            <w:bookmarkStart w:id="98" w:name="_Toc442276580"/>
            <w:bookmarkStart w:id="99" w:name="_Toc460838115"/>
            <w:r w:rsidRPr="005F2FAB">
              <w:rPr>
                <w:b/>
              </w:rPr>
              <w:t>Ekonomický rozvoj regionu</w:t>
            </w:r>
            <w:bookmarkEnd w:id="95"/>
            <w:bookmarkEnd w:id="96"/>
            <w:bookmarkEnd w:id="97"/>
            <w:bookmarkEnd w:id="98"/>
            <w:bookmarkEnd w:id="99"/>
          </w:p>
        </w:tc>
        <w:tc>
          <w:tcPr>
            <w:tcW w:w="5386" w:type="dxa"/>
            <w:shd w:val="clear" w:color="auto" w:fill="2E74B5" w:themeFill="accent1" w:themeFillShade="BF"/>
          </w:tcPr>
          <w:p w14:paraId="08BF7D2A" w14:textId="77777777" w:rsidR="001A762B" w:rsidRPr="005F2FAB" w:rsidRDefault="001A762B" w:rsidP="001A762B">
            <w:pPr>
              <w:ind w:firstLine="0"/>
              <w:rPr>
                <w:b/>
              </w:rPr>
            </w:pPr>
          </w:p>
        </w:tc>
        <w:tc>
          <w:tcPr>
            <w:tcW w:w="3261" w:type="dxa"/>
            <w:shd w:val="clear" w:color="auto" w:fill="2E74B5" w:themeFill="accent1" w:themeFillShade="BF"/>
          </w:tcPr>
          <w:p w14:paraId="35315D9F" w14:textId="77777777" w:rsidR="001A762B" w:rsidRPr="005F2FAB" w:rsidRDefault="001A762B" w:rsidP="001A762B">
            <w:pPr>
              <w:ind w:firstLine="0"/>
              <w:rPr>
                <w:b/>
              </w:rPr>
            </w:pPr>
          </w:p>
        </w:tc>
      </w:tr>
      <w:tr w:rsidR="001A762B" w:rsidRPr="00D917ED" w14:paraId="7424A58D" w14:textId="77777777" w:rsidTr="00B77627">
        <w:tc>
          <w:tcPr>
            <w:tcW w:w="5382" w:type="dxa"/>
          </w:tcPr>
          <w:p w14:paraId="7D56F43E" w14:textId="7BF8EF2A" w:rsidR="001A762B" w:rsidRPr="00D917ED" w:rsidRDefault="005F2FAB" w:rsidP="001A762B">
            <w:pPr>
              <w:ind w:firstLine="0"/>
            </w:pPr>
            <w:r w:rsidRPr="00D917ED">
              <w:t>Na území působí úspěšní podnikatelé a prosperující firmy, jsou zde však budovány i pobočky nadnárodních řetězců, které ohrožují působení malých podnikatelů. Z tohoto důvodu dochází k zániku malých obchodů v obcích a ve městech.</w:t>
            </w:r>
          </w:p>
        </w:tc>
        <w:tc>
          <w:tcPr>
            <w:tcW w:w="5386" w:type="dxa"/>
          </w:tcPr>
          <w:p w14:paraId="0BE4D6E7" w14:textId="5E519007" w:rsidR="001A762B" w:rsidRPr="00D917ED" w:rsidRDefault="005F2FAB" w:rsidP="001A762B">
            <w:pPr>
              <w:ind w:firstLine="0"/>
            </w:pPr>
            <w:r w:rsidRPr="00D917ED">
              <w:t>Pro zajištění ekonomické prosperity je třeba vytvářet vhodné podmínky pro podnikatele, tzn. určit plochy pro podnikání v územních plánech obcí, podporovat místní producenty s ohledem na udržitelný způsob života, zaměřit se na lepší propagaci či podporovat rozvoj služeb v souvislosti s cestovním ruchem.</w:t>
            </w:r>
          </w:p>
        </w:tc>
        <w:tc>
          <w:tcPr>
            <w:tcW w:w="3261" w:type="dxa"/>
          </w:tcPr>
          <w:p w14:paraId="24A95BD0" w14:textId="71432E4B" w:rsidR="00B77627" w:rsidRPr="00D917ED" w:rsidRDefault="00B77627" w:rsidP="00B77627">
            <w:pPr>
              <w:autoSpaceDE w:val="0"/>
              <w:autoSpaceDN w:val="0"/>
              <w:adjustRightInd w:val="0"/>
              <w:ind w:firstLine="0"/>
              <w:jc w:val="left"/>
              <w:rPr>
                <w:rFonts w:asciiTheme="minorHAnsi" w:hAnsiTheme="minorHAnsi"/>
                <w:szCs w:val="24"/>
              </w:rPr>
            </w:pPr>
            <w:r w:rsidRPr="00D917ED">
              <w:rPr>
                <w:szCs w:val="24"/>
              </w:rPr>
              <w:t xml:space="preserve">PRV 01: 1.2.3 </w:t>
            </w:r>
            <w:r w:rsidRPr="00D917ED">
              <w:rPr>
                <w:rFonts w:asciiTheme="minorHAnsi" w:hAnsiTheme="minorHAnsi"/>
                <w:szCs w:val="24"/>
              </w:rPr>
              <w:t>Podporovat drobné zemědělské producenty</w:t>
            </w:r>
          </w:p>
          <w:p w14:paraId="65151071" w14:textId="62099516" w:rsidR="001A762B" w:rsidRPr="00D917ED" w:rsidRDefault="001A762B" w:rsidP="001A762B">
            <w:pPr>
              <w:ind w:firstLine="0"/>
            </w:pPr>
          </w:p>
        </w:tc>
      </w:tr>
      <w:tr w:rsidR="005F2FAB" w:rsidRPr="00D917ED" w14:paraId="29B484C7" w14:textId="77777777" w:rsidTr="00B77627">
        <w:tc>
          <w:tcPr>
            <w:tcW w:w="5382" w:type="dxa"/>
          </w:tcPr>
          <w:p w14:paraId="2C7395F4" w14:textId="0D56A05C" w:rsidR="005F2FAB" w:rsidRPr="00D917ED" w:rsidRDefault="005F2FAB" w:rsidP="001A762B">
            <w:pPr>
              <w:ind w:firstLine="0"/>
            </w:pPr>
            <w:r w:rsidRPr="00D917ED">
              <w:t>Úroveň života obyvatel rovněž snižuje vysoká míra nezaměstnanosti, a to zejména na Jaroměřsku. Problém představují dlouhodobě nezaměstnaní a nezaměstnaní, kteří jsou ve věku 50 a více let. Lidé tak často dojíždějí za prací do blízkých větších aglomerací (Hradec Králové). Z hlediska potřeb podnikatelů je v oblasti nedostatečně kvalifikovaná pracovní síla.</w:t>
            </w:r>
          </w:p>
        </w:tc>
        <w:tc>
          <w:tcPr>
            <w:tcW w:w="5386" w:type="dxa"/>
          </w:tcPr>
          <w:p w14:paraId="694C6F28" w14:textId="52824C72" w:rsidR="005F2FAB" w:rsidRPr="00D917ED" w:rsidRDefault="005F2FAB" w:rsidP="005F2FAB">
            <w:pPr>
              <w:ind w:firstLine="0"/>
            </w:pPr>
            <w:r w:rsidRPr="00D917ED">
              <w:t>Podpora spolupráce podnikatelů s obcemi i školami.</w:t>
            </w:r>
          </w:p>
        </w:tc>
        <w:tc>
          <w:tcPr>
            <w:tcW w:w="3261" w:type="dxa"/>
          </w:tcPr>
          <w:p w14:paraId="3451303E" w14:textId="77777777" w:rsidR="005F2FAB" w:rsidRPr="00D917ED" w:rsidRDefault="005F2FAB" w:rsidP="001A762B">
            <w:pPr>
              <w:ind w:firstLine="0"/>
            </w:pPr>
          </w:p>
        </w:tc>
      </w:tr>
      <w:tr w:rsidR="005F2FAB" w:rsidRPr="00D917ED" w14:paraId="7A934EE3" w14:textId="77777777" w:rsidTr="00B77627">
        <w:tc>
          <w:tcPr>
            <w:tcW w:w="5382" w:type="dxa"/>
          </w:tcPr>
          <w:p w14:paraId="4F3192EE" w14:textId="7C720B0F" w:rsidR="005F2FAB" w:rsidRPr="00D917ED" w:rsidRDefault="005F2FAB" w:rsidP="004C5568">
            <w:pPr>
              <w:ind w:firstLine="0"/>
            </w:pPr>
            <w:r w:rsidRPr="00D917ED">
              <w:t xml:space="preserve">Stav nemovitých kulturních památek je často velmi špatný, řada z nich potřebuje nákladnou rekonstrukci. </w:t>
            </w:r>
          </w:p>
        </w:tc>
        <w:tc>
          <w:tcPr>
            <w:tcW w:w="5386" w:type="dxa"/>
          </w:tcPr>
          <w:p w14:paraId="3BDE89CE" w14:textId="0DD96879" w:rsidR="005F2FAB" w:rsidRPr="00D917ED" w:rsidRDefault="004C5568" w:rsidP="004C5568">
            <w:pPr>
              <w:ind w:firstLine="0"/>
            </w:pPr>
            <w:r w:rsidRPr="00D917ED">
              <w:t>Snížení chátrajících památek v regionu.</w:t>
            </w:r>
          </w:p>
        </w:tc>
        <w:tc>
          <w:tcPr>
            <w:tcW w:w="3261" w:type="dxa"/>
          </w:tcPr>
          <w:p w14:paraId="63597967" w14:textId="0D6F3F82" w:rsidR="005F2FAB" w:rsidRPr="00D917ED" w:rsidRDefault="004C5568" w:rsidP="001A762B">
            <w:pPr>
              <w:ind w:firstLine="0"/>
            </w:pPr>
            <w:r w:rsidRPr="00D917ED">
              <w:t xml:space="preserve">IROP 02: </w:t>
            </w:r>
            <w:r w:rsidR="006746B6" w:rsidRPr="00D917ED">
              <w:t>1.3.8 Snížit počet chátrajících památek v regionu</w:t>
            </w:r>
          </w:p>
        </w:tc>
      </w:tr>
      <w:tr w:rsidR="004C5568" w:rsidRPr="00D917ED" w14:paraId="7FBC786E" w14:textId="77777777" w:rsidTr="00B77627">
        <w:tc>
          <w:tcPr>
            <w:tcW w:w="5382" w:type="dxa"/>
          </w:tcPr>
          <w:p w14:paraId="6A3FD552" w14:textId="2E91F5EA" w:rsidR="004C5568" w:rsidRPr="00D917ED" w:rsidRDefault="004C5568" w:rsidP="004C5568">
            <w:pPr>
              <w:ind w:firstLine="0"/>
            </w:pPr>
            <w:r w:rsidRPr="00D917ED">
              <w:t>Bariérovost památek představuje nejenom pro hendikepované, ale i maminky s dětmi a další hůře se pohybující osoby problém.</w:t>
            </w:r>
          </w:p>
        </w:tc>
        <w:tc>
          <w:tcPr>
            <w:tcW w:w="5386" w:type="dxa"/>
          </w:tcPr>
          <w:p w14:paraId="26A5DFB7" w14:textId="77777777" w:rsidR="004C5568" w:rsidRPr="00D917ED" w:rsidRDefault="004C5568" w:rsidP="004C5568">
            <w:pPr>
              <w:ind w:firstLine="0"/>
            </w:pPr>
            <w:r w:rsidRPr="00D917ED">
              <w:t xml:space="preserve">Instalace bezbariérových prvků. </w:t>
            </w:r>
          </w:p>
          <w:p w14:paraId="2DE79916" w14:textId="77777777" w:rsidR="004C5568" w:rsidRPr="00D917ED" w:rsidRDefault="004C5568" w:rsidP="005F2FAB">
            <w:pPr>
              <w:ind w:firstLine="0"/>
            </w:pPr>
          </w:p>
        </w:tc>
        <w:tc>
          <w:tcPr>
            <w:tcW w:w="3261" w:type="dxa"/>
          </w:tcPr>
          <w:p w14:paraId="28E8A2DB" w14:textId="7B7B6211" w:rsidR="004C5568" w:rsidRPr="00D917ED" w:rsidRDefault="004C5568" w:rsidP="004C5568">
            <w:pPr>
              <w:ind w:firstLine="0"/>
              <w:jc w:val="left"/>
            </w:pPr>
            <w:r w:rsidRPr="00D917ED">
              <w:rPr>
                <w:rFonts w:asciiTheme="minorHAnsi" w:hAnsiTheme="minorHAnsi"/>
              </w:rPr>
              <w:t xml:space="preserve">IROP 01: </w:t>
            </w:r>
            <w:r w:rsidR="006746B6" w:rsidRPr="00D917ED">
              <w:rPr>
                <w:rFonts w:asciiTheme="minorHAnsi" w:hAnsiTheme="minorHAnsi"/>
              </w:rPr>
              <w:t>1.3.10 Zvýšit dostupnost památek pro osoby se sníženou schopností pohybu a orientace</w:t>
            </w:r>
          </w:p>
        </w:tc>
      </w:tr>
      <w:tr w:rsidR="002F1F4F" w:rsidRPr="005B5D4A" w14:paraId="482CDD1B" w14:textId="77777777" w:rsidTr="00B77627">
        <w:tc>
          <w:tcPr>
            <w:tcW w:w="5382" w:type="dxa"/>
          </w:tcPr>
          <w:p w14:paraId="07D97447" w14:textId="7C2B285A" w:rsidR="002F1F4F" w:rsidRPr="00D917ED" w:rsidRDefault="002F1F4F" w:rsidP="001A762B">
            <w:pPr>
              <w:ind w:firstLine="0"/>
            </w:pPr>
            <w:r w:rsidRPr="00D917ED">
              <w:t>I přes možnosti kulturního, společenského a sportovního vyžití, které oblast Místní akční skupiny Mezi Úpou a Metují nabízí, se nedaří udržet v místě turisty a klesá jejich průměrná doba pobytu.</w:t>
            </w:r>
          </w:p>
        </w:tc>
        <w:tc>
          <w:tcPr>
            <w:tcW w:w="5386" w:type="dxa"/>
          </w:tcPr>
          <w:p w14:paraId="3C4E8BAE" w14:textId="46E05702" w:rsidR="002F1F4F" w:rsidRPr="00D917ED" w:rsidRDefault="002F1F4F" w:rsidP="005F2FAB">
            <w:pPr>
              <w:ind w:firstLine="0"/>
            </w:pPr>
            <w:r w:rsidRPr="00D917ED">
              <w:t>Existuje zde mnoho potenciálních turistických cílů, jež by mohly být využity pro cestovní ruch a umožnit tak prodloužení sezony i pobytu turistů. Dalším cílem je využití potenciálu vodní turisticky, které v sobě skýtá vodní nádrž Rozkoš a protékající řeky – Úpa a Metuje.</w:t>
            </w:r>
          </w:p>
        </w:tc>
        <w:tc>
          <w:tcPr>
            <w:tcW w:w="3261" w:type="dxa"/>
          </w:tcPr>
          <w:p w14:paraId="60F33978" w14:textId="77777777" w:rsidR="002F1F4F" w:rsidRPr="00D917ED" w:rsidRDefault="00B77627" w:rsidP="001A762B">
            <w:pPr>
              <w:ind w:firstLine="0"/>
              <w:rPr>
                <w:rFonts w:asciiTheme="minorHAnsi" w:hAnsiTheme="minorHAnsi"/>
                <w:szCs w:val="24"/>
              </w:rPr>
            </w:pPr>
            <w:r w:rsidRPr="00D917ED">
              <w:rPr>
                <w:szCs w:val="24"/>
              </w:rPr>
              <w:t xml:space="preserve">PRV 02: </w:t>
            </w:r>
            <w:r w:rsidRPr="00D917ED">
              <w:rPr>
                <w:rFonts w:asciiTheme="minorHAnsi" w:hAnsiTheme="minorHAnsi"/>
                <w:szCs w:val="24"/>
              </w:rPr>
              <w:t>5.2.5 Zlepšit prostupnost krajiny</w:t>
            </w:r>
          </w:p>
          <w:p w14:paraId="7B6EB29E" w14:textId="77777777" w:rsidR="00B77627" w:rsidRPr="00D917ED" w:rsidRDefault="00B77627" w:rsidP="00B77627">
            <w:pPr>
              <w:ind w:firstLine="0"/>
              <w:jc w:val="left"/>
              <w:rPr>
                <w:rFonts w:asciiTheme="minorHAnsi" w:hAnsiTheme="minorHAnsi"/>
                <w:szCs w:val="24"/>
              </w:rPr>
            </w:pPr>
            <w:r w:rsidRPr="00D917ED">
              <w:rPr>
                <w:rFonts w:asciiTheme="minorHAnsi" w:hAnsiTheme="minorHAnsi"/>
                <w:szCs w:val="24"/>
              </w:rPr>
              <w:t>PRV 03: 1.3.1 Zkvalitnit a doplnit základní infrastrukturu pro cestovní ruch vč. doprovodné</w:t>
            </w:r>
          </w:p>
          <w:p w14:paraId="2C515B6B" w14:textId="1ABC3A6A" w:rsidR="00B77627" w:rsidRPr="00D917ED" w:rsidRDefault="00B77627" w:rsidP="00B77627">
            <w:pPr>
              <w:ind w:firstLine="0"/>
              <w:jc w:val="left"/>
              <w:rPr>
                <w:szCs w:val="24"/>
              </w:rPr>
            </w:pPr>
            <w:r w:rsidRPr="00D917ED">
              <w:rPr>
                <w:rFonts w:asciiTheme="minorHAnsi" w:hAnsiTheme="minorHAnsi"/>
                <w:szCs w:val="24"/>
              </w:rPr>
              <w:t>PRV 04:</w:t>
            </w:r>
            <w:r w:rsidRPr="00D917ED">
              <w:rPr>
                <w:rFonts w:asciiTheme="minorHAnsi" w:hAnsiTheme="minorHAnsi"/>
                <w:sz w:val="22"/>
              </w:rPr>
              <w:t xml:space="preserve"> </w:t>
            </w:r>
            <w:r w:rsidRPr="00D917ED">
              <w:rPr>
                <w:rFonts w:asciiTheme="minorHAnsi" w:hAnsiTheme="minorHAnsi"/>
                <w:szCs w:val="24"/>
              </w:rPr>
              <w:t>1.3.3 Zvýšit průměrnou délku pobytu turistů v regionu, propojit památky v regionu dopravně, informačně, vybudovaným zázemím</w:t>
            </w:r>
          </w:p>
        </w:tc>
      </w:tr>
      <w:tr w:rsidR="002F1F4F" w14:paraId="5BC05D9B" w14:textId="77777777" w:rsidTr="00B77627">
        <w:tc>
          <w:tcPr>
            <w:tcW w:w="5382" w:type="dxa"/>
          </w:tcPr>
          <w:p w14:paraId="78119600" w14:textId="33C6B62F" w:rsidR="002F1F4F" w:rsidRPr="00D917ED" w:rsidRDefault="00B77627" w:rsidP="001A762B">
            <w:pPr>
              <w:ind w:firstLine="0"/>
            </w:pPr>
            <w:r w:rsidRPr="00D917ED">
              <w:t>Ne</w:t>
            </w:r>
            <w:r w:rsidR="002F1F4F" w:rsidRPr="00D917ED">
              <w:t>kvalitní infra</w:t>
            </w:r>
            <w:r w:rsidRPr="00D917ED">
              <w:t>struktura a dopravní dostupnost pro cestovní ruch.</w:t>
            </w:r>
          </w:p>
        </w:tc>
        <w:tc>
          <w:tcPr>
            <w:tcW w:w="5386" w:type="dxa"/>
          </w:tcPr>
          <w:p w14:paraId="55B46DA4" w14:textId="6948096E" w:rsidR="002F1F4F" w:rsidRPr="00D917ED" w:rsidRDefault="00B77627" w:rsidP="005F2FAB">
            <w:pPr>
              <w:ind w:firstLine="0"/>
            </w:pPr>
            <w:r w:rsidRPr="00D917ED">
              <w:t>Vybudování dostatečné a moderní infrastruktury pro cestovní ruch.</w:t>
            </w:r>
          </w:p>
        </w:tc>
        <w:tc>
          <w:tcPr>
            <w:tcW w:w="3261" w:type="dxa"/>
          </w:tcPr>
          <w:p w14:paraId="22D369F0" w14:textId="77777777" w:rsidR="00B77627" w:rsidRPr="00D917ED" w:rsidRDefault="00B77627" w:rsidP="00B77627">
            <w:pPr>
              <w:ind w:firstLine="0"/>
              <w:rPr>
                <w:rFonts w:asciiTheme="minorHAnsi" w:eastAsia="Calibri," w:hAnsiTheme="minorHAnsi" w:cs="Calibri,"/>
                <w:szCs w:val="24"/>
              </w:rPr>
            </w:pPr>
            <w:r w:rsidRPr="00D917ED">
              <w:rPr>
                <w:szCs w:val="24"/>
              </w:rPr>
              <w:t>IROP 04: 3.1.2 Dobudovat potřebnou dopravní infrastrukturu vč. doplňkové</w:t>
            </w:r>
          </w:p>
          <w:p w14:paraId="2393D702" w14:textId="77777777" w:rsidR="00B77627" w:rsidRDefault="00B77627" w:rsidP="00B77627">
            <w:r w:rsidRPr="00D917ED">
              <w:rPr>
                <w:rFonts w:asciiTheme="minorHAnsi" w:eastAsia="Calibri," w:hAnsiTheme="minorHAnsi" w:cs="Calibri,"/>
                <w:szCs w:val="24"/>
              </w:rPr>
              <w:t>IROP 06: 3.1.5 Podporovat a rozvíjet nemotorizovanou dopravu</w:t>
            </w:r>
          </w:p>
          <w:p w14:paraId="05DF1F4C" w14:textId="77777777" w:rsidR="002F1F4F" w:rsidRDefault="002F1F4F" w:rsidP="001A762B">
            <w:pPr>
              <w:ind w:firstLine="0"/>
            </w:pPr>
          </w:p>
        </w:tc>
      </w:tr>
      <w:tr w:rsidR="001A762B" w14:paraId="68AD7416" w14:textId="77777777" w:rsidTr="00B77627">
        <w:tc>
          <w:tcPr>
            <w:tcW w:w="5382" w:type="dxa"/>
            <w:shd w:val="clear" w:color="auto" w:fill="FFD966" w:themeFill="accent4" w:themeFillTint="99"/>
          </w:tcPr>
          <w:p w14:paraId="3CEFFEA5" w14:textId="127B98E5" w:rsidR="001A762B" w:rsidRPr="005F2FAB" w:rsidRDefault="005F2FAB" w:rsidP="001A762B">
            <w:pPr>
              <w:ind w:firstLine="0"/>
              <w:rPr>
                <w:b/>
              </w:rPr>
            </w:pPr>
            <w:bookmarkStart w:id="100" w:name="_Toc418693864"/>
            <w:bookmarkStart w:id="101" w:name="_Toc418708071"/>
            <w:bookmarkStart w:id="102" w:name="_Toc423092084"/>
            <w:bookmarkStart w:id="103" w:name="_Toc442276581"/>
            <w:bookmarkStart w:id="104" w:name="_Toc460838116"/>
            <w:r w:rsidRPr="005F2FAB">
              <w:rPr>
                <w:b/>
              </w:rPr>
              <w:t>Spolupráce, správa a řízení obcí a MAS</w:t>
            </w:r>
            <w:bookmarkEnd w:id="100"/>
            <w:bookmarkEnd w:id="101"/>
            <w:bookmarkEnd w:id="102"/>
            <w:bookmarkEnd w:id="103"/>
            <w:bookmarkEnd w:id="104"/>
          </w:p>
        </w:tc>
        <w:tc>
          <w:tcPr>
            <w:tcW w:w="5386" w:type="dxa"/>
            <w:shd w:val="clear" w:color="auto" w:fill="FFD966" w:themeFill="accent4" w:themeFillTint="99"/>
          </w:tcPr>
          <w:p w14:paraId="5E08D37C" w14:textId="77777777" w:rsidR="001A762B" w:rsidRDefault="001A762B" w:rsidP="001A762B">
            <w:pPr>
              <w:ind w:firstLine="0"/>
            </w:pPr>
          </w:p>
        </w:tc>
        <w:tc>
          <w:tcPr>
            <w:tcW w:w="3261" w:type="dxa"/>
            <w:shd w:val="clear" w:color="auto" w:fill="FFD966" w:themeFill="accent4" w:themeFillTint="99"/>
          </w:tcPr>
          <w:p w14:paraId="13A62A32" w14:textId="77777777" w:rsidR="001A762B" w:rsidRDefault="001A762B" w:rsidP="001A762B">
            <w:pPr>
              <w:ind w:firstLine="0"/>
            </w:pPr>
          </w:p>
        </w:tc>
      </w:tr>
      <w:tr w:rsidR="006746B6" w14:paraId="2DBBBFCE" w14:textId="77777777" w:rsidTr="00B77627">
        <w:trPr>
          <w:trHeight w:val="835"/>
        </w:trPr>
        <w:tc>
          <w:tcPr>
            <w:tcW w:w="5382" w:type="dxa"/>
          </w:tcPr>
          <w:p w14:paraId="614B6B79" w14:textId="18F316E6" w:rsidR="006746B6" w:rsidRPr="00D917ED" w:rsidRDefault="006746B6" w:rsidP="006746B6">
            <w:pPr>
              <w:ind w:firstLine="0"/>
            </w:pPr>
            <w:r w:rsidRPr="00D917ED">
              <w:t>S růstem počtu obyvatel nad 65 let roste také potřeba koordinovaného plánování pro řešení situace. V regionu je v současné době nedostatečná síť sociálních zařízení a možností využití služeb pro seniory.</w:t>
            </w:r>
          </w:p>
        </w:tc>
        <w:tc>
          <w:tcPr>
            <w:tcW w:w="5386" w:type="dxa"/>
          </w:tcPr>
          <w:p w14:paraId="2001EF92" w14:textId="77777777" w:rsidR="006746B6" w:rsidRPr="00D917ED" w:rsidRDefault="006746B6" w:rsidP="001A762B">
            <w:pPr>
              <w:ind w:firstLine="0"/>
            </w:pPr>
            <w:r w:rsidRPr="00D917ED">
              <w:t>Zlepšení koordinovaného přístupu k celému území, kterým by mohlo být vytvoření managementu, jež bude mít na starosti zajištění a propojení informovanosti, tvorbu databází např. NNO, pravidelná setkání všech významných aktérů v území, organizaci různých akcí.</w:t>
            </w:r>
          </w:p>
          <w:p w14:paraId="2566E7FC" w14:textId="05506592" w:rsidR="006746B6" w:rsidRPr="00D917ED" w:rsidRDefault="006746B6" w:rsidP="006746B6">
            <w:pPr>
              <w:ind w:firstLine="0"/>
            </w:pPr>
            <w:r w:rsidRPr="00D917ED">
              <w:t>Zajištění podmínek pro důstojné stáří, zajištění specifické infrastruktury pro potřeby těchto obyvatel. Ať už se jedná o investice do bytových domů, jejich zařízení, odborné personální síly, spolupráci poskytovatelů těchto služeb.</w:t>
            </w:r>
          </w:p>
        </w:tc>
        <w:tc>
          <w:tcPr>
            <w:tcW w:w="3261" w:type="dxa"/>
          </w:tcPr>
          <w:p w14:paraId="2F116FC1" w14:textId="77777777" w:rsidR="006746B6" w:rsidRPr="00D917ED" w:rsidRDefault="006746B6" w:rsidP="006746B6">
            <w:pPr>
              <w:ind w:firstLine="0"/>
            </w:pPr>
            <w:r w:rsidRPr="00D917ED">
              <w:t>IROP 03: 2.4.8 Zajistit potřebnou a efektivní infrastrukturu pro poskytování sociálních služeb</w:t>
            </w:r>
          </w:p>
          <w:p w14:paraId="4AF90A91" w14:textId="4F173324" w:rsidR="006746B6" w:rsidRPr="00D917ED" w:rsidRDefault="006746B6" w:rsidP="006746B6">
            <w:pPr>
              <w:ind w:firstLine="0"/>
            </w:pPr>
            <w:r w:rsidRPr="00D917ED">
              <w:t>OPZ 01: 2.4.1 Vytvářet podmínky pro rozvoj sociálních služeb a aktivit</w:t>
            </w:r>
          </w:p>
          <w:p w14:paraId="7069316F" w14:textId="517110EF" w:rsidR="006746B6" w:rsidRDefault="006746B6" w:rsidP="006746B6">
            <w:pPr>
              <w:ind w:firstLine="0"/>
            </w:pPr>
            <w:r w:rsidRPr="00D917ED">
              <w:t>OPZ 02: 2.4.2 Podporovat rozvoj sociálních služeb prostřednictvím vzdělávání</w:t>
            </w:r>
          </w:p>
          <w:p w14:paraId="77DE7F04" w14:textId="234F3612" w:rsidR="006746B6" w:rsidRDefault="006746B6" w:rsidP="006746B6">
            <w:pPr>
              <w:ind w:firstLine="0"/>
            </w:pPr>
          </w:p>
        </w:tc>
      </w:tr>
      <w:tr w:rsidR="005F2FAB" w14:paraId="2DAE478C" w14:textId="77777777" w:rsidTr="00B77627">
        <w:tc>
          <w:tcPr>
            <w:tcW w:w="5382" w:type="dxa"/>
            <w:shd w:val="clear" w:color="auto" w:fill="A5A5A5" w:themeFill="accent3"/>
          </w:tcPr>
          <w:p w14:paraId="0E8CC8F2" w14:textId="004455A3" w:rsidR="005F2FAB" w:rsidRPr="005F2FAB" w:rsidRDefault="005F2FAB" w:rsidP="001A762B">
            <w:pPr>
              <w:ind w:firstLine="0"/>
              <w:rPr>
                <w:b/>
              </w:rPr>
            </w:pPr>
            <w:bookmarkStart w:id="105" w:name="_Toc418693866"/>
            <w:bookmarkStart w:id="106" w:name="_Toc418708072"/>
            <w:bookmarkStart w:id="107" w:name="_Toc423092085"/>
            <w:bookmarkStart w:id="108" w:name="_Toc442276582"/>
            <w:bookmarkStart w:id="109" w:name="_Toc460838117"/>
            <w:r w:rsidRPr="005F2FAB">
              <w:rPr>
                <w:b/>
              </w:rPr>
              <w:t>Doprava, infrastruktura, výstavba, bydlení</w:t>
            </w:r>
            <w:bookmarkEnd w:id="105"/>
            <w:bookmarkEnd w:id="106"/>
            <w:bookmarkEnd w:id="107"/>
            <w:bookmarkEnd w:id="108"/>
            <w:bookmarkEnd w:id="109"/>
          </w:p>
        </w:tc>
        <w:tc>
          <w:tcPr>
            <w:tcW w:w="5386" w:type="dxa"/>
            <w:shd w:val="clear" w:color="auto" w:fill="A5A5A5" w:themeFill="accent3"/>
          </w:tcPr>
          <w:p w14:paraId="4A05A156" w14:textId="77777777" w:rsidR="005F2FAB" w:rsidRDefault="005F2FAB" w:rsidP="001A762B">
            <w:pPr>
              <w:ind w:firstLine="0"/>
            </w:pPr>
          </w:p>
        </w:tc>
        <w:tc>
          <w:tcPr>
            <w:tcW w:w="3261" w:type="dxa"/>
            <w:shd w:val="clear" w:color="auto" w:fill="A5A5A5" w:themeFill="accent3"/>
          </w:tcPr>
          <w:p w14:paraId="550B4DA3" w14:textId="77777777" w:rsidR="005F2FAB" w:rsidRDefault="005F2FAB" w:rsidP="001A762B">
            <w:pPr>
              <w:ind w:firstLine="0"/>
            </w:pPr>
          </w:p>
        </w:tc>
      </w:tr>
      <w:tr w:rsidR="005F2FAB" w:rsidRPr="00D917ED" w14:paraId="76250CAE" w14:textId="77777777" w:rsidTr="00B77627">
        <w:tc>
          <w:tcPr>
            <w:tcW w:w="5382" w:type="dxa"/>
          </w:tcPr>
          <w:p w14:paraId="76F05D06" w14:textId="06F1A9D3" w:rsidR="005F2FAB" w:rsidRPr="00D917ED" w:rsidRDefault="00234BEB" w:rsidP="001A762B">
            <w:pPr>
              <w:ind w:firstLine="0"/>
            </w:pPr>
            <w:r w:rsidRPr="00D917ED">
              <w:t>V samotných obcích pak často schází obecní rozhlas, obchody (ať už s potraviny či další služby). Poštovní služby jsou zajišťovány ve spádových obcích.</w:t>
            </w:r>
          </w:p>
        </w:tc>
        <w:tc>
          <w:tcPr>
            <w:tcW w:w="5386" w:type="dxa"/>
          </w:tcPr>
          <w:p w14:paraId="7E2DAC9B" w14:textId="737FC303" w:rsidR="005F2FAB" w:rsidRPr="00D917ED" w:rsidRDefault="00234BEB" w:rsidP="001A762B">
            <w:pPr>
              <w:ind w:firstLine="0"/>
            </w:pPr>
            <w:r w:rsidRPr="00D917ED">
              <w:t>Pro rozvoj obcí je důležitá i investice do zasíťování pozemků pro výstavbu, veřejného osvětlení, internetového připojení.</w:t>
            </w:r>
          </w:p>
        </w:tc>
        <w:tc>
          <w:tcPr>
            <w:tcW w:w="3261" w:type="dxa"/>
          </w:tcPr>
          <w:p w14:paraId="3943B936" w14:textId="77777777" w:rsidR="005F2FAB" w:rsidRPr="00D917ED" w:rsidRDefault="005F2FAB" w:rsidP="001A762B">
            <w:pPr>
              <w:ind w:firstLine="0"/>
            </w:pPr>
          </w:p>
        </w:tc>
      </w:tr>
      <w:tr w:rsidR="004C5568" w14:paraId="32C9DD46" w14:textId="77777777" w:rsidTr="00B77627">
        <w:tc>
          <w:tcPr>
            <w:tcW w:w="5382" w:type="dxa"/>
          </w:tcPr>
          <w:p w14:paraId="08F9C62E" w14:textId="053A8CB7" w:rsidR="004C5568" w:rsidRPr="00D917ED" w:rsidRDefault="004C5568" w:rsidP="001A762B">
            <w:pPr>
              <w:ind w:firstLine="0"/>
            </w:pPr>
            <w:r w:rsidRPr="00D917ED">
              <w:t>Regionem sice prochází mezinárodní silnice E67. Její využití je však enormní. Zejména obce na trase Jaroměř – Česká Skalice trpí velkou zátěží tranzitní kamionové dopravy. Naopak okrajové obce jsou odříznuté nejenom od veřejné dopravy, ale dopravní spojení ztěžuje i nevyhovující stav silnic nižších tříd.</w:t>
            </w:r>
          </w:p>
        </w:tc>
        <w:tc>
          <w:tcPr>
            <w:tcW w:w="5386" w:type="dxa"/>
          </w:tcPr>
          <w:p w14:paraId="71347540" w14:textId="35998007" w:rsidR="004C5568" w:rsidRPr="00D917ED" w:rsidRDefault="004C5568" w:rsidP="001A762B">
            <w:pPr>
              <w:ind w:firstLine="0"/>
            </w:pPr>
            <w:r w:rsidRPr="00D917ED">
              <w:t>Úspěšný rozvoj regionu se neobejde bez kvalitní sítě komunikací pro automobilovou, cyklo, koňskou i pěší dopravu, která bude splňovat bezpečnostní pravidla. Vzhledem k nárůstu motorové dopravy, je třeba zajistit alternativní druhy veřejné hromadné dopravy tak, aby občané obcí měli dostatečné i časově vyhovující spojení.</w:t>
            </w:r>
          </w:p>
        </w:tc>
        <w:tc>
          <w:tcPr>
            <w:tcW w:w="3261" w:type="dxa"/>
          </w:tcPr>
          <w:p w14:paraId="27BACD0E" w14:textId="2048E4C1" w:rsidR="004C5568" w:rsidRPr="00D917ED" w:rsidRDefault="006746B6" w:rsidP="001A762B">
            <w:pPr>
              <w:ind w:firstLine="0"/>
              <w:rPr>
                <w:rFonts w:asciiTheme="minorHAnsi" w:eastAsia="Calibri," w:hAnsiTheme="minorHAnsi" w:cs="Calibri,"/>
                <w:szCs w:val="24"/>
              </w:rPr>
            </w:pPr>
            <w:r w:rsidRPr="00D917ED">
              <w:rPr>
                <w:szCs w:val="24"/>
              </w:rPr>
              <w:t>IROP 04: 3.1.2 Dobudovat potřebnou dopravní infrastrukturu vč. doplňkové</w:t>
            </w:r>
          </w:p>
          <w:p w14:paraId="0754A023" w14:textId="77777777" w:rsidR="006746B6" w:rsidRPr="00D917ED" w:rsidRDefault="006746B6" w:rsidP="006746B6">
            <w:pPr>
              <w:ind w:firstLine="0"/>
              <w:jc w:val="left"/>
              <w:rPr>
                <w:rFonts w:asciiTheme="minorHAnsi" w:eastAsia="Calibri," w:hAnsiTheme="minorHAnsi" w:cs="Calibri,"/>
                <w:szCs w:val="24"/>
              </w:rPr>
            </w:pPr>
            <w:r w:rsidRPr="00D917ED">
              <w:rPr>
                <w:rFonts w:asciiTheme="minorHAnsi" w:eastAsia="Calibri," w:hAnsiTheme="minorHAnsi" w:cs="Calibri,"/>
                <w:szCs w:val="24"/>
              </w:rPr>
              <w:t xml:space="preserve">IROP 05: 3.1.3 Zajistit bezpečnost dopravy </w:t>
            </w:r>
          </w:p>
          <w:p w14:paraId="04830E57" w14:textId="549023A6" w:rsidR="006746B6" w:rsidRPr="006746B6" w:rsidRDefault="006746B6" w:rsidP="006746B6">
            <w:pPr>
              <w:ind w:firstLine="0"/>
              <w:jc w:val="left"/>
              <w:rPr>
                <w:szCs w:val="24"/>
              </w:rPr>
            </w:pPr>
            <w:r w:rsidRPr="00D917ED">
              <w:rPr>
                <w:rFonts w:asciiTheme="minorHAnsi" w:eastAsia="Calibri," w:hAnsiTheme="minorHAnsi" w:cs="Calibri,"/>
                <w:szCs w:val="24"/>
              </w:rPr>
              <w:t>IROP 06: 3.1.5 Podporovat a rozvíjet nemotorizovanou dopravu</w:t>
            </w:r>
          </w:p>
        </w:tc>
      </w:tr>
      <w:tr w:rsidR="005F2FAB" w14:paraId="1B5FE208" w14:textId="77777777" w:rsidTr="00B77627">
        <w:tc>
          <w:tcPr>
            <w:tcW w:w="5382" w:type="dxa"/>
            <w:shd w:val="clear" w:color="auto" w:fill="FFFF00"/>
          </w:tcPr>
          <w:p w14:paraId="7CAD3410" w14:textId="5F2DB260" w:rsidR="005F2FAB" w:rsidRPr="005F2FAB" w:rsidRDefault="005F2FAB" w:rsidP="001A762B">
            <w:pPr>
              <w:ind w:firstLine="0"/>
              <w:rPr>
                <w:b/>
              </w:rPr>
            </w:pPr>
            <w:bookmarkStart w:id="110" w:name="_Toc418693871"/>
            <w:bookmarkStart w:id="111" w:name="_Toc418708076"/>
            <w:bookmarkStart w:id="112" w:name="_Toc423092086"/>
            <w:bookmarkStart w:id="113" w:name="_Toc442276583"/>
            <w:bookmarkStart w:id="114" w:name="_Toc460838118"/>
            <w:r w:rsidRPr="005F2FAB">
              <w:rPr>
                <w:b/>
              </w:rPr>
              <w:t>Školství, vzdělávání a aktivity volného času</w:t>
            </w:r>
            <w:bookmarkEnd w:id="110"/>
            <w:bookmarkEnd w:id="111"/>
            <w:bookmarkEnd w:id="112"/>
            <w:bookmarkEnd w:id="113"/>
            <w:bookmarkEnd w:id="114"/>
          </w:p>
        </w:tc>
        <w:tc>
          <w:tcPr>
            <w:tcW w:w="5386" w:type="dxa"/>
            <w:shd w:val="clear" w:color="auto" w:fill="FFFF00"/>
          </w:tcPr>
          <w:p w14:paraId="1BB333FD" w14:textId="77777777" w:rsidR="005F2FAB" w:rsidRDefault="005F2FAB" w:rsidP="001A762B">
            <w:pPr>
              <w:ind w:firstLine="0"/>
            </w:pPr>
          </w:p>
        </w:tc>
        <w:tc>
          <w:tcPr>
            <w:tcW w:w="3261" w:type="dxa"/>
            <w:shd w:val="clear" w:color="auto" w:fill="FFFF00"/>
          </w:tcPr>
          <w:p w14:paraId="44DE3339" w14:textId="77777777" w:rsidR="005F2FAB" w:rsidRDefault="005F2FAB" w:rsidP="001A762B">
            <w:pPr>
              <w:ind w:firstLine="0"/>
            </w:pPr>
          </w:p>
        </w:tc>
      </w:tr>
      <w:tr w:rsidR="005F2FAB" w:rsidRPr="00D917ED" w14:paraId="27B7EAA8" w14:textId="77777777" w:rsidTr="00B77627">
        <w:tc>
          <w:tcPr>
            <w:tcW w:w="5382" w:type="dxa"/>
          </w:tcPr>
          <w:p w14:paraId="27D032A9" w14:textId="52DDD8A2" w:rsidR="002F1F4F" w:rsidRPr="00D917ED" w:rsidRDefault="002F1F4F" w:rsidP="002F1F4F">
            <w:pPr>
              <w:ind w:firstLine="0"/>
            </w:pPr>
            <w:r w:rsidRPr="00D917ED">
              <w:t>Roste potřeba zvyšování kapacity a úrovně vzdělávání od nejútlejšího věku po dospělost. Současné budovy škol nedostačují zejména z hlediska standardního vybavení, natož vybavením pro různé specializované předměty.</w:t>
            </w:r>
          </w:p>
          <w:p w14:paraId="1F1E1822" w14:textId="77777777" w:rsidR="005F2FAB" w:rsidRPr="00D917ED" w:rsidRDefault="005F2FAB" w:rsidP="001A762B">
            <w:pPr>
              <w:ind w:firstLine="0"/>
            </w:pPr>
          </w:p>
        </w:tc>
        <w:tc>
          <w:tcPr>
            <w:tcW w:w="5386" w:type="dxa"/>
          </w:tcPr>
          <w:p w14:paraId="6090A47F" w14:textId="23CCACD9" w:rsidR="005F2FAB" w:rsidRPr="00D917ED" w:rsidRDefault="00B27D14" w:rsidP="001A762B">
            <w:pPr>
              <w:ind w:firstLine="0"/>
            </w:pPr>
            <w:r w:rsidRPr="00D917ED">
              <w:t>Jedná se o investice do rozvoje sítí a center pro nejmenší děti, jejich investiční i personální zajištění.</w:t>
            </w:r>
          </w:p>
        </w:tc>
        <w:tc>
          <w:tcPr>
            <w:tcW w:w="3261" w:type="dxa"/>
          </w:tcPr>
          <w:p w14:paraId="5B63D4EB" w14:textId="75072457" w:rsidR="005F2FAB" w:rsidRPr="00D917ED" w:rsidRDefault="006746B6" w:rsidP="001A762B">
            <w:pPr>
              <w:ind w:firstLine="0"/>
            </w:pPr>
            <w:r w:rsidRPr="00D917ED">
              <w:t>IROP 07: 4.1.2 Udržovat v dobrém stavu infrastrukturu pro vzdělávání</w:t>
            </w:r>
          </w:p>
          <w:p w14:paraId="2803754E" w14:textId="70FE6A45" w:rsidR="006746B6" w:rsidRPr="00D917ED" w:rsidRDefault="006746B6" w:rsidP="001A762B">
            <w:pPr>
              <w:ind w:firstLine="0"/>
            </w:pPr>
            <w:r w:rsidRPr="00D917ED">
              <w:t>IROP 08: 4.1.3 Vybavit vzdělávací zařízení moderními pomůckami a zařízeními odpovídajícími současným potřebám společnosti a prostředí OPZ 03: 2.4.3 Podporovat sociální začleňování v rámci celého regionu MAS</w:t>
            </w:r>
          </w:p>
        </w:tc>
      </w:tr>
      <w:tr w:rsidR="00234BEB" w:rsidRPr="005B5D4A" w14:paraId="4ABCA18D" w14:textId="77777777" w:rsidTr="00B77627">
        <w:tc>
          <w:tcPr>
            <w:tcW w:w="5382" w:type="dxa"/>
          </w:tcPr>
          <w:p w14:paraId="768C200B" w14:textId="1494CD7A" w:rsidR="00234BEB" w:rsidRPr="00D917ED" w:rsidRDefault="00234BEB" w:rsidP="002F1F4F">
            <w:pPr>
              <w:ind w:firstLine="0"/>
            </w:pPr>
            <w:r w:rsidRPr="00D917ED">
              <w:t xml:space="preserve">Vzhledem k nárůstu počtu obyvatel v obcích se zvyšuje i poptávka po vyžití ve volném čase. Obce sice disponují alespoň některým typem sportovního zařízení, jejich stav však často není v souladu s platnými normami a současnými požadavky obyvatel. Co se týká stavu různých objektů pro kulturní vyžití, je opět neuspokojivá. Obce i města sice na svém území mají nějaký typ tohoto zařízení, jeho vybavení je však mnohde zastaralé. </w:t>
            </w:r>
          </w:p>
        </w:tc>
        <w:tc>
          <w:tcPr>
            <w:tcW w:w="5386" w:type="dxa"/>
          </w:tcPr>
          <w:p w14:paraId="78B64BE4" w14:textId="5F2200EC" w:rsidR="00234BEB" w:rsidRPr="00D917ED" w:rsidRDefault="00B27D14" w:rsidP="001A762B">
            <w:pPr>
              <w:ind w:firstLine="0"/>
            </w:pPr>
            <w:r w:rsidRPr="00D917ED">
              <w:t>Finanční podpora ze strany měst a obcí, spolupráce při vyhledávání grantů a zpracování žádostí o dotace.</w:t>
            </w:r>
          </w:p>
        </w:tc>
        <w:tc>
          <w:tcPr>
            <w:tcW w:w="3261" w:type="dxa"/>
          </w:tcPr>
          <w:p w14:paraId="048A5A73" w14:textId="77777777" w:rsidR="00234BEB" w:rsidRPr="00D917ED" w:rsidRDefault="00234BEB" w:rsidP="001A762B">
            <w:pPr>
              <w:ind w:firstLine="0"/>
            </w:pPr>
          </w:p>
        </w:tc>
      </w:tr>
      <w:tr w:rsidR="00234BEB" w14:paraId="63778585" w14:textId="77777777" w:rsidTr="00B77627">
        <w:tc>
          <w:tcPr>
            <w:tcW w:w="5382" w:type="dxa"/>
          </w:tcPr>
          <w:p w14:paraId="66EB2A6E" w14:textId="7B4A2A03" w:rsidR="00234BEB" w:rsidRPr="00D917ED" w:rsidRDefault="00234BEB" w:rsidP="002F1F4F">
            <w:pPr>
              <w:ind w:firstLine="0"/>
            </w:pPr>
            <w:r w:rsidRPr="00D917ED">
              <w:t>Kulturní aktivity v obcích zajišťují zejména různé spolky, které jsou často závislé na finanční pomoci místní samosprávy.</w:t>
            </w:r>
          </w:p>
        </w:tc>
        <w:tc>
          <w:tcPr>
            <w:tcW w:w="5386" w:type="dxa"/>
          </w:tcPr>
          <w:p w14:paraId="66C79D7E" w14:textId="59DC0DA1" w:rsidR="00234BEB" w:rsidRDefault="00B27D14" w:rsidP="001A762B">
            <w:pPr>
              <w:ind w:firstLine="0"/>
            </w:pPr>
            <w:r w:rsidRPr="00D917ED">
              <w:t>Stabilizace činnosti spolků, finanční podpora ze strany měst a obcí</w:t>
            </w:r>
            <w:r w:rsidR="00234BEB" w:rsidRPr="00D917ED">
              <w:t>.</w:t>
            </w:r>
          </w:p>
        </w:tc>
        <w:tc>
          <w:tcPr>
            <w:tcW w:w="3261" w:type="dxa"/>
          </w:tcPr>
          <w:p w14:paraId="12F1DB52" w14:textId="77777777" w:rsidR="00234BEB" w:rsidRDefault="00234BEB" w:rsidP="001A762B">
            <w:pPr>
              <w:ind w:firstLine="0"/>
            </w:pPr>
          </w:p>
        </w:tc>
      </w:tr>
      <w:tr w:rsidR="005F2FAB" w14:paraId="7268D278" w14:textId="77777777" w:rsidTr="00B77627">
        <w:tc>
          <w:tcPr>
            <w:tcW w:w="5382" w:type="dxa"/>
            <w:shd w:val="clear" w:color="auto" w:fill="92D050"/>
          </w:tcPr>
          <w:p w14:paraId="11876B4C" w14:textId="670AB06B" w:rsidR="005F2FAB" w:rsidRPr="005F2FAB" w:rsidRDefault="005F2FAB" w:rsidP="001A762B">
            <w:pPr>
              <w:ind w:firstLine="0"/>
              <w:rPr>
                <w:b/>
              </w:rPr>
            </w:pPr>
            <w:bookmarkStart w:id="115" w:name="_Toc418693850"/>
            <w:bookmarkStart w:id="116" w:name="_Toc418708058"/>
            <w:bookmarkStart w:id="117" w:name="_Toc423092083"/>
            <w:bookmarkStart w:id="118" w:name="_Toc424733695"/>
            <w:bookmarkStart w:id="119" w:name="_Toc442276584"/>
            <w:bookmarkStart w:id="120" w:name="_Toc460838119"/>
            <w:r w:rsidRPr="005F2FAB">
              <w:rPr>
                <w:b/>
              </w:rPr>
              <w:t>Životní prostředí, příroda, krajina, zeleň a veřejná prostranství</w:t>
            </w:r>
            <w:bookmarkEnd w:id="115"/>
            <w:bookmarkEnd w:id="116"/>
            <w:bookmarkEnd w:id="117"/>
            <w:bookmarkEnd w:id="118"/>
            <w:bookmarkEnd w:id="119"/>
            <w:bookmarkEnd w:id="120"/>
          </w:p>
        </w:tc>
        <w:tc>
          <w:tcPr>
            <w:tcW w:w="5386" w:type="dxa"/>
            <w:shd w:val="clear" w:color="auto" w:fill="92D050"/>
          </w:tcPr>
          <w:p w14:paraId="132BEC46" w14:textId="77777777" w:rsidR="005F2FAB" w:rsidRDefault="005F2FAB" w:rsidP="001A762B">
            <w:pPr>
              <w:ind w:firstLine="0"/>
            </w:pPr>
          </w:p>
        </w:tc>
        <w:tc>
          <w:tcPr>
            <w:tcW w:w="3261" w:type="dxa"/>
            <w:shd w:val="clear" w:color="auto" w:fill="92D050"/>
          </w:tcPr>
          <w:p w14:paraId="1713EC9C" w14:textId="77777777" w:rsidR="005F2FAB" w:rsidRDefault="005F2FAB" w:rsidP="001A762B">
            <w:pPr>
              <w:ind w:firstLine="0"/>
            </w:pPr>
          </w:p>
        </w:tc>
      </w:tr>
      <w:tr w:rsidR="005F2FAB" w14:paraId="1D112E0C" w14:textId="77777777" w:rsidTr="00B77627">
        <w:tc>
          <w:tcPr>
            <w:tcW w:w="5382" w:type="dxa"/>
          </w:tcPr>
          <w:p w14:paraId="1726060E" w14:textId="4140ED08" w:rsidR="005F2FAB" w:rsidRPr="00D917ED" w:rsidRDefault="004C5568" w:rsidP="004C5568">
            <w:pPr>
              <w:ind w:firstLine="0"/>
            </w:pPr>
            <w:r w:rsidRPr="00D917ED">
              <w:t xml:space="preserve">Stav životního prostředí je rovněž další z oblastí, které trápí obyvatele tohoto území. Existují zde staré ekologické zátěže, samotní obyvatelé nemají ke stavu okolního prostředí respekt. Ne všechny obce jsou plynofikovány a vybaveny kanalizací pro splaškovou vodu či čističkou odpadních vod. </w:t>
            </w:r>
          </w:p>
        </w:tc>
        <w:tc>
          <w:tcPr>
            <w:tcW w:w="5386" w:type="dxa"/>
          </w:tcPr>
          <w:p w14:paraId="28C2FA7D" w14:textId="5D7FBC1D" w:rsidR="005F2FAB" w:rsidRDefault="00B27D14" w:rsidP="001A762B">
            <w:pPr>
              <w:ind w:firstLine="0"/>
            </w:pPr>
            <w:r w:rsidRPr="00D917ED">
              <w:t>Odstranění ekologických zátěží, výstavba oddělené kanalizační sítě.</w:t>
            </w:r>
          </w:p>
        </w:tc>
        <w:tc>
          <w:tcPr>
            <w:tcW w:w="3261" w:type="dxa"/>
          </w:tcPr>
          <w:p w14:paraId="5B10581D" w14:textId="77777777" w:rsidR="005F2FAB" w:rsidRDefault="005F2FAB" w:rsidP="001A762B">
            <w:pPr>
              <w:ind w:firstLine="0"/>
            </w:pPr>
          </w:p>
        </w:tc>
      </w:tr>
      <w:tr w:rsidR="008877A7" w14:paraId="55C379EF" w14:textId="77777777" w:rsidTr="00B77627">
        <w:tc>
          <w:tcPr>
            <w:tcW w:w="5382" w:type="dxa"/>
          </w:tcPr>
          <w:p w14:paraId="1BFB3E24" w14:textId="6C732DCE" w:rsidR="008877A7" w:rsidRPr="00A02EE3" w:rsidRDefault="008877A7" w:rsidP="004C5568">
            <w:pPr>
              <w:ind w:firstLine="0"/>
            </w:pPr>
            <w:bookmarkStart w:id="121" w:name="_Hlk496853024"/>
            <w:r w:rsidRPr="00A02EE3">
              <w:t>Posilování přirozené ekologické funkce krajiny je dalším z problémů území zejména lesních pozemků</w:t>
            </w:r>
          </w:p>
        </w:tc>
        <w:tc>
          <w:tcPr>
            <w:tcW w:w="5386" w:type="dxa"/>
          </w:tcPr>
          <w:p w14:paraId="108BA873" w14:textId="2421DECB" w:rsidR="008877A7" w:rsidRPr="00A02EE3" w:rsidRDefault="008877A7" w:rsidP="001A762B">
            <w:pPr>
              <w:ind w:firstLine="0"/>
            </w:pPr>
            <w:r w:rsidRPr="00A02EE3">
              <w:t>Smysluplná Koncepce rozvoje území, existence a dodržování PLH</w:t>
            </w:r>
            <w:r w:rsidR="00F56E06" w:rsidRPr="00A02EE3">
              <w:t xml:space="preserve"> na celém území</w:t>
            </w:r>
          </w:p>
        </w:tc>
        <w:tc>
          <w:tcPr>
            <w:tcW w:w="3261" w:type="dxa"/>
          </w:tcPr>
          <w:p w14:paraId="58C9EE30" w14:textId="77777777" w:rsidR="008877A7" w:rsidRPr="00A02EE3" w:rsidRDefault="008877A7" w:rsidP="001A762B">
            <w:pPr>
              <w:ind w:firstLine="0"/>
            </w:pPr>
          </w:p>
        </w:tc>
      </w:tr>
      <w:tr w:rsidR="008877A7" w14:paraId="7E5E7EC3" w14:textId="77777777" w:rsidTr="007A0803">
        <w:tc>
          <w:tcPr>
            <w:tcW w:w="5382" w:type="dxa"/>
            <w:shd w:val="clear" w:color="auto" w:fill="auto"/>
          </w:tcPr>
          <w:p w14:paraId="38C1F880" w14:textId="2925ED6C" w:rsidR="008877A7" w:rsidRPr="00A02EE3" w:rsidRDefault="00F56E06" w:rsidP="004C5568">
            <w:pPr>
              <w:ind w:firstLine="0"/>
            </w:pPr>
            <w:r w:rsidRPr="00A02EE3">
              <w:t>Špatný stav a nedostatečná kapacita lesních cest a jejich bezpečné příslušenství (značení, mostky, propustky, odvodnění)</w:t>
            </w:r>
          </w:p>
        </w:tc>
        <w:tc>
          <w:tcPr>
            <w:tcW w:w="5386" w:type="dxa"/>
            <w:shd w:val="clear" w:color="auto" w:fill="auto"/>
          </w:tcPr>
          <w:p w14:paraId="04672AE8" w14:textId="2089BD1D" w:rsidR="008877A7" w:rsidRPr="00A02EE3" w:rsidRDefault="00F56E06" w:rsidP="001A762B">
            <w:pPr>
              <w:ind w:firstLine="0"/>
            </w:pPr>
            <w:r w:rsidRPr="00A02EE3">
              <w:rPr>
                <w:rFonts w:asciiTheme="minorHAnsi" w:hAnsiTheme="minorHAnsi"/>
                <w:sz w:val="22"/>
              </w:rPr>
              <w:t>Hmotné nebo nehmotné investice, které souvisejí s rekonstrukcí a budováním lesnické infrastruktury vedoucí ke zlepšení kvality či zvýšení hustoty lesních cest. Kromě rekonstrukce a výstavby lesních cest i obnova či nová výstavba souvisejících objektů a technického vybavení.</w:t>
            </w:r>
          </w:p>
        </w:tc>
        <w:tc>
          <w:tcPr>
            <w:tcW w:w="3261" w:type="dxa"/>
            <w:shd w:val="clear" w:color="auto" w:fill="auto"/>
          </w:tcPr>
          <w:p w14:paraId="5B88E44D" w14:textId="77777777" w:rsidR="008877A7" w:rsidRPr="00A02EE3" w:rsidRDefault="00024323" w:rsidP="001A762B">
            <w:pPr>
              <w:ind w:firstLine="0"/>
            </w:pPr>
            <w:r w:rsidRPr="00A02EE3">
              <w:t>PRV    02:</w:t>
            </w:r>
          </w:p>
          <w:p w14:paraId="04E5C90C" w14:textId="2DAB4513" w:rsidR="00024323" w:rsidRPr="00A02EE3" w:rsidRDefault="00024323" w:rsidP="00024323">
            <w:pPr>
              <w:ind w:firstLine="0"/>
            </w:pPr>
            <w:r w:rsidRPr="00A02EE3">
              <w:rPr>
                <w:rFonts w:asciiTheme="minorHAnsi" w:hAnsiTheme="minorHAnsi"/>
                <w:sz w:val="22"/>
              </w:rPr>
              <w:t>Investice do lesnické infrastruktury</w:t>
            </w:r>
          </w:p>
        </w:tc>
      </w:tr>
      <w:tr w:rsidR="00AE7264" w14:paraId="0081A589" w14:textId="77777777" w:rsidTr="007A0803">
        <w:tc>
          <w:tcPr>
            <w:tcW w:w="5382" w:type="dxa"/>
            <w:shd w:val="clear" w:color="auto" w:fill="auto"/>
          </w:tcPr>
          <w:p w14:paraId="0D2FF7F8" w14:textId="77777777" w:rsidR="00AE7264" w:rsidRPr="00A02EE3" w:rsidRDefault="00AE7264" w:rsidP="00AE7264">
            <w:pPr>
              <w:spacing w:before="120"/>
              <w:ind w:firstLine="0"/>
            </w:pPr>
            <w:r w:rsidRPr="00A02EE3">
              <w:t>Absence značení významných přírodních prvků, neexistence naučných prvků, odpočinkových stanovišť, přístřešků, informačních tabulí, zařízení k odkládání odpadků a bezpečnostních prvků v lesích určených k rekreaci</w:t>
            </w:r>
          </w:p>
          <w:p w14:paraId="38346D56" w14:textId="77777777" w:rsidR="00AE7264" w:rsidRPr="00A02EE3" w:rsidRDefault="00AE7264" w:rsidP="004C5568">
            <w:pPr>
              <w:ind w:firstLine="0"/>
            </w:pPr>
          </w:p>
        </w:tc>
        <w:tc>
          <w:tcPr>
            <w:tcW w:w="5386" w:type="dxa"/>
            <w:shd w:val="clear" w:color="auto" w:fill="auto"/>
          </w:tcPr>
          <w:p w14:paraId="2D33EC04" w14:textId="42E9713E" w:rsidR="00AE7264" w:rsidRPr="00A02EE3" w:rsidRDefault="00AE7264" w:rsidP="00AE7264">
            <w:pPr>
              <w:ind w:firstLine="0"/>
              <w:rPr>
                <w:sz w:val="22"/>
              </w:rPr>
            </w:pPr>
            <w:r w:rsidRPr="00A02EE3">
              <w:rPr>
                <w:sz w:val="22"/>
              </w:rPr>
              <w:t xml:space="preserve">Realizovat projekty zaměřené na posílení rekreační funkce lesa, např. značení, výstavba a rekonstrukce stezek pro turisty, značení významných přírodních prvků, výstavba herních a naučných prvků, fitness prvků, zřizování odpočinkových stanovišť, přístřešků, informačních tabulí, závory, zařízení k odkládání odpadků a opatření k zajištění bezpečnosti návštěvníků lesa, např. mostky, lávky, zábradlí, stupně. </w:t>
            </w:r>
          </w:p>
          <w:p w14:paraId="4E5353E8" w14:textId="25363FA2" w:rsidR="00AE7264" w:rsidRPr="00A02EE3" w:rsidRDefault="00AE7264" w:rsidP="001A762B">
            <w:pPr>
              <w:ind w:firstLine="0"/>
              <w:rPr>
                <w:rFonts w:asciiTheme="minorHAnsi" w:hAnsiTheme="minorHAnsi"/>
                <w:sz w:val="22"/>
              </w:rPr>
            </w:pPr>
          </w:p>
        </w:tc>
        <w:tc>
          <w:tcPr>
            <w:tcW w:w="3261" w:type="dxa"/>
            <w:shd w:val="clear" w:color="auto" w:fill="auto"/>
          </w:tcPr>
          <w:p w14:paraId="76184BA5" w14:textId="77777777" w:rsidR="00AE7264" w:rsidRPr="00A02EE3" w:rsidRDefault="00AE7264" w:rsidP="00AE7264">
            <w:pPr>
              <w:ind w:firstLine="0"/>
              <w:rPr>
                <w:rFonts w:asciiTheme="minorHAnsi" w:hAnsiTheme="minorHAnsi"/>
                <w:szCs w:val="24"/>
              </w:rPr>
            </w:pPr>
            <w:r w:rsidRPr="00A02EE3">
              <w:rPr>
                <w:rFonts w:asciiTheme="minorHAnsi" w:hAnsiTheme="minorHAnsi"/>
                <w:szCs w:val="24"/>
              </w:rPr>
              <w:t>PRV 04:</w:t>
            </w:r>
          </w:p>
          <w:p w14:paraId="6DC6D90C" w14:textId="1D1AF134" w:rsidR="00AE7264" w:rsidRPr="00A02EE3" w:rsidRDefault="00AE7264" w:rsidP="00AE7264">
            <w:pPr>
              <w:ind w:firstLine="0"/>
            </w:pPr>
            <w:r w:rsidRPr="00A02EE3">
              <w:rPr>
                <w:rFonts w:asciiTheme="minorHAnsi" w:hAnsiTheme="minorHAnsi"/>
                <w:szCs w:val="24"/>
              </w:rPr>
              <w:t>Environmentální a společenský potenciál lesů</w:t>
            </w:r>
          </w:p>
        </w:tc>
      </w:tr>
      <w:bookmarkEnd w:id="94"/>
      <w:bookmarkEnd w:id="121"/>
    </w:tbl>
    <w:p w14:paraId="3A1D1546" w14:textId="77777777" w:rsidR="001A762B" w:rsidRDefault="001A762B" w:rsidP="001A762B">
      <w:pPr>
        <w:ind w:firstLine="0"/>
      </w:pPr>
    </w:p>
    <w:sectPr w:rsidR="001A762B" w:rsidSect="00852866">
      <w:pgSz w:w="16838" w:h="11906" w:orient="landscape"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57404" w14:textId="77777777" w:rsidR="006F6EE8" w:rsidRDefault="006F6EE8" w:rsidP="00C73418">
      <w:pPr>
        <w:spacing w:after="0" w:line="240" w:lineRule="auto"/>
      </w:pPr>
      <w:r>
        <w:separator/>
      </w:r>
    </w:p>
    <w:p w14:paraId="0F707D25" w14:textId="77777777" w:rsidR="006F6EE8" w:rsidRDefault="006F6EE8"/>
  </w:endnote>
  <w:endnote w:type="continuationSeparator" w:id="0">
    <w:p w14:paraId="16E459EC" w14:textId="77777777" w:rsidR="006F6EE8" w:rsidRDefault="006F6EE8" w:rsidP="00C73418">
      <w:pPr>
        <w:spacing w:after="0" w:line="240" w:lineRule="auto"/>
      </w:pPr>
      <w:r>
        <w:continuationSeparator/>
      </w:r>
    </w:p>
    <w:p w14:paraId="515A714C" w14:textId="77777777" w:rsidR="006F6EE8" w:rsidRDefault="006F6EE8"/>
  </w:endnote>
  <w:endnote w:type="continuationNotice" w:id="1">
    <w:p w14:paraId="0443E318" w14:textId="77777777" w:rsidR="006F6EE8" w:rsidRDefault="006F6E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476586"/>
      <w:docPartObj>
        <w:docPartGallery w:val="Page Numbers (Bottom of Page)"/>
        <w:docPartUnique/>
      </w:docPartObj>
    </w:sdtPr>
    <w:sdtEndPr/>
    <w:sdtContent>
      <w:p w14:paraId="2099F16C" w14:textId="6FF05FDE" w:rsidR="00EA19D2" w:rsidRDefault="00EA19D2" w:rsidP="006E5EBA">
        <w:pPr>
          <w:pStyle w:val="Zpat"/>
          <w:ind w:firstLine="0"/>
        </w:pPr>
        <w:r>
          <w:tab/>
          <w:t xml:space="preserve">strana </w:t>
        </w:r>
        <w:r>
          <w:fldChar w:fldCharType="begin"/>
        </w:r>
        <w:r>
          <w:instrText>PAGE   \* MERGEFORMAT</w:instrText>
        </w:r>
        <w:r>
          <w:fldChar w:fldCharType="separate"/>
        </w:r>
        <w:r w:rsidR="00656E68">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9ADE0" w14:textId="6EDCF0FA" w:rsidR="00EA19D2" w:rsidRDefault="00EA19D2" w:rsidP="00C151B5">
    <w:pPr>
      <w:pStyle w:val="Zpat"/>
      <w:ind w:firstLine="0"/>
    </w:pPr>
    <w:r>
      <w:tab/>
      <w:t xml:space="preserve">strana </w:t>
    </w:r>
    <w:r>
      <w:fldChar w:fldCharType="begin"/>
    </w:r>
    <w:r>
      <w:instrText>PAGE   \* MERGEFORMAT</w:instrText>
    </w:r>
    <w:r>
      <w:fldChar w:fldCharType="separate"/>
    </w:r>
    <w:r w:rsidR="00656E68">
      <w:rPr>
        <w:noProof/>
      </w:rPr>
      <w:t>2</w:t>
    </w:r>
    <w:r>
      <w:fldChar w:fldCharType="end"/>
    </w:r>
  </w:p>
  <w:p w14:paraId="12F02AD1" w14:textId="77777777" w:rsidR="00EA19D2" w:rsidRDefault="00EA19D2" w:rsidP="00C151B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BC8E6" w14:textId="77777777" w:rsidR="006F6EE8" w:rsidRDefault="006F6EE8" w:rsidP="00C73418">
      <w:pPr>
        <w:spacing w:after="0" w:line="240" w:lineRule="auto"/>
      </w:pPr>
      <w:r>
        <w:separator/>
      </w:r>
    </w:p>
    <w:p w14:paraId="2E772035" w14:textId="77777777" w:rsidR="006F6EE8" w:rsidRDefault="006F6EE8"/>
  </w:footnote>
  <w:footnote w:type="continuationSeparator" w:id="0">
    <w:p w14:paraId="55361168" w14:textId="77777777" w:rsidR="006F6EE8" w:rsidRDefault="006F6EE8" w:rsidP="00C73418">
      <w:pPr>
        <w:spacing w:after="0" w:line="240" w:lineRule="auto"/>
      </w:pPr>
      <w:r>
        <w:continuationSeparator/>
      </w:r>
    </w:p>
    <w:p w14:paraId="1646B580" w14:textId="77777777" w:rsidR="006F6EE8" w:rsidRDefault="006F6EE8"/>
  </w:footnote>
  <w:footnote w:type="continuationNotice" w:id="1">
    <w:p w14:paraId="6DD93C69" w14:textId="77777777" w:rsidR="006F6EE8" w:rsidRDefault="006F6E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EB68C" w14:textId="77777777" w:rsidR="00EA19D2" w:rsidRPr="006E5EBA" w:rsidRDefault="00EA19D2" w:rsidP="006E5EBA">
    <w:pPr>
      <w:pStyle w:val="Zhlav"/>
      <w:ind w:firstLine="0"/>
      <w:jc w:val="center"/>
    </w:pPr>
    <w:r w:rsidRPr="006E5EBA">
      <w:t>Strategie Místní akční skupiny Mezi Úpou a Metují</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AEC05" w14:textId="77777777" w:rsidR="00EA19D2" w:rsidRDefault="00EA19D2" w:rsidP="00DA128B">
    <w:pPr>
      <w:pStyle w:val="Zhlav"/>
      <w:ind w:firstLine="0"/>
      <w:jc w:val="center"/>
    </w:pPr>
    <w:r w:rsidRPr="006E5EBA">
      <w:t>Strategie Místní akční skupiny Mezi Úpou a Metují</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4C16"/>
    <w:multiLevelType w:val="multilevel"/>
    <w:tmpl w:val="F13086CE"/>
    <w:numStyleLink w:val="StylSodrkamiWingdingsSymbolVlevo003cmPedsazen1"/>
  </w:abstractNum>
  <w:abstractNum w:abstractNumId="1" w15:restartNumberingAfterBreak="0">
    <w:nsid w:val="014726FE"/>
    <w:multiLevelType w:val="multilevel"/>
    <w:tmpl w:val="487E798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804949"/>
    <w:multiLevelType w:val="multilevel"/>
    <w:tmpl w:val="595A4E9A"/>
    <w:lvl w:ilvl="0">
      <w:start w:val="1"/>
      <w:numFmt w:val="decimal"/>
      <w:lvlText w:val="%1"/>
      <w:lvlJc w:val="left"/>
      <w:pPr>
        <w:ind w:left="480" w:hanging="480"/>
      </w:pPr>
      <w:rPr>
        <w:rFonts w:ascii="Calibri" w:hAnsi="Calibri" w:hint="default"/>
        <w:sz w:val="24"/>
      </w:rPr>
    </w:lvl>
    <w:lvl w:ilvl="1">
      <w:start w:val="2"/>
      <w:numFmt w:val="decimal"/>
      <w:lvlText w:val="%1.%2"/>
      <w:lvlJc w:val="left"/>
      <w:pPr>
        <w:ind w:left="480" w:hanging="480"/>
      </w:pPr>
      <w:rPr>
        <w:rFonts w:ascii="Calibri" w:hAnsi="Calibri" w:hint="default"/>
        <w:sz w:val="24"/>
      </w:rPr>
    </w:lvl>
    <w:lvl w:ilvl="2">
      <w:start w:val="3"/>
      <w:numFmt w:val="decimal"/>
      <w:lvlText w:val="%1.%2.%3"/>
      <w:lvlJc w:val="left"/>
      <w:pPr>
        <w:ind w:left="720" w:hanging="720"/>
      </w:pPr>
      <w:rPr>
        <w:rFonts w:ascii="Calibri" w:hAnsi="Calibri" w:hint="default"/>
        <w:sz w:val="24"/>
      </w:rPr>
    </w:lvl>
    <w:lvl w:ilvl="3">
      <w:start w:val="1"/>
      <w:numFmt w:val="decimal"/>
      <w:lvlText w:val="%1.%2.%3.%4"/>
      <w:lvlJc w:val="left"/>
      <w:pPr>
        <w:ind w:left="720" w:hanging="720"/>
      </w:pPr>
      <w:rPr>
        <w:rFonts w:ascii="Calibri" w:hAnsi="Calibri" w:hint="default"/>
        <w:sz w:val="24"/>
      </w:rPr>
    </w:lvl>
    <w:lvl w:ilvl="4">
      <w:start w:val="1"/>
      <w:numFmt w:val="decimal"/>
      <w:lvlText w:val="%1.%2.%3.%4.%5"/>
      <w:lvlJc w:val="left"/>
      <w:pPr>
        <w:ind w:left="1080" w:hanging="1080"/>
      </w:pPr>
      <w:rPr>
        <w:rFonts w:ascii="Calibri" w:hAnsi="Calibri" w:hint="default"/>
        <w:sz w:val="24"/>
      </w:rPr>
    </w:lvl>
    <w:lvl w:ilvl="5">
      <w:start w:val="1"/>
      <w:numFmt w:val="decimal"/>
      <w:lvlText w:val="%1.%2.%3.%4.%5.%6"/>
      <w:lvlJc w:val="left"/>
      <w:pPr>
        <w:ind w:left="1080" w:hanging="1080"/>
      </w:pPr>
      <w:rPr>
        <w:rFonts w:ascii="Calibri" w:hAnsi="Calibri" w:hint="default"/>
        <w:sz w:val="24"/>
      </w:rPr>
    </w:lvl>
    <w:lvl w:ilvl="6">
      <w:start w:val="1"/>
      <w:numFmt w:val="decimal"/>
      <w:lvlText w:val="%1.%2.%3.%4.%5.%6.%7"/>
      <w:lvlJc w:val="left"/>
      <w:pPr>
        <w:ind w:left="1440" w:hanging="1440"/>
      </w:pPr>
      <w:rPr>
        <w:rFonts w:ascii="Calibri" w:hAnsi="Calibri" w:hint="default"/>
        <w:sz w:val="24"/>
      </w:rPr>
    </w:lvl>
    <w:lvl w:ilvl="7">
      <w:start w:val="1"/>
      <w:numFmt w:val="decimal"/>
      <w:lvlText w:val="%1.%2.%3.%4.%5.%6.%7.%8"/>
      <w:lvlJc w:val="left"/>
      <w:pPr>
        <w:ind w:left="1440" w:hanging="1440"/>
      </w:pPr>
      <w:rPr>
        <w:rFonts w:ascii="Calibri" w:hAnsi="Calibri" w:hint="default"/>
        <w:sz w:val="24"/>
      </w:rPr>
    </w:lvl>
    <w:lvl w:ilvl="8">
      <w:start w:val="1"/>
      <w:numFmt w:val="decimal"/>
      <w:lvlText w:val="%1.%2.%3.%4.%5.%6.%7.%8.%9"/>
      <w:lvlJc w:val="left"/>
      <w:pPr>
        <w:ind w:left="1440" w:hanging="1440"/>
      </w:pPr>
      <w:rPr>
        <w:rFonts w:ascii="Calibri" w:hAnsi="Calibri" w:hint="default"/>
        <w:sz w:val="24"/>
      </w:rPr>
    </w:lvl>
  </w:abstractNum>
  <w:abstractNum w:abstractNumId="3" w15:restartNumberingAfterBreak="0">
    <w:nsid w:val="04EA41CE"/>
    <w:multiLevelType w:val="multilevel"/>
    <w:tmpl w:val="F13086CE"/>
    <w:numStyleLink w:val="StylSodrkamiWingdingsSymbolVlevo003cmPedsazen1"/>
  </w:abstractNum>
  <w:abstractNum w:abstractNumId="4" w15:restartNumberingAfterBreak="0">
    <w:nsid w:val="050D6107"/>
    <w:multiLevelType w:val="multilevel"/>
    <w:tmpl w:val="C0668ACA"/>
    <w:numStyleLink w:val="StylVcerovovVlevo0cmPedsazen063cm"/>
  </w:abstractNum>
  <w:abstractNum w:abstractNumId="5" w15:restartNumberingAfterBreak="0">
    <w:nsid w:val="07020171"/>
    <w:multiLevelType w:val="multilevel"/>
    <w:tmpl w:val="A01CF920"/>
    <w:lvl w:ilvl="0">
      <w:start w:val="2"/>
      <w:numFmt w:val="decimal"/>
      <w:lvlText w:val="%1"/>
      <w:lvlJc w:val="left"/>
      <w:pPr>
        <w:ind w:left="480" w:hanging="480"/>
      </w:pPr>
      <w:rPr>
        <w:rFonts w:hint="default"/>
        <w:b w:val="0"/>
        <w:sz w:val="24"/>
      </w:rPr>
    </w:lvl>
    <w:lvl w:ilvl="1">
      <w:start w:val="1"/>
      <w:numFmt w:val="decimal"/>
      <w:lvlText w:val="%1.%2"/>
      <w:lvlJc w:val="left"/>
      <w:pPr>
        <w:ind w:left="480" w:hanging="480"/>
      </w:pPr>
      <w:rPr>
        <w:rFonts w:hint="default"/>
        <w:b w:val="0"/>
        <w:sz w:val="22"/>
        <w:szCs w:val="22"/>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6" w15:restartNumberingAfterBreak="0">
    <w:nsid w:val="076442C1"/>
    <w:multiLevelType w:val="multilevel"/>
    <w:tmpl w:val="1EBC5B5E"/>
    <w:numStyleLink w:val="StylSodrkamiWingdingsSymbolVlevo003cmPedsazen"/>
  </w:abstractNum>
  <w:abstractNum w:abstractNumId="7" w15:restartNumberingAfterBreak="0">
    <w:nsid w:val="09274A82"/>
    <w:multiLevelType w:val="multilevel"/>
    <w:tmpl w:val="34B8F8AC"/>
    <w:styleLink w:val="StylVcerovovVlevo063cmPedsazen077cm"/>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794" w:hanging="437"/>
      </w:pPr>
      <w:rPr>
        <w:rFonts w:hint="default"/>
      </w:rPr>
    </w:lvl>
    <w:lvl w:ilvl="2">
      <w:start w:val="1"/>
      <w:numFmt w:val="decimal"/>
      <w:lvlText w:val="%1.%2.%3."/>
      <w:lvlJc w:val="left"/>
      <w:pPr>
        <w:tabs>
          <w:tab w:val="num" w:pos="720"/>
        </w:tabs>
        <w:ind w:left="1418" w:hanging="721"/>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94B4397"/>
    <w:multiLevelType w:val="multilevel"/>
    <w:tmpl w:val="1EBC5B5E"/>
    <w:numStyleLink w:val="StylSodrkamiWingdingsSymbolVlevo003cmPedsazen"/>
  </w:abstractNum>
  <w:abstractNum w:abstractNumId="9" w15:restartNumberingAfterBreak="0">
    <w:nsid w:val="11202802"/>
    <w:multiLevelType w:val="multilevel"/>
    <w:tmpl w:val="F13086CE"/>
    <w:numStyleLink w:val="StylSodrkamiWingdingsSymbolVlevo003cmPedsazen1"/>
  </w:abstractNum>
  <w:abstractNum w:abstractNumId="10" w15:restartNumberingAfterBreak="0">
    <w:nsid w:val="12DB2204"/>
    <w:multiLevelType w:val="multilevel"/>
    <w:tmpl w:val="1EBC5B5E"/>
    <w:numStyleLink w:val="StylSodrkamiWingdingsSymbolVlevo003cmPedsazen"/>
  </w:abstractNum>
  <w:abstractNum w:abstractNumId="11" w15:restartNumberingAfterBreak="0">
    <w:nsid w:val="134A425C"/>
    <w:multiLevelType w:val="multilevel"/>
    <w:tmpl w:val="D5B05A20"/>
    <w:numStyleLink w:val="StylSodrkamiWingdingsSymbolernVlevo0cmPedsaz"/>
  </w:abstractNum>
  <w:abstractNum w:abstractNumId="12" w15:restartNumberingAfterBreak="0">
    <w:nsid w:val="15336B88"/>
    <w:multiLevelType w:val="multilevel"/>
    <w:tmpl w:val="F13086CE"/>
    <w:numStyleLink w:val="StylSodrkamiWingdingsSymbolVlevo003cmPedsazen1"/>
  </w:abstractNum>
  <w:abstractNum w:abstractNumId="13" w15:restartNumberingAfterBreak="0">
    <w:nsid w:val="163221ED"/>
    <w:multiLevelType w:val="multilevel"/>
    <w:tmpl w:val="F13086CE"/>
    <w:numStyleLink w:val="StylSodrkamiWingdingsSymbolVlevo003cmPedsazen1"/>
  </w:abstractNum>
  <w:abstractNum w:abstractNumId="14" w15:restartNumberingAfterBreak="0">
    <w:nsid w:val="166716EB"/>
    <w:multiLevelType w:val="multilevel"/>
    <w:tmpl w:val="F13086CE"/>
    <w:numStyleLink w:val="StylSodrkamiWingdingsSymbolVlevo003cmPedsazen1"/>
  </w:abstractNum>
  <w:abstractNum w:abstractNumId="15" w15:restartNumberingAfterBreak="0">
    <w:nsid w:val="173A3F96"/>
    <w:multiLevelType w:val="multilevel"/>
    <w:tmpl w:val="27EE48B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8D021D9"/>
    <w:multiLevelType w:val="multilevel"/>
    <w:tmpl w:val="FE76C26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794" w:hanging="43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1A3513EF"/>
    <w:multiLevelType w:val="multilevel"/>
    <w:tmpl w:val="F13086CE"/>
    <w:numStyleLink w:val="StylSodrkamiWingdingsSymbolVlevo003cmPedsazen1"/>
  </w:abstractNum>
  <w:abstractNum w:abstractNumId="18" w15:restartNumberingAfterBreak="0">
    <w:nsid w:val="1B3C07F3"/>
    <w:multiLevelType w:val="multilevel"/>
    <w:tmpl w:val="F13086CE"/>
    <w:numStyleLink w:val="StylSodrkamiWingdingsSymbolVlevo003cmPedsazen1"/>
  </w:abstractNum>
  <w:abstractNum w:abstractNumId="19" w15:restartNumberingAfterBreak="0">
    <w:nsid w:val="1C69228C"/>
    <w:multiLevelType w:val="multilevel"/>
    <w:tmpl w:val="F13086CE"/>
    <w:numStyleLink w:val="StylSodrkamiWingdingsSymbolVlevo003cmPedsazen1"/>
  </w:abstractNum>
  <w:abstractNum w:abstractNumId="20" w15:restartNumberingAfterBreak="0">
    <w:nsid w:val="1D1D1D90"/>
    <w:multiLevelType w:val="multilevel"/>
    <w:tmpl w:val="DDD861B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D7D71F1"/>
    <w:multiLevelType w:val="multilevel"/>
    <w:tmpl w:val="1EBC5B5E"/>
    <w:numStyleLink w:val="StylSodrkamiWingdingsSymbolVlevo003cmPedsazen"/>
  </w:abstractNum>
  <w:abstractNum w:abstractNumId="22" w15:restartNumberingAfterBreak="0">
    <w:nsid w:val="1E23596C"/>
    <w:multiLevelType w:val="multilevel"/>
    <w:tmpl w:val="1EBC5B5E"/>
    <w:numStyleLink w:val="StylSodrkamiWingdingsSymbolVlevo003cmPedsazen"/>
  </w:abstractNum>
  <w:abstractNum w:abstractNumId="23" w15:restartNumberingAfterBreak="0">
    <w:nsid w:val="1E5B443F"/>
    <w:multiLevelType w:val="multilevel"/>
    <w:tmpl w:val="C0668ACA"/>
    <w:styleLink w:val="StylVcerovovVlevo0cmPedsazen063cm"/>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69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E9B5E55"/>
    <w:multiLevelType w:val="multilevel"/>
    <w:tmpl w:val="1EBC5B5E"/>
    <w:numStyleLink w:val="StylSodrkamiWingdingsSymbolVlevo003cmPedsazen"/>
  </w:abstractNum>
  <w:abstractNum w:abstractNumId="25" w15:restartNumberingAfterBreak="0">
    <w:nsid w:val="20367EC7"/>
    <w:multiLevelType w:val="multilevel"/>
    <w:tmpl w:val="1EBC5B5E"/>
    <w:numStyleLink w:val="StylSodrkamiWingdingsSymbolVlevo003cmPedsazen"/>
  </w:abstractNum>
  <w:abstractNum w:abstractNumId="26" w15:restartNumberingAfterBreak="0">
    <w:nsid w:val="255A1974"/>
    <w:multiLevelType w:val="multilevel"/>
    <w:tmpl w:val="1EBC5B5E"/>
    <w:numStyleLink w:val="StylSodrkamiWingdingsSymbolVlevo003cmPedsazen"/>
  </w:abstractNum>
  <w:abstractNum w:abstractNumId="27" w15:restartNumberingAfterBreak="0">
    <w:nsid w:val="25961DC0"/>
    <w:multiLevelType w:val="multilevel"/>
    <w:tmpl w:val="F13086CE"/>
    <w:numStyleLink w:val="StylSodrkamiWingdingsSymbolVlevo003cmPedsazen1"/>
  </w:abstractNum>
  <w:abstractNum w:abstractNumId="28" w15:restartNumberingAfterBreak="0">
    <w:nsid w:val="266F1936"/>
    <w:multiLevelType w:val="multilevel"/>
    <w:tmpl w:val="6706B9E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6D563B8"/>
    <w:multiLevelType w:val="multilevel"/>
    <w:tmpl w:val="1EBC5B5E"/>
    <w:numStyleLink w:val="StylSodrkamiWingdingsSymbolVlevo003cmPedsazen"/>
  </w:abstractNum>
  <w:abstractNum w:abstractNumId="30" w15:restartNumberingAfterBreak="0">
    <w:nsid w:val="2A067066"/>
    <w:multiLevelType w:val="multilevel"/>
    <w:tmpl w:val="1EBC5B5E"/>
    <w:numStyleLink w:val="StylSodrkamiWingdingsSymbolVlevo003cmPedsazen"/>
  </w:abstractNum>
  <w:abstractNum w:abstractNumId="31" w15:restartNumberingAfterBreak="0">
    <w:nsid w:val="2A314371"/>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B0C20D6"/>
    <w:multiLevelType w:val="multilevel"/>
    <w:tmpl w:val="F13086CE"/>
    <w:numStyleLink w:val="StylSodrkamiWingdingsSymbolVlevo003cmPedsazen1"/>
  </w:abstractNum>
  <w:abstractNum w:abstractNumId="33" w15:restartNumberingAfterBreak="0">
    <w:nsid w:val="2BC4406E"/>
    <w:multiLevelType w:val="multilevel"/>
    <w:tmpl w:val="1ABAA73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34"/>
        </w:tabs>
        <w:ind w:left="734"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2D3B61C1"/>
    <w:multiLevelType w:val="multilevel"/>
    <w:tmpl w:val="1EBC5B5E"/>
    <w:styleLink w:val="StylSodrkamiWingdingsSymbolVlevo003cmPedsazen"/>
    <w:lvl w:ilvl="0">
      <w:start w:val="1"/>
      <w:numFmt w:val="bullet"/>
      <w:lvlText w:val=""/>
      <w:lvlJc w:val="left"/>
      <w:pPr>
        <w:ind w:left="340" w:hanging="340"/>
      </w:pPr>
      <w:rPr>
        <w:rFonts w:ascii="Wingdings" w:hAnsi="Wingdings"/>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D7107F6"/>
    <w:multiLevelType w:val="multilevel"/>
    <w:tmpl w:val="1EBC5B5E"/>
    <w:numStyleLink w:val="StylSodrkamiWingdingsSymbolVlevo003cmPedsazen"/>
  </w:abstractNum>
  <w:abstractNum w:abstractNumId="36" w15:restartNumberingAfterBreak="0">
    <w:nsid w:val="31333E4D"/>
    <w:multiLevelType w:val="multilevel"/>
    <w:tmpl w:val="1EBC5B5E"/>
    <w:numStyleLink w:val="StylSodrkamiWingdingsSymbolVlevo003cmPedsazen"/>
  </w:abstractNum>
  <w:abstractNum w:abstractNumId="37" w15:restartNumberingAfterBreak="0">
    <w:nsid w:val="318A36EA"/>
    <w:multiLevelType w:val="hybridMultilevel"/>
    <w:tmpl w:val="F970F7A4"/>
    <w:lvl w:ilvl="0" w:tplc="E8E4224C">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8" w15:restartNumberingAfterBreak="0">
    <w:nsid w:val="31EA25CE"/>
    <w:multiLevelType w:val="multilevel"/>
    <w:tmpl w:val="2A3EDA5A"/>
    <w:lvl w:ilvl="0">
      <w:start w:val="1"/>
      <w:numFmt w:val="decimal"/>
      <w:lvlText w:val="%1"/>
      <w:lvlJc w:val="left"/>
      <w:pPr>
        <w:tabs>
          <w:tab w:val="num" w:pos="360"/>
        </w:tabs>
        <w:ind w:left="360" w:hanging="360"/>
      </w:pPr>
      <w:rPr>
        <w:rFonts w:hint="default"/>
      </w:rPr>
    </w:lvl>
    <w:lvl w:ilvl="1">
      <w:start w:val="1"/>
      <w:numFmt w:val="decimal"/>
      <w:lvlText w:val="5.%2"/>
      <w:lvlJc w:val="left"/>
      <w:pPr>
        <w:tabs>
          <w:tab w:val="num" w:pos="567"/>
        </w:tabs>
        <w:ind w:left="794" w:hanging="43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32290BFA"/>
    <w:multiLevelType w:val="multilevel"/>
    <w:tmpl w:val="F13086CE"/>
    <w:numStyleLink w:val="StylSodrkamiWingdingsSymbolVlevo003cmPedsazen1"/>
  </w:abstractNum>
  <w:abstractNum w:abstractNumId="40" w15:restartNumberingAfterBreak="0">
    <w:nsid w:val="324F3DE7"/>
    <w:multiLevelType w:val="multilevel"/>
    <w:tmpl w:val="F13086CE"/>
    <w:numStyleLink w:val="StylSodrkamiWingdingsSymbolVlevo003cmPedsazen1"/>
  </w:abstractNum>
  <w:abstractNum w:abstractNumId="41" w15:restartNumberingAfterBreak="0">
    <w:nsid w:val="338814F6"/>
    <w:multiLevelType w:val="multilevel"/>
    <w:tmpl w:val="F13086CE"/>
    <w:numStyleLink w:val="StylSodrkamiWingdingsSymbolVlevo003cmPedsazen1"/>
  </w:abstractNum>
  <w:abstractNum w:abstractNumId="42" w15:restartNumberingAfterBreak="0">
    <w:nsid w:val="33E052F8"/>
    <w:multiLevelType w:val="multilevel"/>
    <w:tmpl w:val="1EBC5B5E"/>
    <w:numStyleLink w:val="StylSodrkamiWingdingsSymbolVlevo003cmPedsazen"/>
  </w:abstractNum>
  <w:abstractNum w:abstractNumId="43" w15:restartNumberingAfterBreak="0">
    <w:nsid w:val="394A0D18"/>
    <w:multiLevelType w:val="multilevel"/>
    <w:tmpl w:val="F13086CE"/>
    <w:numStyleLink w:val="StylSodrkamiWingdingsSymbolVlevo003cmPedsazen1"/>
  </w:abstractNum>
  <w:abstractNum w:abstractNumId="44" w15:restartNumberingAfterBreak="0">
    <w:nsid w:val="397D36D7"/>
    <w:multiLevelType w:val="multilevel"/>
    <w:tmpl w:val="153C1174"/>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39953DCC"/>
    <w:multiLevelType w:val="multilevel"/>
    <w:tmpl w:val="FAA29D7E"/>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40D60EA6"/>
    <w:multiLevelType w:val="hybridMultilevel"/>
    <w:tmpl w:val="3C0AB6D4"/>
    <w:lvl w:ilvl="0" w:tplc="7186AA0C">
      <w:start w:val="1"/>
      <w:numFmt w:val="bullet"/>
      <w:pStyle w:val="Mise"/>
      <w:lvlText w:val=""/>
      <w:lvlJc w:val="left"/>
      <w:pPr>
        <w:ind w:left="709" w:hanging="425"/>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7" w15:restartNumberingAfterBreak="0">
    <w:nsid w:val="41297A6B"/>
    <w:multiLevelType w:val="multilevel"/>
    <w:tmpl w:val="F13086CE"/>
    <w:numStyleLink w:val="StylSodrkamiWingdingsSymbolVlevo003cmPedsazen1"/>
  </w:abstractNum>
  <w:abstractNum w:abstractNumId="48" w15:restartNumberingAfterBreak="0">
    <w:nsid w:val="41A462EF"/>
    <w:multiLevelType w:val="hybridMultilevel"/>
    <w:tmpl w:val="52FAB7E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9" w15:restartNumberingAfterBreak="0">
    <w:nsid w:val="41B5712D"/>
    <w:multiLevelType w:val="multilevel"/>
    <w:tmpl w:val="CE2643F2"/>
    <w:lvl w:ilvl="0">
      <w:start w:val="1"/>
      <w:numFmt w:val="decimal"/>
      <w:pStyle w:val="Nadpis1"/>
      <w:lvlText w:val="%1."/>
      <w:lvlJc w:val="left"/>
      <w:pPr>
        <w:ind w:left="720" w:hanging="720"/>
      </w:pPr>
      <w:rPr>
        <w:rFonts w:hint="default"/>
      </w:rPr>
    </w:lvl>
    <w:lvl w:ilvl="1">
      <w:start w:val="1"/>
      <w:numFmt w:val="decimal"/>
      <w:pStyle w:val="Nadpis2"/>
      <w:isLgl/>
      <w:lvlText w:val="%1.%2."/>
      <w:lvlJc w:val="left"/>
      <w:pPr>
        <w:ind w:left="1440" w:hanging="720"/>
      </w:pPr>
      <w:rPr>
        <w:rFonts w:hint="default"/>
      </w:rPr>
    </w:lvl>
    <w:lvl w:ilvl="2">
      <w:start w:val="1"/>
      <w:numFmt w:val="decimal"/>
      <w:pStyle w:val="Nadpis3"/>
      <w:isLgl/>
      <w:lvlText w:val="%1.%2.%3."/>
      <w:lvlJc w:val="left"/>
      <w:pPr>
        <w:ind w:left="1800" w:hanging="1080"/>
      </w:pPr>
      <w:rPr>
        <w:rFonts w:hint="default"/>
      </w:rPr>
    </w:lvl>
    <w:lvl w:ilvl="3">
      <w:start w:val="1"/>
      <w:numFmt w:val="decimal"/>
      <w:pStyle w:val="Nadpis4"/>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50" w15:restartNumberingAfterBreak="0">
    <w:nsid w:val="42CA78DE"/>
    <w:multiLevelType w:val="multilevel"/>
    <w:tmpl w:val="1EBC5B5E"/>
    <w:numStyleLink w:val="StylSodrkamiWingdingsSymbolVlevo003cmPedsazen"/>
  </w:abstractNum>
  <w:abstractNum w:abstractNumId="51" w15:restartNumberingAfterBreak="0">
    <w:nsid w:val="46002039"/>
    <w:multiLevelType w:val="multilevel"/>
    <w:tmpl w:val="F13086CE"/>
    <w:numStyleLink w:val="StylSodrkamiWingdingsSymbolVlevo003cmPedsazen1"/>
  </w:abstractNum>
  <w:abstractNum w:abstractNumId="52" w15:restartNumberingAfterBreak="0">
    <w:nsid w:val="466B44F6"/>
    <w:multiLevelType w:val="multilevel"/>
    <w:tmpl w:val="B1EC3C5C"/>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decimal"/>
      <w:lvlRestart w:val="0"/>
      <w:lvlText w:val="Klíčová oblast %3:"/>
      <w:lvlJc w:val="left"/>
      <w:pPr>
        <w:tabs>
          <w:tab w:val="num" w:pos="2041"/>
        </w:tabs>
        <w:ind w:left="0" w:firstLine="0"/>
      </w:pPr>
      <w:rPr>
        <w:rFonts w:ascii="Calibri" w:hAnsi="Calibri" w:hint="default"/>
        <w:b/>
        <w:i w:val="0"/>
        <w:sz w:val="28"/>
      </w:rPr>
    </w:lvl>
    <w:lvl w:ilvl="3">
      <w:start w:val="1"/>
      <w:numFmt w:val="decimal"/>
      <w:lvlText w:val="%3.%4"/>
      <w:lvlJc w:val="left"/>
      <w:pPr>
        <w:ind w:left="720" w:hanging="720"/>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3" w15:restartNumberingAfterBreak="0">
    <w:nsid w:val="469F0365"/>
    <w:multiLevelType w:val="multilevel"/>
    <w:tmpl w:val="1EBC5B5E"/>
    <w:numStyleLink w:val="StylSodrkamiWingdingsSymbolVlevo003cmPedsazen"/>
  </w:abstractNum>
  <w:abstractNum w:abstractNumId="54" w15:restartNumberingAfterBreak="0">
    <w:nsid w:val="46B419EC"/>
    <w:multiLevelType w:val="multilevel"/>
    <w:tmpl w:val="DCD0ACC4"/>
    <w:styleLink w:val="StylVcerovovVlevo127cmPedsazen123cm"/>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418" w:hanging="72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802328B"/>
    <w:multiLevelType w:val="multilevel"/>
    <w:tmpl w:val="F13086CE"/>
    <w:numStyleLink w:val="StylSodrkamiWingdingsSymbolVlevo003cmPedsazen1"/>
  </w:abstractNum>
  <w:abstractNum w:abstractNumId="56" w15:restartNumberingAfterBreak="0">
    <w:nsid w:val="48831F7A"/>
    <w:multiLevelType w:val="multilevel"/>
    <w:tmpl w:val="F970F7A4"/>
    <w:styleLink w:val="StylSodrkamiWingdingsSymbolVlevo0cmPedsazen0"/>
    <w:lvl w:ilvl="0">
      <w:start w:val="1"/>
      <w:numFmt w:val="bullet"/>
      <w:lvlText w:val=""/>
      <w:lvlJc w:val="left"/>
      <w:pPr>
        <w:ind w:left="1080" w:hanging="360"/>
      </w:pPr>
      <w:rPr>
        <w:rFonts w:ascii="Wingdings" w:hAnsi="Wingdings"/>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7" w15:restartNumberingAfterBreak="0">
    <w:nsid w:val="49D40FDA"/>
    <w:multiLevelType w:val="multilevel"/>
    <w:tmpl w:val="1EBC5B5E"/>
    <w:numStyleLink w:val="StylSodrkamiWingdingsSymbolVlevo003cmPedsazen"/>
  </w:abstractNum>
  <w:abstractNum w:abstractNumId="58" w15:restartNumberingAfterBreak="0">
    <w:nsid w:val="49D95FEB"/>
    <w:multiLevelType w:val="multilevel"/>
    <w:tmpl w:val="1EBC5B5E"/>
    <w:numStyleLink w:val="StylSodrkamiWingdingsSymbolVlevo003cmPedsazen"/>
  </w:abstractNum>
  <w:abstractNum w:abstractNumId="59" w15:restartNumberingAfterBreak="0">
    <w:nsid w:val="4A56034C"/>
    <w:multiLevelType w:val="multilevel"/>
    <w:tmpl w:val="1EBC5B5E"/>
    <w:numStyleLink w:val="StylSodrkamiWingdingsSymbolVlevo003cmPedsazen"/>
  </w:abstractNum>
  <w:abstractNum w:abstractNumId="60" w15:restartNumberingAfterBreak="0">
    <w:nsid w:val="4AE4493A"/>
    <w:multiLevelType w:val="multilevel"/>
    <w:tmpl w:val="DBE8D554"/>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4B3D199C"/>
    <w:multiLevelType w:val="hybridMultilevel"/>
    <w:tmpl w:val="4774B014"/>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62" w15:restartNumberingAfterBreak="0">
    <w:nsid w:val="4BA36BBF"/>
    <w:multiLevelType w:val="multilevel"/>
    <w:tmpl w:val="1EBC5B5E"/>
    <w:numStyleLink w:val="StylSodrkamiWingdingsSymbolVlevo003cmPedsazen"/>
  </w:abstractNum>
  <w:abstractNum w:abstractNumId="63" w15:restartNumberingAfterBreak="0">
    <w:nsid w:val="4C440949"/>
    <w:multiLevelType w:val="multilevel"/>
    <w:tmpl w:val="56F0BB30"/>
    <w:lvl w:ilvl="0">
      <w:start w:val="1"/>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4" w15:restartNumberingAfterBreak="0">
    <w:nsid w:val="4D587454"/>
    <w:multiLevelType w:val="multilevel"/>
    <w:tmpl w:val="F13086CE"/>
    <w:numStyleLink w:val="StylSodrkamiWingdingsSymbolVlevo003cmPedsazen1"/>
  </w:abstractNum>
  <w:abstractNum w:abstractNumId="65" w15:restartNumberingAfterBreak="0">
    <w:nsid w:val="4DE16E7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0C14F1A"/>
    <w:multiLevelType w:val="multilevel"/>
    <w:tmpl w:val="0C544E1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50DE28B7"/>
    <w:multiLevelType w:val="multilevel"/>
    <w:tmpl w:val="0EB6DA0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8" w15:restartNumberingAfterBreak="0">
    <w:nsid w:val="51A61CA7"/>
    <w:multiLevelType w:val="multilevel"/>
    <w:tmpl w:val="6270F56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53D01BD9"/>
    <w:multiLevelType w:val="multilevel"/>
    <w:tmpl w:val="0DF4A7E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54297019"/>
    <w:multiLevelType w:val="multilevel"/>
    <w:tmpl w:val="9A785B7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5607D40"/>
    <w:multiLevelType w:val="multilevel"/>
    <w:tmpl w:val="A6E88682"/>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57466717"/>
    <w:multiLevelType w:val="multilevel"/>
    <w:tmpl w:val="F13086CE"/>
    <w:numStyleLink w:val="StylSodrkamiWingdingsSymbolVlevo003cmPedsazen1"/>
  </w:abstractNum>
  <w:abstractNum w:abstractNumId="73" w15:restartNumberingAfterBreak="0">
    <w:nsid w:val="5B395A85"/>
    <w:multiLevelType w:val="multilevel"/>
    <w:tmpl w:val="D5B05A20"/>
    <w:styleLink w:val="StylSodrkamiWingdingsSymbolernVlevo0cmPedsaz"/>
    <w:lvl w:ilvl="0">
      <w:start w:val="1"/>
      <w:numFmt w:val="bullet"/>
      <w:lvlText w:val=""/>
      <w:lvlJc w:val="left"/>
      <w:pPr>
        <w:ind w:left="720" w:hanging="360"/>
      </w:pPr>
      <w:rPr>
        <w:rFonts w:ascii="Wingdings" w:hAnsi="Wingdings"/>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D7768FD"/>
    <w:multiLevelType w:val="multilevel"/>
    <w:tmpl w:val="1EBC5B5E"/>
    <w:numStyleLink w:val="StylSodrkamiWingdingsSymbolVlevo003cmPedsazen"/>
  </w:abstractNum>
  <w:abstractNum w:abstractNumId="75" w15:restartNumberingAfterBreak="0">
    <w:nsid w:val="5D886496"/>
    <w:multiLevelType w:val="multilevel"/>
    <w:tmpl w:val="1EBC5B5E"/>
    <w:numStyleLink w:val="StylSodrkamiWingdingsSymbolVlevo003cmPedsazen"/>
  </w:abstractNum>
  <w:abstractNum w:abstractNumId="76" w15:restartNumberingAfterBreak="0">
    <w:nsid w:val="5EEA123E"/>
    <w:multiLevelType w:val="multilevel"/>
    <w:tmpl w:val="5BAC689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5FA46E30"/>
    <w:multiLevelType w:val="multilevel"/>
    <w:tmpl w:val="B922CFA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034017A"/>
    <w:multiLevelType w:val="multilevel"/>
    <w:tmpl w:val="F13086CE"/>
    <w:numStyleLink w:val="StylSodrkamiWingdingsSymbolVlevo003cmPedsazen1"/>
  </w:abstractNum>
  <w:abstractNum w:abstractNumId="79" w15:restartNumberingAfterBreak="0">
    <w:nsid w:val="65774444"/>
    <w:multiLevelType w:val="multilevel"/>
    <w:tmpl w:val="F13086CE"/>
    <w:styleLink w:val="StylSodrkamiWingdingsSymbolVlevo003cmPedsazen1"/>
    <w:lvl w:ilvl="0">
      <w:start w:val="1"/>
      <w:numFmt w:val="bullet"/>
      <w:lvlText w:val=""/>
      <w:lvlJc w:val="left"/>
      <w:pPr>
        <w:ind w:left="340" w:hanging="34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8887BAF"/>
    <w:multiLevelType w:val="multilevel"/>
    <w:tmpl w:val="9DEAB59A"/>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567"/>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15:restartNumberingAfterBreak="0">
    <w:nsid w:val="68CD5521"/>
    <w:multiLevelType w:val="multilevel"/>
    <w:tmpl w:val="3DD0C6FC"/>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69EC57DC"/>
    <w:multiLevelType w:val="multilevel"/>
    <w:tmpl w:val="C66E240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69F244F4"/>
    <w:multiLevelType w:val="multilevel"/>
    <w:tmpl w:val="1DE2E72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794" w:hanging="43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6AAE74B9"/>
    <w:multiLevelType w:val="multilevel"/>
    <w:tmpl w:val="F13086CE"/>
    <w:numStyleLink w:val="StylSodrkamiWingdingsSymbolVlevo003cmPedsazen1"/>
  </w:abstractNum>
  <w:abstractNum w:abstractNumId="85" w15:restartNumberingAfterBreak="0">
    <w:nsid w:val="6E6A32C1"/>
    <w:multiLevelType w:val="hybridMultilevel"/>
    <w:tmpl w:val="9792496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6" w15:restartNumberingAfterBreak="0">
    <w:nsid w:val="6F7A57E8"/>
    <w:multiLevelType w:val="hybridMultilevel"/>
    <w:tmpl w:val="C912755C"/>
    <w:lvl w:ilvl="0" w:tplc="68641C68">
      <w:start w:val="1"/>
      <w:numFmt w:val="bullet"/>
      <w:lvlText w:val="o"/>
      <w:lvlJc w:val="left"/>
      <w:pPr>
        <w:tabs>
          <w:tab w:val="num" w:pos="360"/>
        </w:tabs>
        <w:ind w:left="360" w:hanging="360"/>
      </w:pPr>
      <w:rPr>
        <w:rFonts w:ascii="Courier New" w:hAnsi="Courier New" w:cs="Courier New" w:hint="default"/>
      </w:rPr>
    </w:lvl>
    <w:lvl w:ilvl="1" w:tplc="04050019">
      <w:start w:val="1"/>
      <w:numFmt w:val="lowerLetter"/>
      <w:pStyle w:val="PodoblOdrky"/>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7" w15:restartNumberingAfterBreak="0">
    <w:nsid w:val="70D97DF7"/>
    <w:multiLevelType w:val="hybridMultilevel"/>
    <w:tmpl w:val="876A8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2021736"/>
    <w:multiLevelType w:val="multilevel"/>
    <w:tmpl w:val="D808530E"/>
    <w:styleLink w:val="StylSodrkamiWingdingsSymbolVlevo0cmPedsazen01"/>
    <w:lvl w:ilvl="0">
      <w:start w:val="1"/>
      <w:numFmt w:val="bullet"/>
      <w:lvlText w:val=""/>
      <w:lvlJc w:val="left"/>
      <w:pPr>
        <w:ind w:left="340" w:hanging="34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9" w15:restartNumberingAfterBreak="0">
    <w:nsid w:val="789F4D71"/>
    <w:multiLevelType w:val="hybridMultilevel"/>
    <w:tmpl w:val="3544C15A"/>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90" w15:restartNumberingAfterBreak="0">
    <w:nsid w:val="79F033EA"/>
    <w:multiLevelType w:val="multilevel"/>
    <w:tmpl w:val="CA9C808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1" w15:restartNumberingAfterBreak="0">
    <w:nsid w:val="7C4B2461"/>
    <w:multiLevelType w:val="multilevel"/>
    <w:tmpl w:val="A816BCD2"/>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15:restartNumberingAfterBreak="0">
    <w:nsid w:val="7C743E4B"/>
    <w:multiLevelType w:val="multilevel"/>
    <w:tmpl w:val="1EBC5B5E"/>
    <w:numStyleLink w:val="StylSodrkamiWingdingsSymbolVlevo003cmPedsazen"/>
  </w:abstractNum>
  <w:abstractNum w:abstractNumId="93" w15:restartNumberingAfterBreak="0">
    <w:nsid w:val="7CCF5957"/>
    <w:multiLevelType w:val="multilevel"/>
    <w:tmpl w:val="2D14DD7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3"/>
      <w:lvlJc w:val="left"/>
      <w:pPr>
        <w:tabs>
          <w:tab w:val="num" w:pos="794"/>
        </w:tabs>
        <w:ind w:left="794" w:hanging="79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4" w15:restartNumberingAfterBreak="0">
    <w:nsid w:val="7CD5396F"/>
    <w:multiLevelType w:val="multilevel"/>
    <w:tmpl w:val="F13086CE"/>
    <w:numStyleLink w:val="StylSodrkamiWingdingsSymbolVlevo003cmPedsazen1"/>
  </w:abstractNum>
  <w:abstractNum w:abstractNumId="95" w15:restartNumberingAfterBreak="0">
    <w:nsid w:val="7DF872B0"/>
    <w:multiLevelType w:val="multilevel"/>
    <w:tmpl w:val="448C36B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6" w15:restartNumberingAfterBreak="0">
    <w:nsid w:val="7F4C58C5"/>
    <w:multiLevelType w:val="multilevel"/>
    <w:tmpl w:val="F13086CE"/>
    <w:numStyleLink w:val="StylSodrkamiWingdingsSymbolVlevo003cmPedsazen1"/>
  </w:abstractNum>
  <w:abstractNum w:abstractNumId="97" w15:restartNumberingAfterBreak="0">
    <w:nsid w:val="7FD90F50"/>
    <w:multiLevelType w:val="multilevel"/>
    <w:tmpl w:val="1EBC5B5E"/>
    <w:numStyleLink w:val="StylSodrkamiWingdingsSymbolVlevo003cmPedsazen"/>
  </w:abstractNum>
  <w:num w:numId="1">
    <w:abstractNumId w:val="49"/>
  </w:num>
  <w:num w:numId="2">
    <w:abstractNumId w:val="48"/>
  </w:num>
  <w:num w:numId="3">
    <w:abstractNumId w:val="49"/>
  </w:num>
  <w:num w:numId="4">
    <w:abstractNumId w:val="31"/>
  </w:num>
  <w:num w:numId="5">
    <w:abstractNumId w:val="5"/>
  </w:num>
  <w:num w:numId="6">
    <w:abstractNumId w:val="83"/>
  </w:num>
  <w:num w:numId="7">
    <w:abstractNumId w:val="82"/>
  </w:num>
  <w:num w:numId="8">
    <w:abstractNumId w:val="16"/>
  </w:num>
  <w:num w:numId="9">
    <w:abstractNumId w:val="38"/>
  </w:num>
  <w:num w:numId="10">
    <w:abstractNumId w:val="7"/>
  </w:num>
  <w:num w:numId="11">
    <w:abstractNumId w:val="54"/>
  </w:num>
  <w:num w:numId="12">
    <w:abstractNumId w:val="23"/>
  </w:num>
  <w:num w:numId="13">
    <w:abstractNumId w:val="4"/>
  </w:num>
  <w:num w:numId="14">
    <w:abstractNumId w:val="37"/>
  </w:num>
  <w:num w:numId="15">
    <w:abstractNumId w:val="73"/>
  </w:num>
  <w:num w:numId="16">
    <w:abstractNumId w:val="11"/>
  </w:num>
  <w:num w:numId="17">
    <w:abstractNumId w:val="56"/>
  </w:num>
  <w:num w:numId="18">
    <w:abstractNumId w:val="88"/>
  </w:num>
  <w:num w:numId="19">
    <w:abstractNumId w:val="34"/>
  </w:num>
  <w:num w:numId="20">
    <w:abstractNumId w:val="74"/>
  </w:num>
  <w:num w:numId="21">
    <w:abstractNumId w:val="97"/>
  </w:num>
  <w:num w:numId="22">
    <w:abstractNumId w:val="24"/>
  </w:num>
  <w:num w:numId="23">
    <w:abstractNumId w:val="21"/>
  </w:num>
  <w:num w:numId="24">
    <w:abstractNumId w:val="6"/>
  </w:num>
  <w:num w:numId="25">
    <w:abstractNumId w:val="26"/>
  </w:num>
  <w:num w:numId="26">
    <w:abstractNumId w:val="25"/>
  </w:num>
  <w:num w:numId="27">
    <w:abstractNumId w:val="92"/>
  </w:num>
  <w:num w:numId="28">
    <w:abstractNumId w:val="8"/>
  </w:num>
  <w:num w:numId="29">
    <w:abstractNumId w:val="42"/>
  </w:num>
  <w:num w:numId="30">
    <w:abstractNumId w:val="59"/>
  </w:num>
  <w:num w:numId="31">
    <w:abstractNumId w:val="30"/>
  </w:num>
  <w:num w:numId="32">
    <w:abstractNumId w:val="50"/>
  </w:num>
  <w:num w:numId="33">
    <w:abstractNumId w:val="36"/>
  </w:num>
  <w:num w:numId="34">
    <w:abstractNumId w:val="62"/>
  </w:num>
  <w:num w:numId="35">
    <w:abstractNumId w:val="57"/>
  </w:num>
  <w:num w:numId="36">
    <w:abstractNumId w:val="58"/>
  </w:num>
  <w:num w:numId="37">
    <w:abstractNumId w:val="10"/>
  </w:num>
  <w:num w:numId="38">
    <w:abstractNumId w:val="35"/>
  </w:num>
  <w:num w:numId="39">
    <w:abstractNumId w:val="22"/>
  </w:num>
  <w:num w:numId="40">
    <w:abstractNumId w:val="53"/>
  </w:num>
  <w:num w:numId="41">
    <w:abstractNumId w:val="75"/>
  </w:num>
  <w:num w:numId="42">
    <w:abstractNumId w:val="29"/>
  </w:num>
  <w:num w:numId="43">
    <w:abstractNumId w:val="79"/>
  </w:num>
  <w:num w:numId="44">
    <w:abstractNumId w:val="96"/>
  </w:num>
  <w:num w:numId="45">
    <w:abstractNumId w:val="51"/>
  </w:num>
  <w:num w:numId="46">
    <w:abstractNumId w:val="72"/>
  </w:num>
  <w:num w:numId="47">
    <w:abstractNumId w:val="27"/>
  </w:num>
  <w:num w:numId="48">
    <w:abstractNumId w:val="3"/>
  </w:num>
  <w:num w:numId="49">
    <w:abstractNumId w:val="39"/>
  </w:num>
  <w:num w:numId="50">
    <w:abstractNumId w:val="32"/>
  </w:num>
  <w:num w:numId="51">
    <w:abstractNumId w:val="84"/>
  </w:num>
  <w:num w:numId="52">
    <w:abstractNumId w:val="19"/>
  </w:num>
  <w:num w:numId="53">
    <w:abstractNumId w:val="9"/>
  </w:num>
  <w:num w:numId="54">
    <w:abstractNumId w:val="0"/>
  </w:num>
  <w:num w:numId="55">
    <w:abstractNumId w:val="43"/>
  </w:num>
  <w:num w:numId="56">
    <w:abstractNumId w:val="94"/>
  </w:num>
  <w:num w:numId="57">
    <w:abstractNumId w:val="18"/>
  </w:num>
  <w:num w:numId="58">
    <w:abstractNumId w:val="17"/>
  </w:num>
  <w:num w:numId="59">
    <w:abstractNumId w:val="78"/>
  </w:num>
  <w:num w:numId="60">
    <w:abstractNumId w:val="64"/>
  </w:num>
  <w:num w:numId="61">
    <w:abstractNumId w:val="12"/>
  </w:num>
  <w:num w:numId="62">
    <w:abstractNumId w:val="13"/>
  </w:num>
  <w:num w:numId="63">
    <w:abstractNumId w:val="47"/>
  </w:num>
  <w:num w:numId="64">
    <w:abstractNumId w:val="41"/>
  </w:num>
  <w:num w:numId="65">
    <w:abstractNumId w:val="55"/>
  </w:num>
  <w:num w:numId="66">
    <w:abstractNumId w:val="40"/>
  </w:num>
  <w:num w:numId="67">
    <w:abstractNumId w:val="14"/>
  </w:num>
  <w:num w:numId="6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5"/>
  </w:num>
  <w:num w:numId="70">
    <w:abstractNumId w:val="93"/>
  </w:num>
  <w:num w:numId="71">
    <w:abstractNumId w:val="86"/>
  </w:num>
  <w:num w:numId="72">
    <w:abstractNumId w:val="68"/>
  </w:num>
  <w:num w:numId="73">
    <w:abstractNumId w:val="63"/>
  </w:num>
  <w:num w:numId="74">
    <w:abstractNumId w:val="80"/>
  </w:num>
  <w:num w:numId="75">
    <w:abstractNumId w:val="81"/>
  </w:num>
  <w:num w:numId="76">
    <w:abstractNumId w:val="69"/>
  </w:num>
  <w:num w:numId="77">
    <w:abstractNumId w:val="71"/>
  </w:num>
  <w:num w:numId="78">
    <w:abstractNumId w:val="44"/>
  </w:num>
  <w:num w:numId="79">
    <w:abstractNumId w:val="90"/>
  </w:num>
  <w:num w:numId="80">
    <w:abstractNumId w:val="15"/>
  </w:num>
  <w:num w:numId="81">
    <w:abstractNumId w:val="76"/>
  </w:num>
  <w:num w:numId="82">
    <w:abstractNumId w:val="77"/>
  </w:num>
  <w:num w:numId="83">
    <w:abstractNumId w:val="20"/>
  </w:num>
  <w:num w:numId="84">
    <w:abstractNumId w:val="33"/>
  </w:num>
  <w:num w:numId="85">
    <w:abstractNumId w:val="28"/>
  </w:num>
  <w:num w:numId="86">
    <w:abstractNumId w:val="1"/>
  </w:num>
  <w:num w:numId="87">
    <w:abstractNumId w:val="70"/>
  </w:num>
  <w:num w:numId="88">
    <w:abstractNumId w:val="67"/>
  </w:num>
  <w:num w:numId="89">
    <w:abstractNumId w:val="91"/>
  </w:num>
  <w:num w:numId="90">
    <w:abstractNumId w:val="45"/>
  </w:num>
  <w:num w:numId="91">
    <w:abstractNumId w:val="66"/>
  </w:num>
  <w:num w:numId="92">
    <w:abstractNumId w:val="60"/>
  </w:num>
  <w:num w:numId="93">
    <w:abstractNumId w:val="46"/>
  </w:num>
  <w:num w:numId="94">
    <w:abstractNumId w:val="61"/>
  </w:num>
  <w:num w:numId="95">
    <w:abstractNumId w:val="52"/>
  </w:num>
  <w:num w:numId="9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num>
  <w:num w:numId="98">
    <w:abstractNumId w:val="89"/>
  </w:num>
  <w:num w:numId="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9"/>
  </w:num>
  <w:num w:numId="101">
    <w:abstractNumId w:val="87"/>
  </w:num>
  <w:num w:numId="102">
    <w:abstractNumId w:val="2"/>
  </w:num>
  <w:num w:numId="103">
    <w:abstractNumId w:val="8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328" w:allStyles="0" w:customStyles="0" w:latentStyles="0" w:stylesInUse="1" w:headingStyles="1" w:numberingStyles="0" w:tableStyles="0" w:directFormattingOnRuns="1" w:directFormattingOnParagraphs="1" w:directFormattingOnNumbering="0" w:directFormattingOnTables="0" w:clearFormatting="1" w:top3HeadingStyles="0" w:visibleStyles="0" w:alternateStyleNames="0"/>
  <w:defaultTabStop w:val="79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274"/>
    <w:rsid w:val="00000734"/>
    <w:rsid w:val="00003973"/>
    <w:rsid w:val="00005F05"/>
    <w:rsid w:val="000063AD"/>
    <w:rsid w:val="00007064"/>
    <w:rsid w:val="00007573"/>
    <w:rsid w:val="000145C3"/>
    <w:rsid w:val="000159F8"/>
    <w:rsid w:val="00020000"/>
    <w:rsid w:val="000211AE"/>
    <w:rsid w:val="00022660"/>
    <w:rsid w:val="00024323"/>
    <w:rsid w:val="000255B8"/>
    <w:rsid w:val="000301EE"/>
    <w:rsid w:val="00031415"/>
    <w:rsid w:val="0003256E"/>
    <w:rsid w:val="00033E63"/>
    <w:rsid w:val="00035A9F"/>
    <w:rsid w:val="0003698C"/>
    <w:rsid w:val="00043C08"/>
    <w:rsid w:val="00043E22"/>
    <w:rsid w:val="00043F21"/>
    <w:rsid w:val="00043F25"/>
    <w:rsid w:val="00044163"/>
    <w:rsid w:val="00044AC7"/>
    <w:rsid w:val="00044FB0"/>
    <w:rsid w:val="00045575"/>
    <w:rsid w:val="00045B0C"/>
    <w:rsid w:val="000465C9"/>
    <w:rsid w:val="00046E9B"/>
    <w:rsid w:val="00050082"/>
    <w:rsid w:val="00055053"/>
    <w:rsid w:val="00055BF9"/>
    <w:rsid w:val="00056317"/>
    <w:rsid w:val="00061080"/>
    <w:rsid w:val="000612BD"/>
    <w:rsid w:val="00065D30"/>
    <w:rsid w:val="000660D8"/>
    <w:rsid w:val="000703BE"/>
    <w:rsid w:val="00071A48"/>
    <w:rsid w:val="00071D94"/>
    <w:rsid w:val="00071E1A"/>
    <w:rsid w:val="00071E75"/>
    <w:rsid w:val="0007281F"/>
    <w:rsid w:val="00076C59"/>
    <w:rsid w:val="0007772E"/>
    <w:rsid w:val="0008017E"/>
    <w:rsid w:val="000837D8"/>
    <w:rsid w:val="00084763"/>
    <w:rsid w:val="00085366"/>
    <w:rsid w:val="00090AD9"/>
    <w:rsid w:val="00093736"/>
    <w:rsid w:val="000940F0"/>
    <w:rsid w:val="00096690"/>
    <w:rsid w:val="000A2566"/>
    <w:rsid w:val="000A3321"/>
    <w:rsid w:val="000A3F91"/>
    <w:rsid w:val="000A474B"/>
    <w:rsid w:val="000A5B1F"/>
    <w:rsid w:val="000A66DD"/>
    <w:rsid w:val="000A6EF1"/>
    <w:rsid w:val="000A749F"/>
    <w:rsid w:val="000A7D94"/>
    <w:rsid w:val="000B040B"/>
    <w:rsid w:val="000B1948"/>
    <w:rsid w:val="000B3764"/>
    <w:rsid w:val="000B5934"/>
    <w:rsid w:val="000B5FB5"/>
    <w:rsid w:val="000B631F"/>
    <w:rsid w:val="000B6BE3"/>
    <w:rsid w:val="000B7436"/>
    <w:rsid w:val="000C0741"/>
    <w:rsid w:val="000C0DA1"/>
    <w:rsid w:val="000C232D"/>
    <w:rsid w:val="000C26A6"/>
    <w:rsid w:val="000C29B4"/>
    <w:rsid w:val="000C3AC0"/>
    <w:rsid w:val="000C5B4B"/>
    <w:rsid w:val="000C5BC6"/>
    <w:rsid w:val="000C7AC1"/>
    <w:rsid w:val="000D066C"/>
    <w:rsid w:val="000D2762"/>
    <w:rsid w:val="000D2CAC"/>
    <w:rsid w:val="000D4DE5"/>
    <w:rsid w:val="000D7C9A"/>
    <w:rsid w:val="000E1518"/>
    <w:rsid w:val="000E189A"/>
    <w:rsid w:val="000F00EA"/>
    <w:rsid w:val="000F19F6"/>
    <w:rsid w:val="000F21CA"/>
    <w:rsid w:val="000F305A"/>
    <w:rsid w:val="000F330B"/>
    <w:rsid w:val="000F3333"/>
    <w:rsid w:val="000F5899"/>
    <w:rsid w:val="000F5FC6"/>
    <w:rsid w:val="001030B9"/>
    <w:rsid w:val="0010353E"/>
    <w:rsid w:val="0010404B"/>
    <w:rsid w:val="001044D0"/>
    <w:rsid w:val="00105454"/>
    <w:rsid w:val="001054BD"/>
    <w:rsid w:val="00105E22"/>
    <w:rsid w:val="00110A9F"/>
    <w:rsid w:val="001113BA"/>
    <w:rsid w:val="0011224B"/>
    <w:rsid w:val="00114E51"/>
    <w:rsid w:val="0011563D"/>
    <w:rsid w:val="001161F6"/>
    <w:rsid w:val="001164B0"/>
    <w:rsid w:val="00117B6B"/>
    <w:rsid w:val="001209FF"/>
    <w:rsid w:val="0012362F"/>
    <w:rsid w:val="001255C4"/>
    <w:rsid w:val="001259AF"/>
    <w:rsid w:val="00125D47"/>
    <w:rsid w:val="00127458"/>
    <w:rsid w:val="00131779"/>
    <w:rsid w:val="00134500"/>
    <w:rsid w:val="001369E3"/>
    <w:rsid w:val="00137673"/>
    <w:rsid w:val="00140473"/>
    <w:rsid w:val="001422D6"/>
    <w:rsid w:val="00142D4D"/>
    <w:rsid w:val="00145A48"/>
    <w:rsid w:val="001465FD"/>
    <w:rsid w:val="00151504"/>
    <w:rsid w:val="001519B1"/>
    <w:rsid w:val="0015207F"/>
    <w:rsid w:val="0015712F"/>
    <w:rsid w:val="00157F27"/>
    <w:rsid w:val="001604A8"/>
    <w:rsid w:val="00163B43"/>
    <w:rsid w:val="00165312"/>
    <w:rsid w:val="00165B0F"/>
    <w:rsid w:val="00170B08"/>
    <w:rsid w:val="00173888"/>
    <w:rsid w:val="001754D2"/>
    <w:rsid w:val="00175678"/>
    <w:rsid w:val="00176E43"/>
    <w:rsid w:val="001771D3"/>
    <w:rsid w:val="001816FB"/>
    <w:rsid w:val="00181E55"/>
    <w:rsid w:val="00182157"/>
    <w:rsid w:val="0019177B"/>
    <w:rsid w:val="00192270"/>
    <w:rsid w:val="00193688"/>
    <w:rsid w:val="001950C3"/>
    <w:rsid w:val="00195D2B"/>
    <w:rsid w:val="00197225"/>
    <w:rsid w:val="00197A73"/>
    <w:rsid w:val="001A003A"/>
    <w:rsid w:val="001A3362"/>
    <w:rsid w:val="001A3B62"/>
    <w:rsid w:val="001A3B8B"/>
    <w:rsid w:val="001A5C3A"/>
    <w:rsid w:val="001A615A"/>
    <w:rsid w:val="001A6D4D"/>
    <w:rsid w:val="001A739B"/>
    <w:rsid w:val="001A762B"/>
    <w:rsid w:val="001A7E78"/>
    <w:rsid w:val="001B182C"/>
    <w:rsid w:val="001B2368"/>
    <w:rsid w:val="001B2E44"/>
    <w:rsid w:val="001B3760"/>
    <w:rsid w:val="001B3FE0"/>
    <w:rsid w:val="001B521A"/>
    <w:rsid w:val="001B7ED5"/>
    <w:rsid w:val="001C0679"/>
    <w:rsid w:val="001C0E54"/>
    <w:rsid w:val="001C3B30"/>
    <w:rsid w:val="001C4CA3"/>
    <w:rsid w:val="001D1D15"/>
    <w:rsid w:val="001D3035"/>
    <w:rsid w:val="001D3116"/>
    <w:rsid w:val="001D4DA9"/>
    <w:rsid w:val="001D55FC"/>
    <w:rsid w:val="001D5B93"/>
    <w:rsid w:val="001D6003"/>
    <w:rsid w:val="001D6C2F"/>
    <w:rsid w:val="001E0D65"/>
    <w:rsid w:val="001E0DF4"/>
    <w:rsid w:val="001E22A8"/>
    <w:rsid w:val="001E78ED"/>
    <w:rsid w:val="001F0231"/>
    <w:rsid w:val="001F05DE"/>
    <w:rsid w:val="001F5087"/>
    <w:rsid w:val="001F6B48"/>
    <w:rsid w:val="001F754B"/>
    <w:rsid w:val="001F7CD3"/>
    <w:rsid w:val="0020265A"/>
    <w:rsid w:val="00203938"/>
    <w:rsid w:val="00204F1D"/>
    <w:rsid w:val="00206F42"/>
    <w:rsid w:val="002079F4"/>
    <w:rsid w:val="00207D62"/>
    <w:rsid w:val="0021070E"/>
    <w:rsid w:val="002116F0"/>
    <w:rsid w:val="00213D00"/>
    <w:rsid w:val="00213F65"/>
    <w:rsid w:val="00215922"/>
    <w:rsid w:val="00216540"/>
    <w:rsid w:val="00220300"/>
    <w:rsid w:val="00220F62"/>
    <w:rsid w:val="00225D72"/>
    <w:rsid w:val="00225FE3"/>
    <w:rsid w:val="00226BEC"/>
    <w:rsid w:val="00226F0B"/>
    <w:rsid w:val="002276E9"/>
    <w:rsid w:val="0023062E"/>
    <w:rsid w:val="00231BF3"/>
    <w:rsid w:val="00232456"/>
    <w:rsid w:val="0023291D"/>
    <w:rsid w:val="002338A0"/>
    <w:rsid w:val="00234BEB"/>
    <w:rsid w:val="00236695"/>
    <w:rsid w:val="002409D6"/>
    <w:rsid w:val="00240AAF"/>
    <w:rsid w:val="00241198"/>
    <w:rsid w:val="0024196B"/>
    <w:rsid w:val="00241C1D"/>
    <w:rsid w:val="00243996"/>
    <w:rsid w:val="002475F9"/>
    <w:rsid w:val="00251F61"/>
    <w:rsid w:val="0025493E"/>
    <w:rsid w:val="00254C8A"/>
    <w:rsid w:val="00255176"/>
    <w:rsid w:val="002558F5"/>
    <w:rsid w:val="00256F68"/>
    <w:rsid w:val="0025737B"/>
    <w:rsid w:val="002645F3"/>
    <w:rsid w:val="00265347"/>
    <w:rsid w:val="00267149"/>
    <w:rsid w:val="00271186"/>
    <w:rsid w:val="0027225F"/>
    <w:rsid w:val="00272DAC"/>
    <w:rsid w:val="0027419C"/>
    <w:rsid w:val="00274FE3"/>
    <w:rsid w:val="00275217"/>
    <w:rsid w:val="00275BC6"/>
    <w:rsid w:val="00281E88"/>
    <w:rsid w:val="002822CC"/>
    <w:rsid w:val="00283498"/>
    <w:rsid w:val="00285E73"/>
    <w:rsid w:val="002873DA"/>
    <w:rsid w:val="002915CE"/>
    <w:rsid w:val="00293940"/>
    <w:rsid w:val="002952D3"/>
    <w:rsid w:val="00295760"/>
    <w:rsid w:val="00295E3F"/>
    <w:rsid w:val="00296F80"/>
    <w:rsid w:val="002970F4"/>
    <w:rsid w:val="002A0AA1"/>
    <w:rsid w:val="002A2D41"/>
    <w:rsid w:val="002A4E15"/>
    <w:rsid w:val="002A58C5"/>
    <w:rsid w:val="002A59DC"/>
    <w:rsid w:val="002A6451"/>
    <w:rsid w:val="002A677A"/>
    <w:rsid w:val="002A6B5D"/>
    <w:rsid w:val="002A7B57"/>
    <w:rsid w:val="002A7CE8"/>
    <w:rsid w:val="002B22F9"/>
    <w:rsid w:val="002B3E32"/>
    <w:rsid w:val="002B7258"/>
    <w:rsid w:val="002C1677"/>
    <w:rsid w:val="002C16E8"/>
    <w:rsid w:val="002C1A4D"/>
    <w:rsid w:val="002C4AA6"/>
    <w:rsid w:val="002C75E5"/>
    <w:rsid w:val="002D5323"/>
    <w:rsid w:val="002D67DC"/>
    <w:rsid w:val="002E2C07"/>
    <w:rsid w:val="002E44B4"/>
    <w:rsid w:val="002E538E"/>
    <w:rsid w:val="002E557F"/>
    <w:rsid w:val="002F0AAF"/>
    <w:rsid w:val="002F1F4F"/>
    <w:rsid w:val="002F2456"/>
    <w:rsid w:val="002F4186"/>
    <w:rsid w:val="0030001E"/>
    <w:rsid w:val="00303140"/>
    <w:rsid w:val="003033F3"/>
    <w:rsid w:val="003048E3"/>
    <w:rsid w:val="003120C0"/>
    <w:rsid w:val="00312F3A"/>
    <w:rsid w:val="003160D1"/>
    <w:rsid w:val="00316C73"/>
    <w:rsid w:val="00320CAC"/>
    <w:rsid w:val="00322182"/>
    <w:rsid w:val="00323345"/>
    <w:rsid w:val="003243B3"/>
    <w:rsid w:val="003272A9"/>
    <w:rsid w:val="003273F6"/>
    <w:rsid w:val="00327927"/>
    <w:rsid w:val="00327F7A"/>
    <w:rsid w:val="00331BE3"/>
    <w:rsid w:val="00332E6A"/>
    <w:rsid w:val="00333318"/>
    <w:rsid w:val="00336645"/>
    <w:rsid w:val="003372F9"/>
    <w:rsid w:val="00342CA1"/>
    <w:rsid w:val="003447C4"/>
    <w:rsid w:val="00350274"/>
    <w:rsid w:val="0035092E"/>
    <w:rsid w:val="00350FFD"/>
    <w:rsid w:val="00353670"/>
    <w:rsid w:val="00354741"/>
    <w:rsid w:val="003569EC"/>
    <w:rsid w:val="003575A7"/>
    <w:rsid w:val="00360064"/>
    <w:rsid w:val="00360157"/>
    <w:rsid w:val="00361A7C"/>
    <w:rsid w:val="00361D07"/>
    <w:rsid w:val="00361FCB"/>
    <w:rsid w:val="00364B80"/>
    <w:rsid w:val="00367DF8"/>
    <w:rsid w:val="003747D9"/>
    <w:rsid w:val="00385056"/>
    <w:rsid w:val="00385981"/>
    <w:rsid w:val="00385C4C"/>
    <w:rsid w:val="00387762"/>
    <w:rsid w:val="00391250"/>
    <w:rsid w:val="00392592"/>
    <w:rsid w:val="00392ECE"/>
    <w:rsid w:val="00393F9B"/>
    <w:rsid w:val="00394981"/>
    <w:rsid w:val="003953C4"/>
    <w:rsid w:val="00396C7B"/>
    <w:rsid w:val="0039708B"/>
    <w:rsid w:val="003A40F4"/>
    <w:rsid w:val="003A4EBF"/>
    <w:rsid w:val="003A773A"/>
    <w:rsid w:val="003B0358"/>
    <w:rsid w:val="003B0F34"/>
    <w:rsid w:val="003B642C"/>
    <w:rsid w:val="003B7B12"/>
    <w:rsid w:val="003C0910"/>
    <w:rsid w:val="003C16D6"/>
    <w:rsid w:val="003C3673"/>
    <w:rsid w:val="003C3CF5"/>
    <w:rsid w:val="003C3E7E"/>
    <w:rsid w:val="003C40D0"/>
    <w:rsid w:val="003C5348"/>
    <w:rsid w:val="003C74D1"/>
    <w:rsid w:val="003C7B25"/>
    <w:rsid w:val="003D4E7F"/>
    <w:rsid w:val="003D5CC1"/>
    <w:rsid w:val="003E184D"/>
    <w:rsid w:val="003E284C"/>
    <w:rsid w:val="003E332F"/>
    <w:rsid w:val="003F0FDF"/>
    <w:rsid w:val="003F11D2"/>
    <w:rsid w:val="003F2705"/>
    <w:rsid w:val="003F369E"/>
    <w:rsid w:val="003F3B70"/>
    <w:rsid w:val="003F6A08"/>
    <w:rsid w:val="00400338"/>
    <w:rsid w:val="0040083B"/>
    <w:rsid w:val="0040113A"/>
    <w:rsid w:val="004023E9"/>
    <w:rsid w:val="00403F93"/>
    <w:rsid w:val="00406E42"/>
    <w:rsid w:val="004108CF"/>
    <w:rsid w:val="00411AB6"/>
    <w:rsid w:val="00413570"/>
    <w:rsid w:val="00413B7F"/>
    <w:rsid w:val="00413E03"/>
    <w:rsid w:val="00415042"/>
    <w:rsid w:val="00417338"/>
    <w:rsid w:val="004213A7"/>
    <w:rsid w:val="00421C55"/>
    <w:rsid w:val="00421EC8"/>
    <w:rsid w:val="00421F05"/>
    <w:rsid w:val="00422AF4"/>
    <w:rsid w:val="00422FF1"/>
    <w:rsid w:val="004231AB"/>
    <w:rsid w:val="00423A1B"/>
    <w:rsid w:val="004251F5"/>
    <w:rsid w:val="0042736A"/>
    <w:rsid w:val="0043047B"/>
    <w:rsid w:val="00431B48"/>
    <w:rsid w:val="00433DC5"/>
    <w:rsid w:val="00434E44"/>
    <w:rsid w:val="00435438"/>
    <w:rsid w:val="0043596F"/>
    <w:rsid w:val="004400DB"/>
    <w:rsid w:val="0044034F"/>
    <w:rsid w:val="004428CB"/>
    <w:rsid w:val="00443704"/>
    <w:rsid w:val="0044411C"/>
    <w:rsid w:val="0044583D"/>
    <w:rsid w:val="00445C9B"/>
    <w:rsid w:val="00451C0F"/>
    <w:rsid w:val="00452E6A"/>
    <w:rsid w:val="00456582"/>
    <w:rsid w:val="00456C22"/>
    <w:rsid w:val="00457001"/>
    <w:rsid w:val="00460957"/>
    <w:rsid w:val="00461769"/>
    <w:rsid w:val="00461FB0"/>
    <w:rsid w:val="0046242F"/>
    <w:rsid w:val="004632AF"/>
    <w:rsid w:val="004648C6"/>
    <w:rsid w:val="00466CAF"/>
    <w:rsid w:val="00467D2C"/>
    <w:rsid w:val="00472C87"/>
    <w:rsid w:val="00474A74"/>
    <w:rsid w:val="00474C31"/>
    <w:rsid w:val="0047650D"/>
    <w:rsid w:val="00477B12"/>
    <w:rsid w:val="00481696"/>
    <w:rsid w:val="00481EC5"/>
    <w:rsid w:val="0048404A"/>
    <w:rsid w:val="00485981"/>
    <w:rsid w:val="004859DF"/>
    <w:rsid w:val="00486A58"/>
    <w:rsid w:val="004875FB"/>
    <w:rsid w:val="0048772F"/>
    <w:rsid w:val="00491319"/>
    <w:rsid w:val="00492EA6"/>
    <w:rsid w:val="00494339"/>
    <w:rsid w:val="004972AF"/>
    <w:rsid w:val="00497ABD"/>
    <w:rsid w:val="004A4D42"/>
    <w:rsid w:val="004A6DF9"/>
    <w:rsid w:val="004A74A5"/>
    <w:rsid w:val="004B120F"/>
    <w:rsid w:val="004B56CE"/>
    <w:rsid w:val="004B5C1A"/>
    <w:rsid w:val="004C0FA0"/>
    <w:rsid w:val="004C1D17"/>
    <w:rsid w:val="004C1E9B"/>
    <w:rsid w:val="004C5568"/>
    <w:rsid w:val="004C6159"/>
    <w:rsid w:val="004C6CD7"/>
    <w:rsid w:val="004C7114"/>
    <w:rsid w:val="004C7FE1"/>
    <w:rsid w:val="004D05AF"/>
    <w:rsid w:val="004D0654"/>
    <w:rsid w:val="004D2DF8"/>
    <w:rsid w:val="004D4267"/>
    <w:rsid w:val="004D4923"/>
    <w:rsid w:val="004D51B7"/>
    <w:rsid w:val="004D688D"/>
    <w:rsid w:val="004E0931"/>
    <w:rsid w:val="004E143C"/>
    <w:rsid w:val="004E18BA"/>
    <w:rsid w:val="004E2031"/>
    <w:rsid w:val="004E31A0"/>
    <w:rsid w:val="004E3713"/>
    <w:rsid w:val="004E4186"/>
    <w:rsid w:val="004E4674"/>
    <w:rsid w:val="004E5139"/>
    <w:rsid w:val="004E519F"/>
    <w:rsid w:val="004E7245"/>
    <w:rsid w:val="004F01EB"/>
    <w:rsid w:val="004F2010"/>
    <w:rsid w:val="004F4164"/>
    <w:rsid w:val="004F42A8"/>
    <w:rsid w:val="004F431C"/>
    <w:rsid w:val="004F6D32"/>
    <w:rsid w:val="004F7135"/>
    <w:rsid w:val="00503064"/>
    <w:rsid w:val="005042D7"/>
    <w:rsid w:val="0050611C"/>
    <w:rsid w:val="005068AD"/>
    <w:rsid w:val="005078E8"/>
    <w:rsid w:val="00513613"/>
    <w:rsid w:val="00513E43"/>
    <w:rsid w:val="00514B7D"/>
    <w:rsid w:val="00514D4A"/>
    <w:rsid w:val="00516238"/>
    <w:rsid w:val="005170A3"/>
    <w:rsid w:val="00517BB4"/>
    <w:rsid w:val="0052003A"/>
    <w:rsid w:val="0052169C"/>
    <w:rsid w:val="00521B62"/>
    <w:rsid w:val="00524215"/>
    <w:rsid w:val="005246E6"/>
    <w:rsid w:val="0052557B"/>
    <w:rsid w:val="00526832"/>
    <w:rsid w:val="005304B7"/>
    <w:rsid w:val="005322CE"/>
    <w:rsid w:val="005339D2"/>
    <w:rsid w:val="00533DE2"/>
    <w:rsid w:val="00542E80"/>
    <w:rsid w:val="0054635F"/>
    <w:rsid w:val="00547D8C"/>
    <w:rsid w:val="00551F9C"/>
    <w:rsid w:val="005530F8"/>
    <w:rsid w:val="005534C4"/>
    <w:rsid w:val="00555A75"/>
    <w:rsid w:val="0055613E"/>
    <w:rsid w:val="00557C03"/>
    <w:rsid w:val="00561A11"/>
    <w:rsid w:val="005625EE"/>
    <w:rsid w:val="00562FD5"/>
    <w:rsid w:val="00564339"/>
    <w:rsid w:val="00565F4C"/>
    <w:rsid w:val="00565FB7"/>
    <w:rsid w:val="00567AC4"/>
    <w:rsid w:val="00570FA1"/>
    <w:rsid w:val="00571782"/>
    <w:rsid w:val="005721CF"/>
    <w:rsid w:val="0057266F"/>
    <w:rsid w:val="00573C92"/>
    <w:rsid w:val="005743D6"/>
    <w:rsid w:val="00580559"/>
    <w:rsid w:val="00582622"/>
    <w:rsid w:val="00583672"/>
    <w:rsid w:val="005848BB"/>
    <w:rsid w:val="00587E08"/>
    <w:rsid w:val="00591647"/>
    <w:rsid w:val="00591E17"/>
    <w:rsid w:val="00592B7A"/>
    <w:rsid w:val="0059391F"/>
    <w:rsid w:val="0059506E"/>
    <w:rsid w:val="0059515E"/>
    <w:rsid w:val="005974AA"/>
    <w:rsid w:val="005977D1"/>
    <w:rsid w:val="00597AB0"/>
    <w:rsid w:val="005A1317"/>
    <w:rsid w:val="005A1345"/>
    <w:rsid w:val="005A1BB6"/>
    <w:rsid w:val="005A1C7E"/>
    <w:rsid w:val="005A2D68"/>
    <w:rsid w:val="005A507F"/>
    <w:rsid w:val="005A63A8"/>
    <w:rsid w:val="005A7C2A"/>
    <w:rsid w:val="005A7F2D"/>
    <w:rsid w:val="005B1667"/>
    <w:rsid w:val="005B31D6"/>
    <w:rsid w:val="005B4C88"/>
    <w:rsid w:val="005B5D4A"/>
    <w:rsid w:val="005B7BEA"/>
    <w:rsid w:val="005C1EDC"/>
    <w:rsid w:val="005C3153"/>
    <w:rsid w:val="005C47CD"/>
    <w:rsid w:val="005C514C"/>
    <w:rsid w:val="005C7245"/>
    <w:rsid w:val="005C7408"/>
    <w:rsid w:val="005D1BE3"/>
    <w:rsid w:val="005D31FF"/>
    <w:rsid w:val="005D486B"/>
    <w:rsid w:val="005D6806"/>
    <w:rsid w:val="005D7FDA"/>
    <w:rsid w:val="005E0062"/>
    <w:rsid w:val="005E02D5"/>
    <w:rsid w:val="005E154B"/>
    <w:rsid w:val="005E4985"/>
    <w:rsid w:val="005E4B65"/>
    <w:rsid w:val="005E6ECC"/>
    <w:rsid w:val="005E775A"/>
    <w:rsid w:val="005F08C5"/>
    <w:rsid w:val="005F192B"/>
    <w:rsid w:val="005F2FAB"/>
    <w:rsid w:val="005F35E1"/>
    <w:rsid w:val="005F7300"/>
    <w:rsid w:val="005F76FE"/>
    <w:rsid w:val="00600230"/>
    <w:rsid w:val="00605A20"/>
    <w:rsid w:val="00606B7E"/>
    <w:rsid w:val="006076D7"/>
    <w:rsid w:val="006078D9"/>
    <w:rsid w:val="0061120F"/>
    <w:rsid w:val="006129C5"/>
    <w:rsid w:val="00612A49"/>
    <w:rsid w:val="006136A7"/>
    <w:rsid w:val="00620706"/>
    <w:rsid w:val="0062071C"/>
    <w:rsid w:val="00622D0A"/>
    <w:rsid w:val="00626636"/>
    <w:rsid w:val="006318CF"/>
    <w:rsid w:val="00633DA2"/>
    <w:rsid w:val="0063478B"/>
    <w:rsid w:val="00637F91"/>
    <w:rsid w:val="00640E9D"/>
    <w:rsid w:val="00646C66"/>
    <w:rsid w:val="00651622"/>
    <w:rsid w:val="00654C87"/>
    <w:rsid w:val="006554DA"/>
    <w:rsid w:val="00656269"/>
    <w:rsid w:val="00656E68"/>
    <w:rsid w:val="006600CA"/>
    <w:rsid w:val="00665E40"/>
    <w:rsid w:val="00665F7C"/>
    <w:rsid w:val="0066603B"/>
    <w:rsid w:val="00666246"/>
    <w:rsid w:val="00666452"/>
    <w:rsid w:val="00670328"/>
    <w:rsid w:val="00671059"/>
    <w:rsid w:val="00671344"/>
    <w:rsid w:val="00671648"/>
    <w:rsid w:val="0067199D"/>
    <w:rsid w:val="00671FBA"/>
    <w:rsid w:val="00672F4E"/>
    <w:rsid w:val="006746B6"/>
    <w:rsid w:val="0067642D"/>
    <w:rsid w:val="00676443"/>
    <w:rsid w:val="0067772D"/>
    <w:rsid w:val="00677A15"/>
    <w:rsid w:val="0068230D"/>
    <w:rsid w:val="00682354"/>
    <w:rsid w:val="0068597B"/>
    <w:rsid w:val="00686E7E"/>
    <w:rsid w:val="006900FB"/>
    <w:rsid w:val="006943AC"/>
    <w:rsid w:val="00694A2A"/>
    <w:rsid w:val="006955FC"/>
    <w:rsid w:val="00695D63"/>
    <w:rsid w:val="00696762"/>
    <w:rsid w:val="00696C46"/>
    <w:rsid w:val="006A0AB9"/>
    <w:rsid w:val="006A5778"/>
    <w:rsid w:val="006A616D"/>
    <w:rsid w:val="006A617D"/>
    <w:rsid w:val="006A6EAA"/>
    <w:rsid w:val="006A7B23"/>
    <w:rsid w:val="006B121F"/>
    <w:rsid w:val="006B13DE"/>
    <w:rsid w:val="006B2829"/>
    <w:rsid w:val="006B4532"/>
    <w:rsid w:val="006B5CE1"/>
    <w:rsid w:val="006C0EB0"/>
    <w:rsid w:val="006C3BDF"/>
    <w:rsid w:val="006C4291"/>
    <w:rsid w:val="006C43C5"/>
    <w:rsid w:val="006C51F9"/>
    <w:rsid w:val="006C6393"/>
    <w:rsid w:val="006D0442"/>
    <w:rsid w:val="006D09EF"/>
    <w:rsid w:val="006D0D0B"/>
    <w:rsid w:val="006D16EA"/>
    <w:rsid w:val="006D598B"/>
    <w:rsid w:val="006E0F68"/>
    <w:rsid w:val="006E1B25"/>
    <w:rsid w:val="006E37F2"/>
    <w:rsid w:val="006E5EBA"/>
    <w:rsid w:val="006E6B93"/>
    <w:rsid w:val="006F0F19"/>
    <w:rsid w:val="006F168E"/>
    <w:rsid w:val="006F1713"/>
    <w:rsid w:val="006F59FC"/>
    <w:rsid w:val="006F6EE8"/>
    <w:rsid w:val="006F7374"/>
    <w:rsid w:val="006F7C86"/>
    <w:rsid w:val="007013C6"/>
    <w:rsid w:val="00701731"/>
    <w:rsid w:val="007035E6"/>
    <w:rsid w:val="00704643"/>
    <w:rsid w:val="007051D1"/>
    <w:rsid w:val="00705868"/>
    <w:rsid w:val="00705F1A"/>
    <w:rsid w:val="007129F8"/>
    <w:rsid w:val="00712A85"/>
    <w:rsid w:val="0071650F"/>
    <w:rsid w:val="00717265"/>
    <w:rsid w:val="00717274"/>
    <w:rsid w:val="007179F3"/>
    <w:rsid w:val="007212FF"/>
    <w:rsid w:val="00723C05"/>
    <w:rsid w:val="00723CEC"/>
    <w:rsid w:val="007249A3"/>
    <w:rsid w:val="00727D76"/>
    <w:rsid w:val="00730190"/>
    <w:rsid w:val="007305A9"/>
    <w:rsid w:val="00730822"/>
    <w:rsid w:val="0073278E"/>
    <w:rsid w:val="00734A7A"/>
    <w:rsid w:val="00736F8F"/>
    <w:rsid w:val="0073712A"/>
    <w:rsid w:val="0074109C"/>
    <w:rsid w:val="00741801"/>
    <w:rsid w:val="00741F9A"/>
    <w:rsid w:val="007429BE"/>
    <w:rsid w:val="007454FE"/>
    <w:rsid w:val="00745B23"/>
    <w:rsid w:val="0075038B"/>
    <w:rsid w:val="00751F67"/>
    <w:rsid w:val="00753703"/>
    <w:rsid w:val="0075514C"/>
    <w:rsid w:val="007561B5"/>
    <w:rsid w:val="0075680C"/>
    <w:rsid w:val="007603CD"/>
    <w:rsid w:val="0076092F"/>
    <w:rsid w:val="00760DD5"/>
    <w:rsid w:val="0076191D"/>
    <w:rsid w:val="007619F9"/>
    <w:rsid w:val="007620A2"/>
    <w:rsid w:val="00762EEF"/>
    <w:rsid w:val="007644EB"/>
    <w:rsid w:val="00766BA8"/>
    <w:rsid w:val="00767DC3"/>
    <w:rsid w:val="00770000"/>
    <w:rsid w:val="00772364"/>
    <w:rsid w:val="0077247C"/>
    <w:rsid w:val="00774485"/>
    <w:rsid w:val="007808CE"/>
    <w:rsid w:val="007816BB"/>
    <w:rsid w:val="007824CE"/>
    <w:rsid w:val="00783107"/>
    <w:rsid w:val="00787050"/>
    <w:rsid w:val="00794DA8"/>
    <w:rsid w:val="0079579E"/>
    <w:rsid w:val="00795E11"/>
    <w:rsid w:val="00797169"/>
    <w:rsid w:val="007A0803"/>
    <w:rsid w:val="007A4F49"/>
    <w:rsid w:val="007A51E8"/>
    <w:rsid w:val="007A7207"/>
    <w:rsid w:val="007B0906"/>
    <w:rsid w:val="007B15D1"/>
    <w:rsid w:val="007B18A1"/>
    <w:rsid w:val="007C07F7"/>
    <w:rsid w:val="007C11C0"/>
    <w:rsid w:val="007C21FF"/>
    <w:rsid w:val="007C2D4A"/>
    <w:rsid w:val="007D25F5"/>
    <w:rsid w:val="007D2BB2"/>
    <w:rsid w:val="007D357E"/>
    <w:rsid w:val="007D375C"/>
    <w:rsid w:val="007D50B3"/>
    <w:rsid w:val="007D5EF7"/>
    <w:rsid w:val="007E4883"/>
    <w:rsid w:val="007F07E4"/>
    <w:rsid w:val="007F2F3F"/>
    <w:rsid w:val="00800B6A"/>
    <w:rsid w:val="00801BC3"/>
    <w:rsid w:val="00803661"/>
    <w:rsid w:val="0080647A"/>
    <w:rsid w:val="00806770"/>
    <w:rsid w:val="00810197"/>
    <w:rsid w:val="00811AAC"/>
    <w:rsid w:val="00812E57"/>
    <w:rsid w:val="00815692"/>
    <w:rsid w:val="0081621F"/>
    <w:rsid w:val="008165FB"/>
    <w:rsid w:val="00822327"/>
    <w:rsid w:val="00823FD2"/>
    <w:rsid w:val="00824201"/>
    <w:rsid w:val="008255DD"/>
    <w:rsid w:val="0082644C"/>
    <w:rsid w:val="00827C93"/>
    <w:rsid w:val="00830550"/>
    <w:rsid w:val="00831683"/>
    <w:rsid w:val="00831803"/>
    <w:rsid w:val="00833532"/>
    <w:rsid w:val="00833B1B"/>
    <w:rsid w:val="008349AB"/>
    <w:rsid w:val="008372FD"/>
    <w:rsid w:val="0084010A"/>
    <w:rsid w:val="00840D1F"/>
    <w:rsid w:val="008415B6"/>
    <w:rsid w:val="008416E5"/>
    <w:rsid w:val="00844DDF"/>
    <w:rsid w:val="0084616C"/>
    <w:rsid w:val="00852866"/>
    <w:rsid w:val="00852D7D"/>
    <w:rsid w:val="008536B2"/>
    <w:rsid w:val="00853C16"/>
    <w:rsid w:val="00857C60"/>
    <w:rsid w:val="00861DF3"/>
    <w:rsid w:val="00863E8A"/>
    <w:rsid w:val="008653C9"/>
    <w:rsid w:val="00865540"/>
    <w:rsid w:val="00865AF4"/>
    <w:rsid w:val="00872CBE"/>
    <w:rsid w:val="00872CF0"/>
    <w:rsid w:val="00872DEC"/>
    <w:rsid w:val="008756C5"/>
    <w:rsid w:val="00875E0B"/>
    <w:rsid w:val="0088141E"/>
    <w:rsid w:val="0088167A"/>
    <w:rsid w:val="0088244F"/>
    <w:rsid w:val="0088428A"/>
    <w:rsid w:val="00885E06"/>
    <w:rsid w:val="00886194"/>
    <w:rsid w:val="00886217"/>
    <w:rsid w:val="00886B00"/>
    <w:rsid w:val="008877A7"/>
    <w:rsid w:val="00887D62"/>
    <w:rsid w:val="00891A8C"/>
    <w:rsid w:val="0089303E"/>
    <w:rsid w:val="0089400D"/>
    <w:rsid w:val="00897409"/>
    <w:rsid w:val="00897CA9"/>
    <w:rsid w:val="008A16F8"/>
    <w:rsid w:val="008B1F2F"/>
    <w:rsid w:val="008B2A0C"/>
    <w:rsid w:val="008B59B9"/>
    <w:rsid w:val="008B5BB0"/>
    <w:rsid w:val="008B65C6"/>
    <w:rsid w:val="008B6C8E"/>
    <w:rsid w:val="008C074E"/>
    <w:rsid w:val="008C1D07"/>
    <w:rsid w:val="008C7A70"/>
    <w:rsid w:val="008D0CBF"/>
    <w:rsid w:val="008D0CC7"/>
    <w:rsid w:val="008D1452"/>
    <w:rsid w:val="008D1C2C"/>
    <w:rsid w:val="008D46C3"/>
    <w:rsid w:val="008D4B0C"/>
    <w:rsid w:val="008D70B1"/>
    <w:rsid w:val="008D766D"/>
    <w:rsid w:val="008E029F"/>
    <w:rsid w:val="008E1862"/>
    <w:rsid w:val="008E2ACD"/>
    <w:rsid w:val="008E3CA8"/>
    <w:rsid w:val="008E4160"/>
    <w:rsid w:val="008E45A3"/>
    <w:rsid w:val="008E4C01"/>
    <w:rsid w:val="008E6484"/>
    <w:rsid w:val="008F0428"/>
    <w:rsid w:val="008F2511"/>
    <w:rsid w:val="008F3FC9"/>
    <w:rsid w:val="0090026A"/>
    <w:rsid w:val="00900E41"/>
    <w:rsid w:val="00905170"/>
    <w:rsid w:val="00905432"/>
    <w:rsid w:val="0090670E"/>
    <w:rsid w:val="00910179"/>
    <w:rsid w:val="009113AC"/>
    <w:rsid w:val="00914455"/>
    <w:rsid w:val="009156AA"/>
    <w:rsid w:val="0091667F"/>
    <w:rsid w:val="00917171"/>
    <w:rsid w:val="00923B13"/>
    <w:rsid w:val="00925BC3"/>
    <w:rsid w:val="0092752C"/>
    <w:rsid w:val="00931755"/>
    <w:rsid w:val="0093178C"/>
    <w:rsid w:val="00932217"/>
    <w:rsid w:val="00932564"/>
    <w:rsid w:val="00932AC9"/>
    <w:rsid w:val="00933FD7"/>
    <w:rsid w:val="00935A87"/>
    <w:rsid w:val="009362B8"/>
    <w:rsid w:val="0093650D"/>
    <w:rsid w:val="00937998"/>
    <w:rsid w:val="00941A40"/>
    <w:rsid w:val="00942749"/>
    <w:rsid w:val="009440B4"/>
    <w:rsid w:val="00945D4A"/>
    <w:rsid w:val="00946A83"/>
    <w:rsid w:val="0094736E"/>
    <w:rsid w:val="00947D6D"/>
    <w:rsid w:val="009504B8"/>
    <w:rsid w:val="00950E8C"/>
    <w:rsid w:val="00953286"/>
    <w:rsid w:val="00953334"/>
    <w:rsid w:val="00954565"/>
    <w:rsid w:val="00954B0F"/>
    <w:rsid w:val="009553A8"/>
    <w:rsid w:val="00955A32"/>
    <w:rsid w:val="00956065"/>
    <w:rsid w:val="009571BD"/>
    <w:rsid w:val="009606D5"/>
    <w:rsid w:val="00960774"/>
    <w:rsid w:val="00964D3C"/>
    <w:rsid w:val="0096688F"/>
    <w:rsid w:val="009673F7"/>
    <w:rsid w:val="00967FC2"/>
    <w:rsid w:val="009707BA"/>
    <w:rsid w:val="009710DA"/>
    <w:rsid w:val="009749C6"/>
    <w:rsid w:val="009750CD"/>
    <w:rsid w:val="00977D71"/>
    <w:rsid w:val="0098006F"/>
    <w:rsid w:val="00980D5E"/>
    <w:rsid w:val="00985975"/>
    <w:rsid w:val="00986CD2"/>
    <w:rsid w:val="0098708F"/>
    <w:rsid w:val="0098768D"/>
    <w:rsid w:val="00995D9D"/>
    <w:rsid w:val="00997198"/>
    <w:rsid w:val="00997EA5"/>
    <w:rsid w:val="009A392C"/>
    <w:rsid w:val="009A6F24"/>
    <w:rsid w:val="009B03C3"/>
    <w:rsid w:val="009B628C"/>
    <w:rsid w:val="009B65DD"/>
    <w:rsid w:val="009B74A9"/>
    <w:rsid w:val="009B7781"/>
    <w:rsid w:val="009B7E9E"/>
    <w:rsid w:val="009C256A"/>
    <w:rsid w:val="009C2B74"/>
    <w:rsid w:val="009C5D23"/>
    <w:rsid w:val="009C6B02"/>
    <w:rsid w:val="009D20A6"/>
    <w:rsid w:val="009D487A"/>
    <w:rsid w:val="009D53FA"/>
    <w:rsid w:val="009D5CDF"/>
    <w:rsid w:val="009D5DC3"/>
    <w:rsid w:val="009D63F6"/>
    <w:rsid w:val="009D67BC"/>
    <w:rsid w:val="009D6E46"/>
    <w:rsid w:val="009D7910"/>
    <w:rsid w:val="009D7B0B"/>
    <w:rsid w:val="009E3058"/>
    <w:rsid w:val="009E6721"/>
    <w:rsid w:val="009F1816"/>
    <w:rsid w:val="009F69D4"/>
    <w:rsid w:val="009F7B4D"/>
    <w:rsid w:val="009F7E55"/>
    <w:rsid w:val="00A0001A"/>
    <w:rsid w:val="00A02EE3"/>
    <w:rsid w:val="00A030EB"/>
    <w:rsid w:val="00A05BC9"/>
    <w:rsid w:val="00A07B9A"/>
    <w:rsid w:val="00A10E68"/>
    <w:rsid w:val="00A1569B"/>
    <w:rsid w:val="00A1732E"/>
    <w:rsid w:val="00A175B1"/>
    <w:rsid w:val="00A209CD"/>
    <w:rsid w:val="00A2147D"/>
    <w:rsid w:val="00A24F65"/>
    <w:rsid w:val="00A26314"/>
    <w:rsid w:val="00A2753F"/>
    <w:rsid w:val="00A27CC4"/>
    <w:rsid w:val="00A30F55"/>
    <w:rsid w:val="00A314F3"/>
    <w:rsid w:val="00A3188D"/>
    <w:rsid w:val="00A31966"/>
    <w:rsid w:val="00A33939"/>
    <w:rsid w:val="00A34CF0"/>
    <w:rsid w:val="00A405F4"/>
    <w:rsid w:val="00A40936"/>
    <w:rsid w:val="00A470B6"/>
    <w:rsid w:val="00A47450"/>
    <w:rsid w:val="00A50D80"/>
    <w:rsid w:val="00A51232"/>
    <w:rsid w:val="00A525DC"/>
    <w:rsid w:val="00A52B08"/>
    <w:rsid w:val="00A5511B"/>
    <w:rsid w:val="00A563D2"/>
    <w:rsid w:val="00A60413"/>
    <w:rsid w:val="00A615A5"/>
    <w:rsid w:val="00A62A5B"/>
    <w:rsid w:val="00A647FB"/>
    <w:rsid w:val="00A65DCF"/>
    <w:rsid w:val="00A70462"/>
    <w:rsid w:val="00A71243"/>
    <w:rsid w:val="00A74C30"/>
    <w:rsid w:val="00A755D6"/>
    <w:rsid w:val="00A759D2"/>
    <w:rsid w:val="00A75EF1"/>
    <w:rsid w:val="00A80B98"/>
    <w:rsid w:val="00A80E9B"/>
    <w:rsid w:val="00A80F92"/>
    <w:rsid w:val="00A830E7"/>
    <w:rsid w:val="00A846FF"/>
    <w:rsid w:val="00A92C4F"/>
    <w:rsid w:val="00A93047"/>
    <w:rsid w:val="00A943B8"/>
    <w:rsid w:val="00A95FFF"/>
    <w:rsid w:val="00A970CF"/>
    <w:rsid w:val="00AA0798"/>
    <w:rsid w:val="00AA2001"/>
    <w:rsid w:val="00AA4E54"/>
    <w:rsid w:val="00AB07BE"/>
    <w:rsid w:val="00AB0BD8"/>
    <w:rsid w:val="00AC0232"/>
    <w:rsid w:val="00AC0DAD"/>
    <w:rsid w:val="00AC57DA"/>
    <w:rsid w:val="00AD393B"/>
    <w:rsid w:val="00AD3A17"/>
    <w:rsid w:val="00AD4BA5"/>
    <w:rsid w:val="00AD7605"/>
    <w:rsid w:val="00AD7B98"/>
    <w:rsid w:val="00AE15C1"/>
    <w:rsid w:val="00AE1D64"/>
    <w:rsid w:val="00AE47EF"/>
    <w:rsid w:val="00AE7264"/>
    <w:rsid w:val="00AF03D1"/>
    <w:rsid w:val="00AF1511"/>
    <w:rsid w:val="00AF3547"/>
    <w:rsid w:val="00AF3F6B"/>
    <w:rsid w:val="00AF4974"/>
    <w:rsid w:val="00AF7512"/>
    <w:rsid w:val="00B03D01"/>
    <w:rsid w:val="00B04099"/>
    <w:rsid w:val="00B04760"/>
    <w:rsid w:val="00B1037D"/>
    <w:rsid w:val="00B11B52"/>
    <w:rsid w:val="00B11C5E"/>
    <w:rsid w:val="00B12724"/>
    <w:rsid w:val="00B13C68"/>
    <w:rsid w:val="00B1560E"/>
    <w:rsid w:val="00B16526"/>
    <w:rsid w:val="00B16EFA"/>
    <w:rsid w:val="00B1783E"/>
    <w:rsid w:val="00B17A20"/>
    <w:rsid w:val="00B20784"/>
    <w:rsid w:val="00B22356"/>
    <w:rsid w:val="00B22C3D"/>
    <w:rsid w:val="00B238FA"/>
    <w:rsid w:val="00B2476E"/>
    <w:rsid w:val="00B25E08"/>
    <w:rsid w:val="00B27D14"/>
    <w:rsid w:val="00B3120D"/>
    <w:rsid w:val="00B31C79"/>
    <w:rsid w:val="00B336B0"/>
    <w:rsid w:val="00B337AB"/>
    <w:rsid w:val="00B34BCE"/>
    <w:rsid w:val="00B35D54"/>
    <w:rsid w:val="00B36685"/>
    <w:rsid w:val="00B408EB"/>
    <w:rsid w:val="00B416A8"/>
    <w:rsid w:val="00B43D01"/>
    <w:rsid w:val="00B446E5"/>
    <w:rsid w:val="00B4592F"/>
    <w:rsid w:val="00B46817"/>
    <w:rsid w:val="00B46832"/>
    <w:rsid w:val="00B47D1D"/>
    <w:rsid w:val="00B51158"/>
    <w:rsid w:val="00B54B66"/>
    <w:rsid w:val="00B5630F"/>
    <w:rsid w:val="00B60129"/>
    <w:rsid w:val="00B60AE1"/>
    <w:rsid w:val="00B616C4"/>
    <w:rsid w:val="00B620ED"/>
    <w:rsid w:val="00B7007F"/>
    <w:rsid w:val="00B7036E"/>
    <w:rsid w:val="00B713F1"/>
    <w:rsid w:val="00B71BC6"/>
    <w:rsid w:val="00B72695"/>
    <w:rsid w:val="00B73B67"/>
    <w:rsid w:val="00B740AC"/>
    <w:rsid w:val="00B74F2A"/>
    <w:rsid w:val="00B7617B"/>
    <w:rsid w:val="00B76821"/>
    <w:rsid w:val="00B77627"/>
    <w:rsid w:val="00B82747"/>
    <w:rsid w:val="00B85953"/>
    <w:rsid w:val="00B85B3C"/>
    <w:rsid w:val="00B87085"/>
    <w:rsid w:val="00B8763F"/>
    <w:rsid w:val="00B9057F"/>
    <w:rsid w:val="00B909B3"/>
    <w:rsid w:val="00B90D86"/>
    <w:rsid w:val="00B92F3F"/>
    <w:rsid w:val="00B93E39"/>
    <w:rsid w:val="00B95011"/>
    <w:rsid w:val="00B95492"/>
    <w:rsid w:val="00B97E6E"/>
    <w:rsid w:val="00BA04E2"/>
    <w:rsid w:val="00BA0549"/>
    <w:rsid w:val="00BA0FB6"/>
    <w:rsid w:val="00BA3352"/>
    <w:rsid w:val="00BA43DC"/>
    <w:rsid w:val="00BA6230"/>
    <w:rsid w:val="00BB07E2"/>
    <w:rsid w:val="00BB187A"/>
    <w:rsid w:val="00BB6A34"/>
    <w:rsid w:val="00BB7307"/>
    <w:rsid w:val="00BB7945"/>
    <w:rsid w:val="00BC07D1"/>
    <w:rsid w:val="00BC2B39"/>
    <w:rsid w:val="00BC3BD7"/>
    <w:rsid w:val="00BC501D"/>
    <w:rsid w:val="00BC7394"/>
    <w:rsid w:val="00BC73A4"/>
    <w:rsid w:val="00BC7BB7"/>
    <w:rsid w:val="00BD1E20"/>
    <w:rsid w:val="00BD428D"/>
    <w:rsid w:val="00BD4BBA"/>
    <w:rsid w:val="00BD6E00"/>
    <w:rsid w:val="00BE0165"/>
    <w:rsid w:val="00BF0A98"/>
    <w:rsid w:val="00BF1E88"/>
    <w:rsid w:val="00BF2A45"/>
    <w:rsid w:val="00BF5B3C"/>
    <w:rsid w:val="00BF5F02"/>
    <w:rsid w:val="00C02180"/>
    <w:rsid w:val="00C0228D"/>
    <w:rsid w:val="00C04494"/>
    <w:rsid w:val="00C05D26"/>
    <w:rsid w:val="00C078FE"/>
    <w:rsid w:val="00C07AC2"/>
    <w:rsid w:val="00C1066E"/>
    <w:rsid w:val="00C111E5"/>
    <w:rsid w:val="00C121F0"/>
    <w:rsid w:val="00C13E74"/>
    <w:rsid w:val="00C151B5"/>
    <w:rsid w:val="00C168CC"/>
    <w:rsid w:val="00C17CF5"/>
    <w:rsid w:val="00C2022F"/>
    <w:rsid w:val="00C21749"/>
    <w:rsid w:val="00C21881"/>
    <w:rsid w:val="00C21B70"/>
    <w:rsid w:val="00C24F8B"/>
    <w:rsid w:val="00C26F0D"/>
    <w:rsid w:val="00C27A79"/>
    <w:rsid w:val="00C301F1"/>
    <w:rsid w:val="00C30D02"/>
    <w:rsid w:val="00C3225F"/>
    <w:rsid w:val="00C33CD9"/>
    <w:rsid w:val="00C34512"/>
    <w:rsid w:val="00C3510E"/>
    <w:rsid w:val="00C35901"/>
    <w:rsid w:val="00C35B70"/>
    <w:rsid w:val="00C363E5"/>
    <w:rsid w:val="00C37726"/>
    <w:rsid w:val="00C4016D"/>
    <w:rsid w:val="00C40424"/>
    <w:rsid w:val="00C42656"/>
    <w:rsid w:val="00C4323D"/>
    <w:rsid w:val="00C45495"/>
    <w:rsid w:val="00C45C2A"/>
    <w:rsid w:val="00C45E95"/>
    <w:rsid w:val="00C47B95"/>
    <w:rsid w:val="00C50B01"/>
    <w:rsid w:val="00C51AB6"/>
    <w:rsid w:val="00C5367E"/>
    <w:rsid w:val="00C54205"/>
    <w:rsid w:val="00C54A0A"/>
    <w:rsid w:val="00C556AA"/>
    <w:rsid w:val="00C561AB"/>
    <w:rsid w:val="00C611CD"/>
    <w:rsid w:val="00C63015"/>
    <w:rsid w:val="00C63AF5"/>
    <w:rsid w:val="00C63CED"/>
    <w:rsid w:val="00C64D92"/>
    <w:rsid w:val="00C658A5"/>
    <w:rsid w:val="00C659B2"/>
    <w:rsid w:val="00C659B6"/>
    <w:rsid w:val="00C66491"/>
    <w:rsid w:val="00C675A9"/>
    <w:rsid w:val="00C6798D"/>
    <w:rsid w:val="00C67AF4"/>
    <w:rsid w:val="00C73418"/>
    <w:rsid w:val="00C75249"/>
    <w:rsid w:val="00C776E0"/>
    <w:rsid w:val="00C77C88"/>
    <w:rsid w:val="00C81413"/>
    <w:rsid w:val="00C84DB0"/>
    <w:rsid w:val="00C8652D"/>
    <w:rsid w:val="00C866D3"/>
    <w:rsid w:val="00C87D2A"/>
    <w:rsid w:val="00C903CF"/>
    <w:rsid w:val="00C92FB3"/>
    <w:rsid w:val="00C935A5"/>
    <w:rsid w:val="00C93B18"/>
    <w:rsid w:val="00C96934"/>
    <w:rsid w:val="00C973C6"/>
    <w:rsid w:val="00CA1276"/>
    <w:rsid w:val="00CA18EE"/>
    <w:rsid w:val="00CA2C7A"/>
    <w:rsid w:val="00CA3FE7"/>
    <w:rsid w:val="00CA4BF0"/>
    <w:rsid w:val="00CA4C6A"/>
    <w:rsid w:val="00CA71CE"/>
    <w:rsid w:val="00CA7D42"/>
    <w:rsid w:val="00CB1ADF"/>
    <w:rsid w:val="00CB2CF8"/>
    <w:rsid w:val="00CB71EF"/>
    <w:rsid w:val="00CC0BBC"/>
    <w:rsid w:val="00CC1D74"/>
    <w:rsid w:val="00CC1F6A"/>
    <w:rsid w:val="00CC2EFC"/>
    <w:rsid w:val="00CC7896"/>
    <w:rsid w:val="00CD1561"/>
    <w:rsid w:val="00CD1CBE"/>
    <w:rsid w:val="00CD1F4E"/>
    <w:rsid w:val="00CD24E2"/>
    <w:rsid w:val="00CD4C67"/>
    <w:rsid w:val="00CD4CC9"/>
    <w:rsid w:val="00CD589B"/>
    <w:rsid w:val="00CD6D42"/>
    <w:rsid w:val="00CD6E67"/>
    <w:rsid w:val="00CE0A78"/>
    <w:rsid w:val="00CE1130"/>
    <w:rsid w:val="00CE1335"/>
    <w:rsid w:val="00CE1BF3"/>
    <w:rsid w:val="00CE30EF"/>
    <w:rsid w:val="00CE6600"/>
    <w:rsid w:val="00CE7180"/>
    <w:rsid w:val="00CE7233"/>
    <w:rsid w:val="00CF1970"/>
    <w:rsid w:val="00CF1CAF"/>
    <w:rsid w:val="00CF23E1"/>
    <w:rsid w:val="00CF35BA"/>
    <w:rsid w:val="00CF435E"/>
    <w:rsid w:val="00D013BF"/>
    <w:rsid w:val="00D018CC"/>
    <w:rsid w:val="00D04000"/>
    <w:rsid w:val="00D056D4"/>
    <w:rsid w:val="00D06B04"/>
    <w:rsid w:val="00D10844"/>
    <w:rsid w:val="00D110D8"/>
    <w:rsid w:val="00D1225B"/>
    <w:rsid w:val="00D12A18"/>
    <w:rsid w:val="00D142E9"/>
    <w:rsid w:val="00D15AEA"/>
    <w:rsid w:val="00D15B0F"/>
    <w:rsid w:val="00D162B1"/>
    <w:rsid w:val="00D164AE"/>
    <w:rsid w:val="00D16CAA"/>
    <w:rsid w:val="00D20026"/>
    <w:rsid w:val="00D223FA"/>
    <w:rsid w:val="00D23C0F"/>
    <w:rsid w:val="00D23F6F"/>
    <w:rsid w:val="00D24BA3"/>
    <w:rsid w:val="00D25957"/>
    <w:rsid w:val="00D271EB"/>
    <w:rsid w:val="00D273A2"/>
    <w:rsid w:val="00D27676"/>
    <w:rsid w:val="00D27C09"/>
    <w:rsid w:val="00D3407E"/>
    <w:rsid w:val="00D37D33"/>
    <w:rsid w:val="00D4120B"/>
    <w:rsid w:val="00D41259"/>
    <w:rsid w:val="00D425E3"/>
    <w:rsid w:val="00D426CF"/>
    <w:rsid w:val="00D42E90"/>
    <w:rsid w:val="00D43EB7"/>
    <w:rsid w:val="00D45070"/>
    <w:rsid w:val="00D45076"/>
    <w:rsid w:val="00D45E21"/>
    <w:rsid w:val="00D506BA"/>
    <w:rsid w:val="00D547EF"/>
    <w:rsid w:val="00D54CAD"/>
    <w:rsid w:val="00D66658"/>
    <w:rsid w:val="00D6738E"/>
    <w:rsid w:val="00D67E24"/>
    <w:rsid w:val="00D715F5"/>
    <w:rsid w:val="00D7163A"/>
    <w:rsid w:val="00D719DA"/>
    <w:rsid w:val="00D728BA"/>
    <w:rsid w:val="00D74FC8"/>
    <w:rsid w:val="00D7625E"/>
    <w:rsid w:val="00D76C6A"/>
    <w:rsid w:val="00D80113"/>
    <w:rsid w:val="00D81245"/>
    <w:rsid w:val="00D840D2"/>
    <w:rsid w:val="00D84A75"/>
    <w:rsid w:val="00D85248"/>
    <w:rsid w:val="00D87108"/>
    <w:rsid w:val="00D917ED"/>
    <w:rsid w:val="00D91CA1"/>
    <w:rsid w:val="00D9372D"/>
    <w:rsid w:val="00D940FE"/>
    <w:rsid w:val="00D95013"/>
    <w:rsid w:val="00D950FE"/>
    <w:rsid w:val="00DA00CB"/>
    <w:rsid w:val="00DA0ADD"/>
    <w:rsid w:val="00DA128B"/>
    <w:rsid w:val="00DA34FD"/>
    <w:rsid w:val="00DA4E11"/>
    <w:rsid w:val="00DA55C0"/>
    <w:rsid w:val="00DA6150"/>
    <w:rsid w:val="00DA6A10"/>
    <w:rsid w:val="00DB1167"/>
    <w:rsid w:val="00DB1839"/>
    <w:rsid w:val="00DB1CF2"/>
    <w:rsid w:val="00DB1E08"/>
    <w:rsid w:val="00DB210E"/>
    <w:rsid w:val="00DB6B18"/>
    <w:rsid w:val="00DB7154"/>
    <w:rsid w:val="00DC131B"/>
    <w:rsid w:val="00DC268D"/>
    <w:rsid w:val="00DC2CA8"/>
    <w:rsid w:val="00DC41C8"/>
    <w:rsid w:val="00DC4201"/>
    <w:rsid w:val="00DC68F1"/>
    <w:rsid w:val="00DC704C"/>
    <w:rsid w:val="00DD0BBB"/>
    <w:rsid w:val="00DD1501"/>
    <w:rsid w:val="00DD3F76"/>
    <w:rsid w:val="00DE044C"/>
    <w:rsid w:val="00DE0857"/>
    <w:rsid w:val="00DE0C83"/>
    <w:rsid w:val="00DE1332"/>
    <w:rsid w:val="00DE39A3"/>
    <w:rsid w:val="00DE3C7B"/>
    <w:rsid w:val="00DE3DC8"/>
    <w:rsid w:val="00DE55D3"/>
    <w:rsid w:val="00DE7513"/>
    <w:rsid w:val="00DF1A0F"/>
    <w:rsid w:val="00DF1AD2"/>
    <w:rsid w:val="00DF5BD8"/>
    <w:rsid w:val="00DF5EB9"/>
    <w:rsid w:val="00DF6645"/>
    <w:rsid w:val="00DF7F53"/>
    <w:rsid w:val="00E00798"/>
    <w:rsid w:val="00E00C65"/>
    <w:rsid w:val="00E04BBD"/>
    <w:rsid w:val="00E05919"/>
    <w:rsid w:val="00E05A22"/>
    <w:rsid w:val="00E0719C"/>
    <w:rsid w:val="00E111E5"/>
    <w:rsid w:val="00E11F26"/>
    <w:rsid w:val="00E12F5D"/>
    <w:rsid w:val="00E149CD"/>
    <w:rsid w:val="00E150B7"/>
    <w:rsid w:val="00E16029"/>
    <w:rsid w:val="00E229E6"/>
    <w:rsid w:val="00E23B56"/>
    <w:rsid w:val="00E24C6E"/>
    <w:rsid w:val="00E2555B"/>
    <w:rsid w:val="00E25B32"/>
    <w:rsid w:val="00E26FDB"/>
    <w:rsid w:val="00E309BC"/>
    <w:rsid w:val="00E30B14"/>
    <w:rsid w:val="00E31BA1"/>
    <w:rsid w:val="00E32256"/>
    <w:rsid w:val="00E32B8C"/>
    <w:rsid w:val="00E33592"/>
    <w:rsid w:val="00E3482E"/>
    <w:rsid w:val="00E35FD3"/>
    <w:rsid w:val="00E400D6"/>
    <w:rsid w:val="00E40829"/>
    <w:rsid w:val="00E4183A"/>
    <w:rsid w:val="00E42322"/>
    <w:rsid w:val="00E42396"/>
    <w:rsid w:val="00E42E56"/>
    <w:rsid w:val="00E439C3"/>
    <w:rsid w:val="00E43BB4"/>
    <w:rsid w:val="00E45718"/>
    <w:rsid w:val="00E46B78"/>
    <w:rsid w:val="00E54241"/>
    <w:rsid w:val="00E54F1D"/>
    <w:rsid w:val="00E55685"/>
    <w:rsid w:val="00E5611B"/>
    <w:rsid w:val="00E600AD"/>
    <w:rsid w:val="00E650C6"/>
    <w:rsid w:val="00E747CB"/>
    <w:rsid w:val="00E77434"/>
    <w:rsid w:val="00E80155"/>
    <w:rsid w:val="00E80F00"/>
    <w:rsid w:val="00E819F9"/>
    <w:rsid w:val="00E81BB7"/>
    <w:rsid w:val="00E820CA"/>
    <w:rsid w:val="00E82104"/>
    <w:rsid w:val="00E8276E"/>
    <w:rsid w:val="00E831D8"/>
    <w:rsid w:val="00E8426F"/>
    <w:rsid w:val="00E940E8"/>
    <w:rsid w:val="00E9417B"/>
    <w:rsid w:val="00E958C7"/>
    <w:rsid w:val="00E96D74"/>
    <w:rsid w:val="00E96F1F"/>
    <w:rsid w:val="00E97569"/>
    <w:rsid w:val="00E97B55"/>
    <w:rsid w:val="00EA0028"/>
    <w:rsid w:val="00EA172A"/>
    <w:rsid w:val="00EA19D2"/>
    <w:rsid w:val="00EA2545"/>
    <w:rsid w:val="00EA4DC4"/>
    <w:rsid w:val="00EB18CA"/>
    <w:rsid w:val="00EB2290"/>
    <w:rsid w:val="00EB3F83"/>
    <w:rsid w:val="00EB5616"/>
    <w:rsid w:val="00EC0128"/>
    <w:rsid w:val="00EC0B91"/>
    <w:rsid w:val="00EC2F62"/>
    <w:rsid w:val="00EC6602"/>
    <w:rsid w:val="00ED0C99"/>
    <w:rsid w:val="00ED14E8"/>
    <w:rsid w:val="00ED16A8"/>
    <w:rsid w:val="00ED203F"/>
    <w:rsid w:val="00ED24CC"/>
    <w:rsid w:val="00ED34E1"/>
    <w:rsid w:val="00ED39BE"/>
    <w:rsid w:val="00ED6B75"/>
    <w:rsid w:val="00ED7628"/>
    <w:rsid w:val="00EE291C"/>
    <w:rsid w:val="00EE3C18"/>
    <w:rsid w:val="00EE5F62"/>
    <w:rsid w:val="00EE7044"/>
    <w:rsid w:val="00EE715A"/>
    <w:rsid w:val="00EF0C00"/>
    <w:rsid w:val="00EF3BA1"/>
    <w:rsid w:val="00EF416D"/>
    <w:rsid w:val="00EF4974"/>
    <w:rsid w:val="00EF571C"/>
    <w:rsid w:val="00EF5AEA"/>
    <w:rsid w:val="00EF65EC"/>
    <w:rsid w:val="00F00C56"/>
    <w:rsid w:val="00F03477"/>
    <w:rsid w:val="00F03769"/>
    <w:rsid w:val="00F056F2"/>
    <w:rsid w:val="00F078A3"/>
    <w:rsid w:val="00F103A2"/>
    <w:rsid w:val="00F12305"/>
    <w:rsid w:val="00F12D77"/>
    <w:rsid w:val="00F13033"/>
    <w:rsid w:val="00F158BB"/>
    <w:rsid w:val="00F21299"/>
    <w:rsid w:val="00F22B45"/>
    <w:rsid w:val="00F22DD5"/>
    <w:rsid w:val="00F24499"/>
    <w:rsid w:val="00F25C61"/>
    <w:rsid w:val="00F26169"/>
    <w:rsid w:val="00F2686D"/>
    <w:rsid w:val="00F3014B"/>
    <w:rsid w:val="00F31F16"/>
    <w:rsid w:val="00F3235D"/>
    <w:rsid w:val="00F32D44"/>
    <w:rsid w:val="00F36005"/>
    <w:rsid w:val="00F3607F"/>
    <w:rsid w:val="00F36F43"/>
    <w:rsid w:val="00F37433"/>
    <w:rsid w:val="00F43C6F"/>
    <w:rsid w:val="00F522CC"/>
    <w:rsid w:val="00F52EB0"/>
    <w:rsid w:val="00F53708"/>
    <w:rsid w:val="00F56727"/>
    <w:rsid w:val="00F56E06"/>
    <w:rsid w:val="00F603F7"/>
    <w:rsid w:val="00F624EB"/>
    <w:rsid w:val="00F629C2"/>
    <w:rsid w:val="00F63243"/>
    <w:rsid w:val="00F66262"/>
    <w:rsid w:val="00F7095E"/>
    <w:rsid w:val="00F713D8"/>
    <w:rsid w:val="00F71C6D"/>
    <w:rsid w:val="00F7320D"/>
    <w:rsid w:val="00F7348F"/>
    <w:rsid w:val="00F75246"/>
    <w:rsid w:val="00F77B33"/>
    <w:rsid w:val="00F77FDD"/>
    <w:rsid w:val="00F82217"/>
    <w:rsid w:val="00F84D09"/>
    <w:rsid w:val="00F84D0B"/>
    <w:rsid w:val="00F85900"/>
    <w:rsid w:val="00F87AC2"/>
    <w:rsid w:val="00F87EE8"/>
    <w:rsid w:val="00F925AB"/>
    <w:rsid w:val="00F92B6A"/>
    <w:rsid w:val="00F94E94"/>
    <w:rsid w:val="00F95523"/>
    <w:rsid w:val="00F9796D"/>
    <w:rsid w:val="00FA1FBF"/>
    <w:rsid w:val="00FA2F80"/>
    <w:rsid w:val="00FA3C0F"/>
    <w:rsid w:val="00FA3DD2"/>
    <w:rsid w:val="00FA68CB"/>
    <w:rsid w:val="00FA799C"/>
    <w:rsid w:val="00FA7E5E"/>
    <w:rsid w:val="00FB20B2"/>
    <w:rsid w:val="00FB39D3"/>
    <w:rsid w:val="00FB4DD2"/>
    <w:rsid w:val="00FB7BA5"/>
    <w:rsid w:val="00FC679B"/>
    <w:rsid w:val="00FD20E9"/>
    <w:rsid w:val="00FD3864"/>
    <w:rsid w:val="00FD5E8F"/>
    <w:rsid w:val="00FD71F2"/>
    <w:rsid w:val="00FE0D65"/>
    <w:rsid w:val="00FE1A8E"/>
    <w:rsid w:val="00FE38A1"/>
    <w:rsid w:val="00FE41BD"/>
    <w:rsid w:val="00FE4B4B"/>
    <w:rsid w:val="00FE55D5"/>
    <w:rsid w:val="00FF005B"/>
    <w:rsid w:val="00FF52A3"/>
    <w:rsid w:val="00FF5B1F"/>
    <w:rsid w:val="00FF6AE8"/>
    <w:rsid w:val="00FF7B3F"/>
    <w:rsid w:val="3BEAB785"/>
    <w:rsid w:val="5DA86F8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92D2B8D"/>
  <w15:docId w15:val="{4A0A9F29-B85A-41AF-AB94-EDD87D76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0353E"/>
    <w:pPr>
      <w:ind w:firstLine="709"/>
      <w:jc w:val="both"/>
    </w:pPr>
    <w:rPr>
      <w:rFonts w:ascii="Calibri" w:hAnsi="Calibri"/>
      <w:sz w:val="24"/>
    </w:rPr>
  </w:style>
  <w:style w:type="paragraph" w:styleId="Nadpis1">
    <w:name w:val="heading 1"/>
    <w:basedOn w:val="Odstavecseseznamem"/>
    <w:next w:val="Normln"/>
    <w:link w:val="Nadpis1Char"/>
    <w:uiPriority w:val="9"/>
    <w:qFormat/>
    <w:rsid w:val="00E5611B"/>
    <w:pPr>
      <w:pageBreakBefore/>
      <w:numPr>
        <w:numId w:val="3"/>
      </w:numPr>
      <w:jc w:val="left"/>
      <w:outlineLvl w:val="0"/>
    </w:pPr>
    <w:rPr>
      <w:b/>
      <w:sz w:val="48"/>
      <w:szCs w:val="48"/>
    </w:rPr>
  </w:style>
  <w:style w:type="paragraph" w:styleId="Nadpis2">
    <w:name w:val="heading 2"/>
    <w:basedOn w:val="Nadpis1"/>
    <w:next w:val="Normln"/>
    <w:link w:val="Nadpis2Char"/>
    <w:uiPriority w:val="9"/>
    <w:unhideWhenUsed/>
    <w:qFormat/>
    <w:rsid w:val="00445C9B"/>
    <w:pPr>
      <w:pageBreakBefore w:val="0"/>
      <w:numPr>
        <w:ilvl w:val="1"/>
      </w:numPr>
      <w:spacing w:before="480"/>
      <w:outlineLvl w:val="1"/>
    </w:pPr>
    <w:rPr>
      <w:sz w:val="40"/>
      <w:szCs w:val="40"/>
    </w:rPr>
  </w:style>
  <w:style w:type="paragraph" w:styleId="Nadpis3">
    <w:name w:val="heading 3"/>
    <w:basedOn w:val="Nadpis2"/>
    <w:next w:val="Normln"/>
    <w:link w:val="Nadpis3Char"/>
    <w:uiPriority w:val="9"/>
    <w:unhideWhenUsed/>
    <w:qFormat/>
    <w:rsid w:val="00096690"/>
    <w:pPr>
      <w:numPr>
        <w:ilvl w:val="2"/>
      </w:numPr>
      <w:outlineLvl w:val="2"/>
    </w:pPr>
    <w:rPr>
      <w:sz w:val="32"/>
    </w:rPr>
  </w:style>
  <w:style w:type="paragraph" w:styleId="Nadpis4">
    <w:name w:val="heading 4"/>
    <w:basedOn w:val="Nadpis3"/>
    <w:next w:val="Normln"/>
    <w:link w:val="Nadpis4Char"/>
    <w:uiPriority w:val="9"/>
    <w:unhideWhenUsed/>
    <w:qFormat/>
    <w:rsid w:val="00947D6D"/>
    <w:pPr>
      <w:numPr>
        <w:ilvl w:val="3"/>
      </w:numPr>
      <w:outlineLvl w:val="3"/>
    </w:pPr>
    <w:rPr>
      <w:sz w:val="28"/>
      <w:szCs w:val="28"/>
    </w:rPr>
  </w:style>
  <w:style w:type="paragraph" w:styleId="Nadpis5">
    <w:name w:val="heading 5"/>
    <w:basedOn w:val="Normln"/>
    <w:next w:val="Normln"/>
    <w:link w:val="Nadpis5Char"/>
    <w:uiPriority w:val="9"/>
    <w:semiHidden/>
    <w:unhideWhenUsed/>
    <w:rsid w:val="00EF3BA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4109C"/>
    <w:pPr>
      <w:ind w:left="720"/>
      <w:contextualSpacing/>
    </w:pPr>
  </w:style>
  <w:style w:type="character" w:customStyle="1" w:styleId="Nadpis1Char">
    <w:name w:val="Nadpis 1 Char"/>
    <w:basedOn w:val="Standardnpsmoodstavce"/>
    <w:link w:val="Nadpis1"/>
    <w:uiPriority w:val="9"/>
    <w:rsid w:val="00E5611B"/>
    <w:rPr>
      <w:rFonts w:ascii="Calibri" w:hAnsi="Calibri"/>
      <w:b/>
      <w:sz w:val="48"/>
      <w:szCs w:val="48"/>
    </w:rPr>
  </w:style>
  <w:style w:type="character" w:customStyle="1" w:styleId="Nadpis2Char">
    <w:name w:val="Nadpis 2 Char"/>
    <w:basedOn w:val="Standardnpsmoodstavce"/>
    <w:link w:val="Nadpis2"/>
    <w:uiPriority w:val="9"/>
    <w:rsid w:val="00445C9B"/>
    <w:rPr>
      <w:rFonts w:ascii="Calibri" w:hAnsi="Calibri"/>
      <w:b/>
      <w:sz w:val="40"/>
      <w:szCs w:val="40"/>
    </w:rPr>
  </w:style>
  <w:style w:type="paragraph" w:styleId="Bezmezer">
    <w:name w:val="No Spacing"/>
    <w:uiPriority w:val="1"/>
    <w:qFormat/>
    <w:rsid w:val="007A7207"/>
    <w:pPr>
      <w:spacing w:after="0" w:line="240" w:lineRule="auto"/>
    </w:pPr>
  </w:style>
  <w:style w:type="character" w:styleId="Hypertextovodkaz">
    <w:name w:val="Hyperlink"/>
    <w:basedOn w:val="Standardnpsmoodstavce"/>
    <w:uiPriority w:val="99"/>
    <w:unhideWhenUsed/>
    <w:rsid w:val="006C6393"/>
    <w:rPr>
      <w:color w:val="0000FF"/>
      <w:u w:val="single"/>
    </w:rPr>
  </w:style>
  <w:style w:type="character" w:styleId="Sledovanodkaz">
    <w:name w:val="FollowedHyperlink"/>
    <w:basedOn w:val="Standardnpsmoodstavce"/>
    <w:uiPriority w:val="99"/>
    <w:semiHidden/>
    <w:unhideWhenUsed/>
    <w:rsid w:val="006C6393"/>
    <w:rPr>
      <w:color w:val="800080"/>
      <w:u w:val="single"/>
    </w:rPr>
  </w:style>
  <w:style w:type="table" w:styleId="Mkatabulky">
    <w:name w:val="Table Grid"/>
    <w:basedOn w:val="Normlntabulka"/>
    <w:uiPriority w:val="59"/>
    <w:rsid w:val="00953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jemn">
    <w:name w:val="Subtle Emphasis"/>
    <w:basedOn w:val="Standardnpsmoodstavce"/>
    <w:uiPriority w:val="19"/>
    <w:qFormat/>
    <w:rsid w:val="00F94E94"/>
    <w:rPr>
      <w:i/>
      <w:iCs/>
      <w:color w:val="404040" w:themeColor="text1" w:themeTint="BF"/>
    </w:rPr>
  </w:style>
  <w:style w:type="paragraph" w:customStyle="1" w:styleId="Tabulanzev">
    <w:name w:val="Tabula_název"/>
    <w:basedOn w:val="Normln"/>
    <w:next w:val="Normln"/>
    <w:qFormat/>
    <w:rsid w:val="00F94E94"/>
    <w:rPr>
      <w:i/>
    </w:rPr>
  </w:style>
  <w:style w:type="character" w:styleId="Odkaznakoment">
    <w:name w:val="annotation reference"/>
    <w:basedOn w:val="Standardnpsmoodstavce"/>
    <w:uiPriority w:val="99"/>
    <w:semiHidden/>
    <w:unhideWhenUsed/>
    <w:rsid w:val="00071D94"/>
    <w:rPr>
      <w:sz w:val="16"/>
      <w:szCs w:val="16"/>
    </w:rPr>
  </w:style>
  <w:style w:type="paragraph" w:styleId="Textkomente">
    <w:name w:val="annotation text"/>
    <w:basedOn w:val="Normln"/>
    <w:link w:val="TextkomenteChar"/>
    <w:uiPriority w:val="99"/>
    <w:semiHidden/>
    <w:unhideWhenUsed/>
    <w:rsid w:val="00071D94"/>
    <w:pPr>
      <w:spacing w:line="240" w:lineRule="auto"/>
    </w:pPr>
    <w:rPr>
      <w:sz w:val="20"/>
      <w:szCs w:val="20"/>
    </w:rPr>
  </w:style>
  <w:style w:type="character" w:customStyle="1" w:styleId="TextkomenteChar">
    <w:name w:val="Text komentáře Char"/>
    <w:basedOn w:val="Standardnpsmoodstavce"/>
    <w:link w:val="Textkomente"/>
    <w:uiPriority w:val="99"/>
    <w:semiHidden/>
    <w:rsid w:val="00071D94"/>
    <w:rPr>
      <w:sz w:val="20"/>
      <w:szCs w:val="20"/>
    </w:rPr>
  </w:style>
  <w:style w:type="paragraph" w:styleId="Pedmtkomente">
    <w:name w:val="annotation subject"/>
    <w:basedOn w:val="Textkomente"/>
    <w:next w:val="Textkomente"/>
    <w:link w:val="PedmtkomenteChar"/>
    <w:uiPriority w:val="99"/>
    <w:semiHidden/>
    <w:unhideWhenUsed/>
    <w:rsid w:val="00071D94"/>
    <w:rPr>
      <w:b/>
      <w:bCs/>
    </w:rPr>
  </w:style>
  <w:style w:type="character" w:customStyle="1" w:styleId="PedmtkomenteChar">
    <w:name w:val="Předmět komentáře Char"/>
    <w:basedOn w:val="TextkomenteChar"/>
    <w:link w:val="Pedmtkomente"/>
    <w:uiPriority w:val="99"/>
    <w:semiHidden/>
    <w:rsid w:val="00071D94"/>
    <w:rPr>
      <w:b/>
      <w:bCs/>
      <w:sz w:val="20"/>
      <w:szCs w:val="20"/>
    </w:rPr>
  </w:style>
  <w:style w:type="paragraph" w:styleId="Textbubliny">
    <w:name w:val="Balloon Text"/>
    <w:basedOn w:val="Normln"/>
    <w:link w:val="TextbublinyChar"/>
    <w:uiPriority w:val="99"/>
    <w:semiHidden/>
    <w:unhideWhenUsed/>
    <w:rsid w:val="00071D9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71D94"/>
    <w:rPr>
      <w:rFonts w:ascii="Segoe UI" w:hAnsi="Segoe UI" w:cs="Segoe UI"/>
      <w:sz w:val="18"/>
      <w:szCs w:val="18"/>
    </w:rPr>
  </w:style>
  <w:style w:type="character" w:customStyle="1" w:styleId="Nadpis3Char">
    <w:name w:val="Nadpis 3 Char"/>
    <w:basedOn w:val="Standardnpsmoodstavce"/>
    <w:link w:val="Nadpis3"/>
    <w:uiPriority w:val="9"/>
    <w:rsid w:val="00096690"/>
    <w:rPr>
      <w:rFonts w:ascii="Calibri" w:hAnsi="Calibri"/>
      <w:b/>
      <w:sz w:val="32"/>
      <w:szCs w:val="40"/>
    </w:rPr>
  </w:style>
  <w:style w:type="paragraph" w:styleId="Revize">
    <w:name w:val="Revision"/>
    <w:hidden/>
    <w:uiPriority w:val="99"/>
    <w:semiHidden/>
    <w:rsid w:val="004B120F"/>
    <w:pPr>
      <w:spacing w:after="0" w:line="240" w:lineRule="auto"/>
    </w:pPr>
  </w:style>
  <w:style w:type="character" w:customStyle="1" w:styleId="Nadpis4Char">
    <w:name w:val="Nadpis 4 Char"/>
    <w:basedOn w:val="Standardnpsmoodstavce"/>
    <w:link w:val="Nadpis4"/>
    <w:uiPriority w:val="9"/>
    <w:rsid w:val="00947D6D"/>
    <w:rPr>
      <w:rFonts w:ascii="Calibri" w:hAnsi="Calibri"/>
      <w:b/>
      <w:sz w:val="28"/>
      <w:szCs w:val="28"/>
    </w:rPr>
  </w:style>
  <w:style w:type="paragraph" w:styleId="Zhlav">
    <w:name w:val="header"/>
    <w:basedOn w:val="Normln"/>
    <w:link w:val="ZhlavChar"/>
    <w:uiPriority w:val="99"/>
    <w:unhideWhenUsed/>
    <w:rsid w:val="00C7341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73418"/>
  </w:style>
  <w:style w:type="paragraph" w:styleId="Zpat">
    <w:name w:val="footer"/>
    <w:basedOn w:val="Normln"/>
    <w:link w:val="ZpatChar"/>
    <w:uiPriority w:val="99"/>
    <w:unhideWhenUsed/>
    <w:rsid w:val="00C73418"/>
    <w:pPr>
      <w:tabs>
        <w:tab w:val="center" w:pos="4536"/>
        <w:tab w:val="right" w:pos="9072"/>
      </w:tabs>
      <w:spacing w:after="0" w:line="240" w:lineRule="auto"/>
    </w:pPr>
  </w:style>
  <w:style w:type="character" w:customStyle="1" w:styleId="ZpatChar">
    <w:name w:val="Zápatí Char"/>
    <w:basedOn w:val="Standardnpsmoodstavce"/>
    <w:link w:val="Zpat"/>
    <w:uiPriority w:val="99"/>
    <w:rsid w:val="00C73418"/>
  </w:style>
  <w:style w:type="paragraph" w:styleId="Nzev">
    <w:name w:val="Title"/>
    <w:basedOn w:val="Normln"/>
    <w:next w:val="Normln"/>
    <w:link w:val="NzevChar"/>
    <w:uiPriority w:val="10"/>
    <w:qFormat/>
    <w:rsid w:val="00E5611B"/>
    <w:pPr>
      <w:spacing w:after="0" w:line="240" w:lineRule="auto"/>
      <w:contextualSpacing/>
      <w:jc w:val="center"/>
    </w:pPr>
    <w:rPr>
      <w:rFonts w:eastAsiaTheme="majorEastAsia" w:cstheme="majorBidi"/>
      <w:b/>
      <w:spacing w:val="-10"/>
      <w:kern w:val="28"/>
      <w:sz w:val="56"/>
      <w:szCs w:val="56"/>
    </w:rPr>
  </w:style>
  <w:style w:type="character" w:customStyle="1" w:styleId="NzevChar">
    <w:name w:val="Název Char"/>
    <w:basedOn w:val="Standardnpsmoodstavce"/>
    <w:link w:val="Nzev"/>
    <w:uiPriority w:val="10"/>
    <w:rsid w:val="00E5611B"/>
    <w:rPr>
      <w:rFonts w:eastAsiaTheme="majorEastAsia" w:cstheme="majorBidi"/>
      <w:b/>
      <w:spacing w:val="-10"/>
      <w:kern w:val="28"/>
      <w:sz w:val="56"/>
      <w:szCs w:val="56"/>
    </w:rPr>
  </w:style>
  <w:style w:type="numbering" w:customStyle="1" w:styleId="StylVcerovovVlevo063cmPedsazen077cm">
    <w:name w:val="Styl Víceúrovňové Vlevo:  063 cm Předsazení:  077 cm"/>
    <w:basedOn w:val="Bezseznamu"/>
    <w:rsid w:val="00031415"/>
    <w:pPr>
      <w:numPr>
        <w:numId w:val="10"/>
      </w:numPr>
    </w:pPr>
  </w:style>
  <w:style w:type="numbering" w:customStyle="1" w:styleId="StylVcerovovVlevo127cmPedsazen123cm">
    <w:name w:val="Styl Víceúrovňové Vlevo:  127 cm Předsazení:  123 cm"/>
    <w:basedOn w:val="Bezseznamu"/>
    <w:rsid w:val="00031415"/>
    <w:pPr>
      <w:numPr>
        <w:numId w:val="11"/>
      </w:numPr>
    </w:pPr>
  </w:style>
  <w:style w:type="numbering" w:customStyle="1" w:styleId="StylVcerovovVlevo0cmPedsazen063cm">
    <w:name w:val="Styl Víceúrovňové Vlevo:  0 cm Předsazení:  063 cm"/>
    <w:basedOn w:val="Bezseznamu"/>
    <w:rsid w:val="00031415"/>
    <w:pPr>
      <w:numPr>
        <w:numId w:val="12"/>
      </w:numPr>
    </w:pPr>
  </w:style>
  <w:style w:type="paragraph" w:styleId="Nadpisobsahu">
    <w:name w:val="TOC Heading"/>
    <w:basedOn w:val="Nadpis1"/>
    <w:next w:val="Normln"/>
    <w:uiPriority w:val="39"/>
    <w:unhideWhenUsed/>
    <w:qFormat/>
    <w:rsid w:val="00031415"/>
    <w:pPr>
      <w:keepNext/>
      <w:keepLines/>
      <w:pageBreakBefore w:val="0"/>
      <w:numPr>
        <w:numId w:val="0"/>
      </w:numPr>
      <w:spacing w:before="240" w:after="0"/>
      <w:contextualSpacing w:val="0"/>
      <w:outlineLvl w:val="9"/>
    </w:pPr>
    <w:rPr>
      <w:rFonts w:eastAsiaTheme="majorEastAsia" w:cstheme="majorBidi"/>
      <w:b w:val="0"/>
      <w:color w:val="2E74B5" w:themeColor="accent1" w:themeShade="BF"/>
      <w:sz w:val="32"/>
      <w:szCs w:val="32"/>
      <w:lang w:eastAsia="cs-CZ"/>
    </w:rPr>
  </w:style>
  <w:style w:type="paragraph" w:styleId="Obsah1">
    <w:name w:val="toc 1"/>
    <w:basedOn w:val="Normln"/>
    <w:next w:val="Normln"/>
    <w:autoRedefine/>
    <w:uiPriority w:val="39"/>
    <w:unhideWhenUsed/>
    <w:rsid w:val="00031415"/>
    <w:pPr>
      <w:spacing w:after="100"/>
    </w:pPr>
  </w:style>
  <w:style w:type="paragraph" w:styleId="Obsah2">
    <w:name w:val="toc 2"/>
    <w:basedOn w:val="Normln"/>
    <w:next w:val="Normln"/>
    <w:autoRedefine/>
    <w:uiPriority w:val="39"/>
    <w:unhideWhenUsed/>
    <w:rsid w:val="00B909B3"/>
    <w:pPr>
      <w:tabs>
        <w:tab w:val="left" w:pos="1540"/>
        <w:tab w:val="right" w:leader="dot" w:pos="9060"/>
      </w:tabs>
      <w:spacing w:after="40"/>
      <w:ind w:left="221"/>
    </w:pPr>
  </w:style>
  <w:style w:type="paragraph" w:styleId="Obsah3">
    <w:name w:val="toc 3"/>
    <w:basedOn w:val="Normln"/>
    <w:next w:val="Normln"/>
    <w:autoRedefine/>
    <w:uiPriority w:val="39"/>
    <w:unhideWhenUsed/>
    <w:rsid w:val="00EF571C"/>
    <w:pPr>
      <w:shd w:val="clear" w:color="auto" w:fill="FFFFFF" w:themeFill="background1"/>
      <w:tabs>
        <w:tab w:val="left" w:pos="2037"/>
        <w:tab w:val="right" w:leader="dot" w:pos="9060"/>
      </w:tabs>
      <w:spacing w:after="100"/>
      <w:ind w:left="440"/>
    </w:pPr>
  </w:style>
  <w:style w:type="paragraph" w:customStyle="1" w:styleId="SWOT">
    <w:name w:val="SWOT"/>
    <w:basedOn w:val="Normln"/>
    <w:next w:val="Normln"/>
    <w:rsid w:val="009B74A9"/>
    <w:pPr>
      <w:spacing w:after="0" w:line="240" w:lineRule="auto"/>
      <w:jc w:val="center"/>
    </w:pPr>
    <w:rPr>
      <w:rFonts w:eastAsia="Times New Roman" w:cs="Times New Roman"/>
      <w:b/>
      <w:bCs/>
      <w:sz w:val="32"/>
      <w:szCs w:val="20"/>
    </w:rPr>
  </w:style>
  <w:style w:type="numbering" w:customStyle="1" w:styleId="StylSodrkamiWingdingsSymbolernVlevo0cmPedsaz">
    <w:name w:val="Styl S odrážkami Wingdings (Symbol) Černá Vlevo:  0 cm Předsaz..."/>
    <w:basedOn w:val="Bezseznamu"/>
    <w:rsid w:val="00EA172A"/>
    <w:pPr>
      <w:numPr>
        <w:numId w:val="15"/>
      </w:numPr>
    </w:pPr>
  </w:style>
  <w:style w:type="numbering" w:customStyle="1" w:styleId="StylSodrkamiWingdingsSymbolVlevo0cmPedsazen0">
    <w:name w:val="Styl S odrážkami Wingdings (Symbol) Vlevo:  0 cm Předsazení:  0..."/>
    <w:basedOn w:val="Bezseznamu"/>
    <w:rsid w:val="00F3607F"/>
    <w:pPr>
      <w:numPr>
        <w:numId w:val="17"/>
      </w:numPr>
    </w:pPr>
  </w:style>
  <w:style w:type="numbering" w:customStyle="1" w:styleId="StylSodrkamiWingdingsSymbolVlevo0cmPedsazen01">
    <w:name w:val="Styl S odrážkami Wingdings (Symbol) Vlevo:  0 cm Předsazení:  0...1"/>
    <w:basedOn w:val="Bezseznamu"/>
    <w:rsid w:val="00F3607F"/>
    <w:pPr>
      <w:numPr>
        <w:numId w:val="18"/>
      </w:numPr>
    </w:pPr>
  </w:style>
  <w:style w:type="numbering" w:customStyle="1" w:styleId="StylSodrkamiWingdingsSymbolVlevo003cmPedsazen">
    <w:name w:val="Styl S odrážkami Wingdings (Symbol) Vlevo:  003 cm Předsazení:..."/>
    <w:basedOn w:val="Bezseznamu"/>
    <w:rsid w:val="00F3607F"/>
    <w:pPr>
      <w:numPr>
        <w:numId w:val="19"/>
      </w:numPr>
    </w:pPr>
  </w:style>
  <w:style w:type="numbering" w:customStyle="1" w:styleId="StylSodrkamiWingdingsSymbolVlevo003cmPedsazen1">
    <w:name w:val="Styl S odrážkami Wingdings (Symbol) Vlevo:  003 cm Předsazení:...1"/>
    <w:basedOn w:val="Bezseznamu"/>
    <w:rsid w:val="00F3607F"/>
    <w:pPr>
      <w:numPr>
        <w:numId w:val="43"/>
      </w:numPr>
    </w:pPr>
  </w:style>
  <w:style w:type="paragraph" w:customStyle="1" w:styleId="podoblnadtabulkou">
    <w:name w:val="podobl.nad tabulkou"/>
    <w:basedOn w:val="Normln"/>
    <w:rsid w:val="00E11F26"/>
    <w:pPr>
      <w:tabs>
        <w:tab w:val="num" w:pos="360"/>
      </w:tabs>
      <w:autoSpaceDE w:val="0"/>
      <w:autoSpaceDN w:val="0"/>
      <w:adjustRightInd w:val="0"/>
      <w:spacing w:before="240" w:after="120" w:line="240" w:lineRule="auto"/>
      <w:ind w:left="357" w:hanging="357"/>
      <w:jc w:val="left"/>
      <w:outlineLvl w:val="0"/>
    </w:pPr>
    <w:rPr>
      <w:rFonts w:ascii="Times New Roman" w:eastAsia="Times New Roman" w:hAnsi="Times New Roman" w:cs="Times New Roman"/>
      <w:b/>
      <w:szCs w:val="24"/>
      <w:lang w:eastAsia="cs-CZ"/>
    </w:rPr>
  </w:style>
  <w:style w:type="paragraph" w:customStyle="1" w:styleId="PodoblOdrky">
    <w:name w:val="Podobl.Odrážky"/>
    <w:basedOn w:val="Normln"/>
    <w:uiPriority w:val="99"/>
    <w:rsid w:val="00D20026"/>
    <w:pPr>
      <w:numPr>
        <w:ilvl w:val="1"/>
        <w:numId w:val="71"/>
      </w:numPr>
      <w:autoSpaceDE w:val="0"/>
      <w:autoSpaceDN w:val="0"/>
      <w:adjustRightInd w:val="0"/>
      <w:spacing w:before="120" w:after="0" w:line="240" w:lineRule="auto"/>
      <w:jc w:val="left"/>
      <w:outlineLvl w:val="0"/>
    </w:pPr>
    <w:rPr>
      <w:rFonts w:eastAsia="Times New Roman" w:cs="Times New Roman"/>
      <w:szCs w:val="24"/>
      <w:lang w:eastAsia="cs-CZ"/>
    </w:rPr>
  </w:style>
  <w:style w:type="paragraph" w:customStyle="1" w:styleId="indiktory">
    <w:name w:val="indikátory"/>
    <w:basedOn w:val="Normln"/>
    <w:uiPriority w:val="99"/>
    <w:qFormat/>
    <w:rsid w:val="003E284C"/>
    <w:pPr>
      <w:autoSpaceDE w:val="0"/>
      <w:autoSpaceDN w:val="0"/>
      <w:adjustRightInd w:val="0"/>
      <w:spacing w:after="0" w:line="240" w:lineRule="auto"/>
      <w:ind w:left="82" w:firstLine="0"/>
      <w:jc w:val="left"/>
    </w:pPr>
    <w:rPr>
      <w:rFonts w:eastAsia="Times New Roman" w:cs="Times New Roman"/>
      <w:szCs w:val="24"/>
      <w:lang w:eastAsia="cs-CZ"/>
    </w:rPr>
  </w:style>
  <w:style w:type="paragraph" w:styleId="Rejstk1">
    <w:name w:val="index 1"/>
    <w:basedOn w:val="Normln"/>
    <w:next w:val="Normln"/>
    <w:autoRedefine/>
    <w:uiPriority w:val="99"/>
    <w:semiHidden/>
    <w:unhideWhenUsed/>
    <w:rsid w:val="00562FD5"/>
    <w:pPr>
      <w:spacing w:after="0" w:line="240" w:lineRule="auto"/>
      <w:ind w:left="220" w:hanging="220"/>
    </w:pPr>
  </w:style>
  <w:style w:type="paragraph" w:customStyle="1" w:styleId="NdpisytabulekSC">
    <w:name w:val="Nádpisy_tabulek_SC"/>
    <w:basedOn w:val="Normln"/>
    <w:next w:val="Normln"/>
    <w:qFormat/>
    <w:rsid w:val="00E42322"/>
    <w:pPr>
      <w:autoSpaceDE w:val="0"/>
      <w:autoSpaceDN w:val="0"/>
      <w:adjustRightInd w:val="0"/>
      <w:spacing w:after="0"/>
      <w:ind w:firstLine="0"/>
      <w:jc w:val="center"/>
    </w:pPr>
    <w:rPr>
      <w:b/>
      <w:i/>
      <w:szCs w:val="24"/>
    </w:rPr>
  </w:style>
  <w:style w:type="paragraph" w:customStyle="1" w:styleId="Mise">
    <w:name w:val="Mise"/>
    <w:basedOn w:val="Odstavecseseznamem"/>
    <w:rsid w:val="00360064"/>
    <w:pPr>
      <w:numPr>
        <w:numId w:val="93"/>
      </w:numPr>
      <w:spacing w:before="360" w:after="360"/>
      <w:contextualSpacing w:val="0"/>
    </w:pPr>
    <w:rPr>
      <w:szCs w:val="24"/>
    </w:rPr>
  </w:style>
  <w:style w:type="paragraph" w:customStyle="1" w:styleId="KA2">
    <w:name w:val="KA2"/>
    <w:basedOn w:val="Normln"/>
    <w:rsid w:val="00F25C61"/>
    <w:pPr>
      <w:pBdr>
        <w:top w:val="single" w:sz="4" w:space="1" w:color="auto"/>
        <w:left w:val="single" w:sz="4" w:space="4" w:color="auto"/>
        <w:bottom w:val="single" w:sz="4" w:space="1" w:color="auto"/>
        <w:right w:val="single" w:sz="4" w:space="15" w:color="auto"/>
      </w:pBdr>
      <w:shd w:val="clear" w:color="auto" w:fill="99FF99"/>
      <w:spacing w:before="120"/>
      <w:ind w:firstLine="0"/>
      <w:jc w:val="left"/>
      <w:outlineLvl w:val="2"/>
    </w:pPr>
    <w:rPr>
      <w:b/>
      <w:bCs/>
      <w:iCs/>
      <w:sz w:val="28"/>
      <w:szCs w:val="28"/>
    </w:rPr>
  </w:style>
  <w:style w:type="paragraph" w:customStyle="1" w:styleId="KA">
    <w:name w:val="KA"/>
    <w:basedOn w:val="KA2"/>
    <w:next w:val="Normln"/>
    <w:rsid w:val="005322CE"/>
    <w:pPr>
      <w:pBdr>
        <w:right w:val="single" w:sz="4" w:space="4" w:color="auto"/>
      </w:pBdr>
      <w:shd w:val="clear" w:color="auto" w:fill="auto"/>
      <w:tabs>
        <w:tab w:val="num" w:pos="2041"/>
      </w:tabs>
    </w:pPr>
    <w:rPr>
      <w:bCs w:val="0"/>
      <w:iCs w:val="0"/>
    </w:rPr>
  </w:style>
  <w:style w:type="paragraph" w:customStyle="1" w:styleId="Nadpisycle">
    <w:name w:val="Nadpisy_cíle"/>
    <w:basedOn w:val="Normln"/>
    <w:next w:val="Normln"/>
    <w:qFormat/>
    <w:rsid w:val="00F25C61"/>
    <w:pPr>
      <w:spacing w:before="480" w:after="240"/>
      <w:ind w:firstLine="0"/>
    </w:pPr>
    <w:rPr>
      <w:b/>
      <w:color w:val="333399"/>
      <w:sz w:val="28"/>
      <w:szCs w:val="28"/>
    </w:rPr>
  </w:style>
  <w:style w:type="paragraph" w:customStyle="1" w:styleId="Opaten">
    <w:name w:val="Opatření"/>
    <w:basedOn w:val="Normln"/>
    <w:qFormat/>
    <w:rsid w:val="0015712F"/>
    <w:pPr>
      <w:autoSpaceDE w:val="0"/>
      <w:autoSpaceDN w:val="0"/>
      <w:adjustRightInd w:val="0"/>
      <w:spacing w:before="480" w:after="120"/>
      <w:ind w:firstLine="0"/>
    </w:pPr>
    <w:rPr>
      <w:b/>
      <w:sz w:val="28"/>
      <w:szCs w:val="28"/>
    </w:rPr>
  </w:style>
  <w:style w:type="table" w:customStyle="1" w:styleId="Svtltabulkasmkou1zvraznn51">
    <w:name w:val="Světlá tabulka s mřížkou 1 – zvýraznění 51"/>
    <w:basedOn w:val="Normlntabulka"/>
    <w:uiPriority w:val="46"/>
    <w:rsid w:val="005534C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Nadpis5Char">
    <w:name w:val="Nadpis 5 Char"/>
    <w:basedOn w:val="Standardnpsmoodstavce"/>
    <w:link w:val="Nadpis5"/>
    <w:uiPriority w:val="9"/>
    <w:semiHidden/>
    <w:rsid w:val="00EF3BA1"/>
    <w:rPr>
      <w:rFonts w:asciiTheme="majorHAnsi" w:eastAsiaTheme="majorEastAsia" w:hAnsiTheme="majorHAnsi" w:cstheme="majorBidi"/>
      <w:color w:val="2E74B5" w:themeColor="accent1" w:themeShade="BF"/>
    </w:rPr>
  </w:style>
  <w:style w:type="paragraph" w:customStyle="1" w:styleId="Strategickcltabulka">
    <w:name w:val="Strategický cíl_tabulka"/>
    <w:basedOn w:val="Normln"/>
    <w:next w:val="Normln"/>
    <w:rsid w:val="00EF3BA1"/>
    <w:pPr>
      <w:autoSpaceDE w:val="0"/>
      <w:autoSpaceDN w:val="0"/>
      <w:adjustRightInd w:val="0"/>
      <w:ind w:left="675" w:hanging="675"/>
    </w:pPr>
    <w:rPr>
      <w:b/>
      <w:szCs w:val="24"/>
    </w:rPr>
  </w:style>
  <w:style w:type="paragraph" w:customStyle="1" w:styleId="NadpisSC">
    <w:name w:val="Nadpis_SC"/>
    <w:basedOn w:val="Normln"/>
    <w:rsid w:val="00EF3BA1"/>
    <w:pPr>
      <w:autoSpaceDE w:val="0"/>
      <w:autoSpaceDN w:val="0"/>
      <w:adjustRightInd w:val="0"/>
      <w:spacing w:before="360" w:after="120" w:line="240" w:lineRule="auto"/>
      <w:ind w:left="720" w:hanging="720"/>
      <w:jc w:val="left"/>
      <w:outlineLvl w:val="3"/>
    </w:pPr>
    <w:rPr>
      <w:b/>
      <w:sz w:val="28"/>
      <w:szCs w:val="28"/>
    </w:rPr>
  </w:style>
  <w:style w:type="table" w:customStyle="1" w:styleId="Svtltabulkasmkou11">
    <w:name w:val="Světlá tabulka s mřížkou 11"/>
    <w:basedOn w:val="Normlntabulka"/>
    <w:uiPriority w:val="46"/>
    <w:rsid w:val="004D2D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vtltabulkasmkou110">
    <w:name w:val="Světlá tabulka s mřížkou 11"/>
    <w:basedOn w:val="Normlntabulka"/>
    <w:next w:val="Svtltabulkasmkou11"/>
    <w:uiPriority w:val="46"/>
    <w:rsid w:val="00B31C7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ulek">
    <w:name w:val="caption"/>
    <w:basedOn w:val="Normln"/>
    <w:next w:val="Normln"/>
    <w:uiPriority w:val="35"/>
    <w:unhideWhenUsed/>
    <w:qFormat/>
    <w:rsid w:val="00E45718"/>
    <w:pPr>
      <w:spacing w:after="200" w:line="240" w:lineRule="auto"/>
    </w:pPr>
    <w:rPr>
      <w:i/>
      <w:iCs/>
      <w:color w:val="44546A" w:themeColor="text2"/>
      <w:sz w:val="18"/>
      <w:szCs w:val="18"/>
    </w:rPr>
  </w:style>
  <w:style w:type="paragraph" w:customStyle="1" w:styleId="Default">
    <w:name w:val="Default"/>
    <w:rsid w:val="00D9372D"/>
    <w:pPr>
      <w:autoSpaceDE w:val="0"/>
      <w:autoSpaceDN w:val="0"/>
      <w:adjustRightInd w:val="0"/>
      <w:spacing w:after="0" w:line="240" w:lineRule="auto"/>
    </w:pPr>
    <w:rPr>
      <w:rFonts w:ascii="Times New Roman" w:hAnsi="Times New Roman" w:cs="Times New Roman"/>
      <w:color w:val="000000"/>
      <w:sz w:val="24"/>
      <w:szCs w:val="24"/>
    </w:rPr>
  </w:style>
  <w:style w:type="paragraph" w:styleId="Normlnweb">
    <w:name w:val="Normal (Web)"/>
    <w:basedOn w:val="Normln"/>
    <w:uiPriority w:val="99"/>
    <w:semiHidden/>
    <w:unhideWhenUsed/>
    <w:rsid w:val="000465C9"/>
    <w:pPr>
      <w:spacing w:before="100" w:beforeAutospacing="1" w:after="100" w:afterAutospacing="1" w:line="240" w:lineRule="auto"/>
      <w:ind w:firstLine="0"/>
      <w:jc w:val="left"/>
    </w:pPr>
    <w:rPr>
      <w:rFonts w:ascii="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41089">
      <w:bodyDiv w:val="1"/>
      <w:marLeft w:val="0"/>
      <w:marRight w:val="0"/>
      <w:marTop w:val="0"/>
      <w:marBottom w:val="0"/>
      <w:divBdr>
        <w:top w:val="none" w:sz="0" w:space="0" w:color="auto"/>
        <w:left w:val="none" w:sz="0" w:space="0" w:color="auto"/>
        <w:bottom w:val="none" w:sz="0" w:space="0" w:color="auto"/>
        <w:right w:val="none" w:sz="0" w:space="0" w:color="auto"/>
      </w:divBdr>
    </w:div>
    <w:div w:id="65030014">
      <w:bodyDiv w:val="1"/>
      <w:marLeft w:val="0"/>
      <w:marRight w:val="0"/>
      <w:marTop w:val="0"/>
      <w:marBottom w:val="0"/>
      <w:divBdr>
        <w:top w:val="none" w:sz="0" w:space="0" w:color="auto"/>
        <w:left w:val="none" w:sz="0" w:space="0" w:color="auto"/>
        <w:bottom w:val="none" w:sz="0" w:space="0" w:color="auto"/>
        <w:right w:val="none" w:sz="0" w:space="0" w:color="auto"/>
      </w:divBdr>
    </w:div>
    <w:div w:id="95027348">
      <w:bodyDiv w:val="1"/>
      <w:marLeft w:val="0"/>
      <w:marRight w:val="0"/>
      <w:marTop w:val="0"/>
      <w:marBottom w:val="0"/>
      <w:divBdr>
        <w:top w:val="none" w:sz="0" w:space="0" w:color="auto"/>
        <w:left w:val="none" w:sz="0" w:space="0" w:color="auto"/>
        <w:bottom w:val="none" w:sz="0" w:space="0" w:color="auto"/>
        <w:right w:val="none" w:sz="0" w:space="0" w:color="auto"/>
      </w:divBdr>
    </w:div>
    <w:div w:id="148250695">
      <w:bodyDiv w:val="1"/>
      <w:marLeft w:val="0"/>
      <w:marRight w:val="0"/>
      <w:marTop w:val="0"/>
      <w:marBottom w:val="0"/>
      <w:divBdr>
        <w:top w:val="none" w:sz="0" w:space="0" w:color="auto"/>
        <w:left w:val="none" w:sz="0" w:space="0" w:color="auto"/>
        <w:bottom w:val="none" w:sz="0" w:space="0" w:color="auto"/>
        <w:right w:val="none" w:sz="0" w:space="0" w:color="auto"/>
      </w:divBdr>
    </w:div>
    <w:div w:id="152526010">
      <w:bodyDiv w:val="1"/>
      <w:marLeft w:val="0"/>
      <w:marRight w:val="0"/>
      <w:marTop w:val="0"/>
      <w:marBottom w:val="0"/>
      <w:divBdr>
        <w:top w:val="none" w:sz="0" w:space="0" w:color="auto"/>
        <w:left w:val="none" w:sz="0" w:space="0" w:color="auto"/>
        <w:bottom w:val="none" w:sz="0" w:space="0" w:color="auto"/>
        <w:right w:val="none" w:sz="0" w:space="0" w:color="auto"/>
      </w:divBdr>
    </w:div>
    <w:div w:id="216401557">
      <w:bodyDiv w:val="1"/>
      <w:marLeft w:val="0"/>
      <w:marRight w:val="0"/>
      <w:marTop w:val="0"/>
      <w:marBottom w:val="0"/>
      <w:divBdr>
        <w:top w:val="none" w:sz="0" w:space="0" w:color="auto"/>
        <w:left w:val="none" w:sz="0" w:space="0" w:color="auto"/>
        <w:bottom w:val="none" w:sz="0" w:space="0" w:color="auto"/>
        <w:right w:val="none" w:sz="0" w:space="0" w:color="auto"/>
      </w:divBdr>
    </w:div>
    <w:div w:id="283662773">
      <w:bodyDiv w:val="1"/>
      <w:marLeft w:val="0"/>
      <w:marRight w:val="0"/>
      <w:marTop w:val="0"/>
      <w:marBottom w:val="0"/>
      <w:divBdr>
        <w:top w:val="none" w:sz="0" w:space="0" w:color="auto"/>
        <w:left w:val="none" w:sz="0" w:space="0" w:color="auto"/>
        <w:bottom w:val="none" w:sz="0" w:space="0" w:color="auto"/>
        <w:right w:val="none" w:sz="0" w:space="0" w:color="auto"/>
      </w:divBdr>
    </w:div>
    <w:div w:id="304164383">
      <w:bodyDiv w:val="1"/>
      <w:marLeft w:val="0"/>
      <w:marRight w:val="0"/>
      <w:marTop w:val="0"/>
      <w:marBottom w:val="0"/>
      <w:divBdr>
        <w:top w:val="none" w:sz="0" w:space="0" w:color="auto"/>
        <w:left w:val="none" w:sz="0" w:space="0" w:color="auto"/>
        <w:bottom w:val="none" w:sz="0" w:space="0" w:color="auto"/>
        <w:right w:val="none" w:sz="0" w:space="0" w:color="auto"/>
      </w:divBdr>
    </w:div>
    <w:div w:id="373580202">
      <w:bodyDiv w:val="1"/>
      <w:marLeft w:val="0"/>
      <w:marRight w:val="0"/>
      <w:marTop w:val="0"/>
      <w:marBottom w:val="0"/>
      <w:divBdr>
        <w:top w:val="none" w:sz="0" w:space="0" w:color="auto"/>
        <w:left w:val="none" w:sz="0" w:space="0" w:color="auto"/>
        <w:bottom w:val="none" w:sz="0" w:space="0" w:color="auto"/>
        <w:right w:val="none" w:sz="0" w:space="0" w:color="auto"/>
      </w:divBdr>
    </w:div>
    <w:div w:id="384989784">
      <w:bodyDiv w:val="1"/>
      <w:marLeft w:val="0"/>
      <w:marRight w:val="0"/>
      <w:marTop w:val="0"/>
      <w:marBottom w:val="0"/>
      <w:divBdr>
        <w:top w:val="none" w:sz="0" w:space="0" w:color="auto"/>
        <w:left w:val="none" w:sz="0" w:space="0" w:color="auto"/>
        <w:bottom w:val="none" w:sz="0" w:space="0" w:color="auto"/>
        <w:right w:val="none" w:sz="0" w:space="0" w:color="auto"/>
      </w:divBdr>
    </w:div>
    <w:div w:id="394396575">
      <w:bodyDiv w:val="1"/>
      <w:marLeft w:val="0"/>
      <w:marRight w:val="0"/>
      <w:marTop w:val="0"/>
      <w:marBottom w:val="0"/>
      <w:divBdr>
        <w:top w:val="none" w:sz="0" w:space="0" w:color="auto"/>
        <w:left w:val="none" w:sz="0" w:space="0" w:color="auto"/>
        <w:bottom w:val="none" w:sz="0" w:space="0" w:color="auto"/>
        <w:right w:val="none" w:sz="0" w:space="0" w:color="auto"/>
      </w:divBdr>
    </w:div>
    <w:div w:id="513954910">
      <w:bodyDiv w:val="1"/>
      <w:marLeft w:val="0"/>
      <w:marRight w:val="0"/>
      <w:marTop w:val="0"/>
      <w:marBottom w:val="0"/>
      <w:divBdr>
        <w:top w:val="none" w:sz="0" w:space="0" w:color="auto"/>
        <w:left w:val="none" w:sz="0" w:space="0" w:color="auto"/>
        <w:bottom w:val="none" w:sz="0" w:space="0" w:color="auto"/>
        <w:right w:val="none" w:sz="0" w:space="0" w:color="auto"/>
      </w:divBdr>
    </w:div>
    <w:div w:id="572817356">
      <w:bodyDiv w:val="1"/>
      <w:marLeft w:val="0"/>
      <w:marRight w:val="0"/>
      <w:marTop w:val="0"/>
      <w:marBottom w:val="0"/>
      <w:divBdr>
        <w:top w:val="none" w:sz="0" w:space="0" w:color="auto"/>
        <w:left w:val="none" w:sz="0" w:space="0" w:color="auto"/>
        <w:bottom w:val="none" w:sz="0" w:space="0" w:color="auto"/>
        <w:right w:val="none" w:sz="0" w:space="0" w:color="auto"/>
      </w:divBdr>
    </w:div>
    <w:div w:id="582883451">
      <w:bodyDiv w:val="1"/>
      <w:marLeft w:val="0"/>
      <w:marRight w:val="0"/>
      <w:marTop w:val="0"/>
      <w:marBottom w:val="0"/>
      <w:divBdr>
        <w:top w:val="none" w:sz="0" w:space="0" w:color="auto"/>
        <w:left w:val="none" w:sz="0" w:space="0" w:color="auto"/>
        <w:bottom w:val="none" w:sz="0" w:space="0" w:color="auto"/>
        <w:right w:val="none" w:sz="0" w:space="0" w:color="auto"/>
      </w:divBdr>
    </w:div>
    <w:div w:id="657225464">
      <w:bodyDiv w:val="1"/>
      <w:marLeft w:val="0"/>
      <w:marRight w:val="0"/>
      <w:marTop w:val="0"/>
      <w:marBottom w:val="0"/>
      <w:divBdr>
        <w:top w:val="none" w:sz="0" w:space="0" w:color="auto"/>
        <w:left w:val="none" w:sz="0" w:space="0" w:color="auto"/>
        <w:bottom w:val="none" w:sz="0" w:space="0" w:color="auto"/>
        <w:right w:val="none" w:sz="0" w:space="0" w:color="auto"/>
      </w:divBdr>
    </w:div>
    <w:div w:id="672076431">
      <w:bodyDiv w:val="1"/>
      <w:marLeft w:val="0"/>
      <w:marRight w:val="0"/>
      <w:marTop w:val="0"/>
      <w:marBottom w:val="0"/>
      <w:divBdr>
        <w:top w:val="none" w:sz="0" w:space="0" w:color="auto"/>
        <w:left w:val="none" w:sz="0" w:space="0" w:color="auto"/>
        <w:bottom w:val="none" w:sz="0" w:space="0" w:color="auto"/>
        <w:right w:val="none" w:sz="0" w:space="0" w:color="auto"/>
      </w:divBdr>
    </w:div>
    <w:div w:id="678626243">
      <w:bodyDiv w:val="1"/>
      <w:marLeft w:val="0"/>
      <w:marRight w:val="0"/>
      <w:marTop w:val="0"/>
      <w:marBottom w:val="0"/>
      <w:divBdr>
        <w:top w:val="none" w:sz="0" w:space="0" w:color="auto"/>
        <w:left w:val="none" w:sz="0" w:space="0" w:color="auto"/>
        <w:bottom w:val="none" w:sz="0" w:space="0" w:color="auto"/>
        <w:right w:val="none" w:sz="0" w:space="0" w:color="auto"/>
      </w:divBdr>
    </w:div>
    <w:div w:id="752971711">
      <w:bodyDiv w:val="1"/>
      <w:marLeft w:val="0"/>
      <w:marRight w:val="0"/>
      <w:marTop w:val="0"/>
      <w:marBottom w:val="0"/>
      <w:divBdr>
        <w:top w:val="none" w:sz="0" w:space="0" w:color="auto"/>
        <w:left w:val="none" w:sz="0" w:space="0" w:color="auto"/>
        <w:bottom w:val="none" w:sz="0" w:space="0" w:color="auto"/>
        <w:right w:val="none" w:sz="0" w:space="0" w:color="auto"/>
      </w:divBdr>
    </w:div>
    <w:div w:id="754015899">
      <w:bodyDiv w:val="1"/>
      <w:marLeft w:val="0"/>
      <w:marRight w:val="0"/>
      <w:marTop w:val="0"/>
      <w:marBottom w:val="0"/>
      <w:divBdr>
        <w:top w:val="none" w:sz="0" w:space="0" w:color="auto"/>
        <w:left w:val="none" w:sz="0" w:space="0" w:color="auto"/>
        <w:bottom w:val="none" w:sz="0" w:space="0" w:color="auto"/>
        <w:right w:val="none" w:sz="0" w:space="0" w:color="auto"/>
      </w:divBdr>
    </w:div>
    <w:div w:id="900599421">
      <w:bodyDiv w:val="1"/>
      <w:marLeft w:val="0"/>
      <w:marRight w:val="0"/>
      <w:marTop w:val="0"/>
      <w:marBottom w:val="0"/>
      <w:divBdr>
        <w:top w:val="none" w:sz="0" w:space="0" w:color="auto"/>
        <w:left w:val="none" w:sz="0" w:space="0" w:color="auto"/>
        <w:bottom w:val="none" w:sz="0" w:space="0" w:color="auto"/>
        <w:right w:val="none" w:sz="0" w:space="0" w:color="auto"/>
      </w:divBdr>
    </w:div>
    <w:div w:id="940062700">
      <w:bodyDiv w:val="1"/>
      <w:marLeft w:val="0"/>
      <w:marRight w:val="0"/>
      <w:marTop w:val="0"/>
      <w:marBottom w:val="0"/>
      <w:divBdr>
        <w:top w:val="none" w:sz="0" w:space="0" w:color="auto"/>
        <w:left w:val="none" w:sz="0" w:space="0" w:color="auto"/>
        <w:bottom w:val="none" w:sz="0" w:space="0" w:color="auto"/>
        <w:right w:val="none" w:sz="0" w:space="0" w:color="auto"/>
      </w:divBdr>
    </w:div>
    <w:div w:id="977758022">
      <w:bodyDiv w:val="1"/>
      <w:marLeft w:val="0"/>
      <w:marRight w:val="0"/>
      <w:marTop w:val="0"/>
      <w:marBottom w:val="0"/>
      <w:divBdr>
        <w:top w:val="none" w:sz="0" w:space="0" w:color="auto"/>
        <w:left w:val="none" w:sz="0" w:space="0" w:color="auto"/>
        <w:bottom w:val="none" w:sz="0" w:space="0" w:color="auto"/>
        <w:right w:val="none" w:sz="0" w:space="0" w:color="auto"/>
      </w:divBdr>
    </w:div>
    <w:div w:id="1018855072">
      <w:bodyDiv w:val="1"/>
      <w:marLeft w:val="0"/>
      <w:marRight w:val="0"/>
      <w:marTop w:val="0"/>
      <w:marBottom w:val="0"/>
      <w:divBdr>
        <w:top w:val="none" w:sz="0" w:space="0" w:color="auto"/>
        <w:left w:val="none" w:sz="0" w:space="0" w:color="auto"/>
        <w:bottom w:val="none" w:sz="0" w:space="0" w:color="auto"/>
        <w:right w:val="none" w:sz="0" w:space="0" w:color="auto"/>
      </w:divBdr>
    </w:div>
    <w:div w:id="1036931210">
      <w:bodyDiv w:val="1"/>
      <w:marLeft w:val="0"/>
      <w:marRight w:val="0"/>
      <w:marTop w:val="0"/>
      <w:marBottom w:val="0"/>
      <w:divBdr>
        <w:top w:val="none" w:sz="0" w:space="0" w:color="auto"/>
        <w:left w:val="none" w:sz="0" w:space="0" w:color="auto"/>
        <w:bottom w:val="none" w:sz="0" w:space="0" w:color="auto"/>
        <w:right w:val="none" w:sz="0" w:space="0" w:color="auto"/>
      </w:divBdr>
    </w:div>
    <w:div w:id="1055739756">
      <w:bodyDiv w:val="1"/>
      <w:marLeft w:val="0"/>
      <w:marRight w:val="0"/>
      <w:marTop w:val="0"/>
      <w:marBottom w:val="0"/>
      <w:divBdr>
        <w:top w:val="none" w:sz="0" w:space="0" w:color="auto"/>
        <w:left w:val="none" w:sz="0" w:space="0" w:color="auto"/>
        <w:bottom w:val="none" w:sz="0" w:space="0" w:color="auto"/>
        <w:right w:val="none" w:sz="0" w:space="0" w:color="auto"/>
      </w:divBdr>
    </w:div>
    <w:div w:id="1058746028">
      <w:bodyDiv w:val="1"/>
      <w:marLeft w:val="0"/>
      <w:marRight w:val="0"/>
      <w:marTop w:val="0"/>
      <w:marBottom w:val="0"/>
      <w:divBdr>
        <w:top w:val="none" w:sz="0" w:space="0" w:color="auto"/>
        <w:left w:val="none" w:sz="0" w:space="0" w:color="auto"/>
        <w:bottom w:val="none" w:sz="0" w:space="0" w:color="auto"/>
        <w:right w:val="none" w:sz="0" w:space="0" w:color="auto"/>
      </w:divBdr>
    </w:div>
    <w:div w:id="1145582401">
      <w:bodyDiv w:val="1"/>
      <w:marLeft w:val="0"/>
      <w:marRight w:val="0"/>
      <w:marTop w:val="0"/>
      <w:marBottom w:val="0"/>
      <w:divBdr>
        <w:top w:val="none" w:sz="0" w:space="0" w:color="auto"/>
        <w:left w:val="none" w:sz="0" w:space="0" w:color="auto"/>
        <w:bottom w:val="none" w:sz="0" w:space="0" w:color="auto"/>
        <w:right w:val="none" w:sz="0" w:space="0" w:color="auto"/>
      </w:divBdr>
    </w:div>
    <w:div w:id="1179739690">
      <w:bodyDiv w:val="1"/>
      <w:marLeft w:val="0"/>
      <w:marRight w:val="0"/>
      <w:marTop w:val="0"/>
      <w:marBottom w:val="0"/>
      <w:divBdr>
        <w:top w:val="none" w:sz="0" w:space="0" w:color="auto"/>
        <w:left w:val="none" w:sz="0" w:space="0" w:color="auto"/>
        <w:bottom w:val="none" w:sz="0" w:space="0" w:color="auto"/>
        <w:right w:val="none" w:sz="0" w:space="0" w:color="auto"/>
      </w:divBdr>
    </w:div>
    <w:div w:id="1184595582">
      <w:bodyDiv w:val="1"/>
      <w:marLeft w:val="0"/>
      <w:marRight w:val="0"/>
      <w:marTop w:val="0"/>
      <w:marBottom w:val="0"/>
      <w:divBdr>
        <w:top w:val="none" w:sz="0" w:space="0" w:color="auto"/>
        <w:left w:val="none" w:sz="0" w:space="0" w:color="auto"/>
        <w:bottom w:val="none" w:sz="0" w:space="0" w:color="auto"/>
        <w:right w:val="none" w:sz="0" w:space="0" w:color="auto"/>
      </w:divBdr>
    </w:div>
    <w:div w:id="1207568861">
      <w:bodyDiv w:val="1"/>
      <w:marLeft w:val="0"/>
      <w:marRight w:val="0"/>
      <w:marTop w:val="0"/>
      <w:marBottom w:val="0"/>
      <w:divBdr>
        <w:top w:val="none" w:sz="0" w:space="0" w:color="auto"/>
        <w:left w:val="none" w:sz="0" w:space="0" w:color="auto"/>
        <w:bottom w:val="none" w:sz="0" w:space="0" w:color="auto"/>
        <w:right w:val="none" w:sz="0" w:space="0" w:color="auto"/>
      </w:divBdr>
    </w:div>
    <w:div w:id="1260873011">
      <w:bodyDiv w:val="1"/>
      <w:marLeft w:val="0"/>
      <w:marRight w:val="0"/>
      <w:marTop w:val="0"/>
      <w:marBottom w:val="0"/>
      <w:divBdr>
        <w:top w:val="none" w:sz="0" w:space="0" w:color="auto"/>
        <w:left w:val="none" w:sz="0" w:space="0" w:color="auto"/>
        <w:bottom w:val="none" w:sz="0" w:space="0" w:color="auto"/>
        <w:right w:val="none" w:sz="0" w:space="0" w:color="auto"/>
      </w:divBdr>
    </w:div>
    <w:div w:id="1290863395">
      <w:bodyDiv w:val="1"/>
      <w:marLeft w:val="0"/>
      <w:marRight w:val="0"/>
      <w:marTop w:val="0"/>
      <w:marBottom w:val="0"/>
      <w:divBdr>
        <w:top w:val="none" w:sz="0" w:space="0" w:color="auto"/>
        <w:left w:val="none" w:sz="0" w:space="0" w:color="auto"/>
        <w:bottom w:val="none" w:sz="0" w:space="0" w:color="auto"/>
        <w:right w:val="none" w:sz="0" w:space="0" w:color="auto"/>
      </w:divBdr>
    </w:div>
    <w:div w:id="1340157857">
      <w:bodyDiv w:val="1"/>
      <w:marLeft w:val="0"/>
      <w:marRight w:val="0"/>
      <w:marTop w:val="0"/>
      <w:marBottom w:val="0"/>
      <w:divBdr>
        <w:top w:val="none" w:sz="0" w:space="0" w:color="auto"/>
        <w:left w:val="none" w:sz="0" w:space="0" w:color="auto"/>
        <w:bottom w:val="none" w:sz="0" w:space="0" w:color="auto"/>
        <w:right w:val="none" w:sz="0" w:space="0" w:color="auto"/>
      </w:divBdr>
    </w:div>
    <w:div w:id="1359429213">
      <w:bodyDiv w:val="1"/>
      <w:marLeft w:val="0"/>
      <w:marRight w:val="0"/>
      <w:marTop w:val="0"/>
      <w:marBottom w:val="0"/>
      <w:divBdr>
        <w:top w:val="none" w:sz="0" w:space="0" w:color="auto"/>
        <w:left w:val="none" w:sz="0" w:space="0" w:color="auto"/>
        <w:bottom w:val="none" w:sz="0" w:space="0" w:color="auto"/>
        <w:right w:val="none" w:sz="0" w:space="0" w:color="auto"/>
      </w:divBdr>
    </w:div>
    <w:div w:id="1368528802">
      <w:bodyDiv w:val="1"/>
      <w:marLeft w:val="0"/>
      <w:marRight w:val="0"/>
      <w:marTop w:val="0"/>
      <w:marBottom w:val="0"/>
      <w:divBdr>
        <w:top w:val="none" w:sz="0" w:space="0" w:color="auto"/>
        <w:left w:val="none" w:sz="0" w:space="0" w:color="auto"/>
        <w:bottom w:val="none" w:sz="0" w:space="0" w:color="auto"/>
        <w:right w:val="none" w:sz="0" w:space="0" w:color="auto"/>
      </w:divBdr>
    </w:div>
    <w:div w:id="1417094858">
      <w:bodyDiv w:val="1"/>
      <w:marLeft w:val="0"/>
      <w:marRight w:val="0"/>
      <w:marTop w:val="0"/>
      <w:marBottom w:val="0"/>
      <w:divBdr>
        <w:top w:val="none" w:sz="0" w:space="0" w:color="auto"/>
        <w:left w:val="none" w:sz="0" w:space="0" w:color="auto"/>
        <w:bottom w:val="none" w:sz="0" w:space="0" w:color="auto"/>
        <w:right w:val="none" w:sz="0" w:space="0" w:color="auto"/>
      </w:divBdr>
    </w:div>
    <w:div w:id="1421440467">
      <w:bodyDiv w:val="1"/>
      <w:marLeft w:val="0"/>
      <w:marRight w:val="0"/>
      <w:marTop w:val="0"/>
      <w:marBottom w:val="0"/>
      <w:divBdr>
        <w:top w:val="none" w:sz="0" w:space="0" w:color="auto"/>
        <w:left w:val="none" w:sz="0" w:space="0" w:color="auto"/>
        <w:bottom w:val="none" w:sz="0" w:space="0" w:color="auto"/>
        <w:right w:val="none" w:sz="0" w:space="0" w:color="auto"/>
      </w:divBdr>
    </w:div>
    <w:div w:id="1455638056">
      <w:bodyDiv w:val="1"/>
      <w:marLeft w:val="0"/>
      <w:marRight w:val="0"/>
      <w:marTop w:val="0"/>
      <w:marBottom w:val="0"/>
      <w:divBdr>
        <w:top w:val="none" w:sz="0" w:space="0" w:color="auto"/>
        <w:left w:val="none" w:sz="0" w:space="0" w:color="auto"/>
        <w:bottom w:val="none" w:sz="0" w:space="0" w:color="auto"/>
        <w:right w:val="none" w:sz="0" w:space="0" w:color="auto"/>
      </w:divBdr>
    </w:div>
    <w:div w:id="1469736821">
      <w:bodyDiv w:val="1"/>
      <w:marLeft w:val="0"/>
      <w:marRight w:val="0"/>
      <w:marTop w:val="0"/>
      <w:marBottom w:val="0"/>
      <w:divBdr>
        <w:top w:val="none" w:sz="0" w:space="0" w:color="auto"/>
        <w:left w:val="none" w:sz="0" w:space="0" w:color="auto"/>
        <w:bottom w:val="none" w:sz="0" w:space="0" w:color="auto"/>
        <w:right w:val="none" w:sz="0" w:space="0" w:color="auto"/>
      </w:divBdr>
    </w:div>
    <w:div w:id="1503668035">
      <w:bodyDiv w:val="1"/>
      <w:marLeft w:val="0"/>
      <w:marRight w:val="0"/>
      <w:marTop w:val="0"/>
      <w:marBottom w:val="0"/>
      <w:divBdr>
        <w:top w:val="none" w:sz="0" w:space="0" w:color="auto"/>
        <w:left w:val="none" w:sz="0" w:space="0" w:color="auto"/>
        <w:bottom w:val="none" w:sz="0" w:space="0" w:color="auto"/>
        <w:right w:val="none" w:sz="0" w:space="0" w:color="auto"/>
      </w:divBdr>
    </w:div>
    <w:div w:id="1776554692">
      <w:bodyDiv w:val="1"/>
      <w:marLeft w:val="0"/>
      <w:marRight w:val="0"/>
      <w:marTop w:val="0"/>
      <w:marBottom w:val="0"/>
      <w:divBdr>
        <w:top w:val="none" w:sz="0" w:space="0" w:color="auto"/>
        <w:left w:val="none" w:sz="0" w:space="0" w:color="auto"/>
        <w:bottom w:val="none" w:sz="0" w:space="0" w:color="auto"/>
        <w:right w:val="none" w:sz="0" w:space="0" w:color="auto"/>
      </w:divBdr>
    </w:div>
    <w:div w:id="1792818506">
      <w:bodyDiv w:val="1"/>
      <w:marLeft w:val="0"/>
      <w:marRight w:val="0"/>
      <w:marTop w:val="0"/>
      <w:marBottom w:val="0"/>
      <w:divBdr>
        <w:top w:val="none" w:sz="0" w:space="0" w:color="auto"/>
        <w:left w:val="none" w:sz="0" w:space="0" w:color="auto"/>
        <w:bottom w:val="none" w:sz="0" w:space="0" w:color="auto"/>
        <w:right w:val="none" w:sz="0" w:space="0" w:color="auto"/>
      </w:divBdr>
    </w:div>
    <w:div w:id="1801459469">
      <w:bodyDiv w:val="1"/>
      <w:marLeft w:val="0"/>
      <w:marRight w:val="0"/>
      <w:marTop w:val="0"/>
      <w:marBottom w:val="0"/>
      <w:divBdr>
        <w:top w:val="none" w:sz="0" w:space="0" w:color="auto"/>
        <w:left w:val="none" w:sz="0" w:space="0" w:color="auto"/>
        <w:bottom w:val="none" w:sz="0" w:space="0" w:color="auto"/>
        <w:right w:val="none" w:sz="0" w:space="0" w:color="auto"/>
      </w:divBdr>
    </w:div>
    <w:div w:id="1820490015">
      <w:bodyDiv w:val="1"/>
      <w:marLeft w:val="0"/>
      <w:marRight w:val="0"/>
      <w:marTop w:val="0"/>
      <w:marBottom w:val="0"/>
      <w:divBdr>
        <w:top w:val="none" w:sz="0" w:space="0" w:color="auto"/>
        <w:left w:val="none" w:sz="0" w:space="0" w:color="auto"/>
        <w:bottom w:val="none" w:sz="0" w:space="0" w:color="auto"/>
        <w:right w:val="none" w:sz="0" w:space="0" w:color="auto"/>
      </w:divBdr>
    </w:div>
    <w:div w:id="1875993101">
      <w:bodyDiv w:val="1"/>
      <w:marLeft w:val="0"/>
      <w:marRight w:val="0"/>
      <w:marTop w:val="0"/>
      <w:marBottom w:val="0"/>
      <w:divBdr>
        <w:top w:val="none" w:sz="0" w:space="0" w:color="auto"/>
        <w:left w:val="none" w:sz="0" w:space="0" w:color="auto"/>
        <w:bottom w:val="none" w:sz="0" w:space="0" w:color="auto"/>
        <w:right w:val="none" w:sz="0" w:space="0" w:color="auto"/>
      </w:divBdr>
    </w:div>
    <w:div w:id="1899583749">
      <w:bodyDiv w:val="1"/>
      <w:marLeft w:val="0"/>
      <w:marRight w:val="0"/>
      <w:marTop w:val="0"/>
      <w:marBottom w:val="0"/>
      <w:divBdr>
        <w:top w:val="none" w:sz="0" w:space="0" w:color="auto"/>
        <w:left w:val="none" w:sz="0" w:space="0" w:color="auto"/>
        <w:bottom w:val="none" w:sz="0" w:space="0" w:color="auto"/>
        <w:right w:val="none" w:sz="0" w:space="0" w:color="auto"/>
      </w:divBdr>
    </w:div>
    <w:div w:id="1917402157">
      <w:bodyDiv w:val="1"/>
      <w:marLeft w:val="0"/>
      <w:marRight w:val="0"/>
      <w:marTop w:val="0"/>
      <w:marBottom w:val="0"/>
      <w:divBdr>
        <w:top w:val="none" w:sz="0" w:space="0" w:color="auto"/>
        <w:left w:val="none" w:sz="0" w:space="0" w:color="auto"/>
        <w:bottom w:val="none" w:sz="0" w:space="0" w:color="auto"/>
        <w:right w:val="none" w:sz="0" w:space="0" w:color="auto"/>
      </w:divBdr>
    </w:div>
    <w:div w:id="1978147116">
      <w:bodyDiv w:val="1"/>
      <w:marLeft w:val="0"/>
      <w:marRight w:val="0"/>
      <w:marTop w:val="0"/>
      <w:marBottom w:val="0"/>
      <w:divBdr>
        <w:top w:val="none" w:sz="0" w:space="0" w:color="auto"/>
        <w:left w:val="none" w:sz="0" w:space="0" w:color="auto"/>
        <w:bottom w:val="none" w:sz="0" w:space="0" w:color="auto"/>
        <w:right w:val="none" w:sz="0" w:space="0" w:color="auto"/>
      </w:divBdr>
    </w:div>
    <w:div w:id="1978753053">
      <w:bodyDiv w:val="1"/>
      <w:marLeft w:val="0"/>
      <w:marRight w:val="0"/>
      <w:marTop w:val="0"/>
      <w:marBottom w:val="0"/>
      <w:divBdr>
        <w:top w:val="none" w:sz="0" w:space="0" w:color="auto"/>
        <w:left w:val="none" w:sz="0" w:space="0" w:color="auto"/>
        <w:bottom w:val="none" w:sz="0" w:space="0" w:color="auto"/>
        <w:right w:val="none" w:sz="0" w:space="0" w:color="auto"/>
      </w:divBdr>
    </w:div>
    <w:div w:id="1998458948">
      <w:bodyDiv w:val="1"/>
      <w:marLeft w:val="0"/>
      <w:marRight w:val="0"/>
      <w:marTop w:val="0"/>
      <w:marBottom w:val="0"/>
      <w:divBdr>
        <w:top w:val="none" w:sz="0" w:space="0" w:color="auto"/>
        <w:left w:val="none" w:sz="0" w:space="0" w:color="auto"/>
        <w:bottom w:val="none" w:sz="0" w:space="0" w:color="auto"/>
        <w:right w:val="none" w:sz="0" w:space="0" w:color="auto"/>
      </w:divBdr>
    </w:div>
    <w:div w:id="2019455433">
      <w:bodyDiv w:val="1"/>
      <w:marLeft w:val="0"/>
      <w:marRight w:val="0"/>
      <w:marTop w:val="0"/>
      <w:marBottom w:val="0"/>
      <w:divBdr>
        <w:top w:val="none" w:sz="0" w:space="0" w:color="auto"/>
        <w:left w:val="none" w:sz="0" w:space="0" w:color="auto"/>
        <w:bottom w:val="none" w:sz="0" w:space="0" w:color="auto"/>
        <w:right w:val="none" w:sz="0" w:space="0" w:color="auto"/>
      </w:divBdr>
    </w:div>
    <w:div w:id="2041516609">
      <w:bodyDiv w:val="1"/>
      <w:marLeft w:val="0"/>
      <w:marRight w:val="0"/>
      <w:marTop w:val="0"/>
      <w:marBottom w:val="0"/>
      <w:divBdr>
        <w:top w:val="none" w:sz="0" w:space="0" w:color="auto"/>
        <w:left w:val="none" w:sz="0" w:space="0" w:color="auto"/>
        <w:bottom w:val="none" w:sz="0" w:space="0" w:color="auto"/>
        <w:right w:val="none" w:sz="0" w:space="0" w:color="auto"/>
      </w:divBdr>
    </w:div>
    <w:div w:id="2084908957">
      <w:bodyDiv w:val="1"/>
      <w:marLeft w:val="0"/>
      <w:marRight w:val="0"/>
      <w:marTop w:val="0"/>
      <w:marBottom w:val="0"/>
      <w:divBdr>
        <w:top w:val="none" w:sz="0" w:space="0" w:color="auto"/>
        <w:left w:val="none" w:sz="0" w:space="0" w:color="auto"/>
        <w:bottom w:val="none" w:sz="0" w:space="0" w:color="auto"/>
        <w:right w:val="none" w:sz="0" w:space="0" w:color="auto"/>
      </w:divBdr>
    </w:div>
    <w:div w:id="2101103577">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iregistr.mpsv.cz/" TargetMode="External"/><Relationship Id="rId26" Type="http://schemas.openxmlformats.org/officeDocument/2006/relationships/hyperlink" Target="http://www.jaromer-josefov.cz" TargetMode="External"/><Relationship Id="rId39"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9.emf"/><Relationship Id="rId42" Type="http://schemas.openxmlformats.org/officeDocument/2006/relationships/chart" Target="charts/chart10.xml"/><Relationship Id="rId47" Type="http://schemas.openxmlformats.org/officeDocument/2006/relationships/chart" Target="charts/chart1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portal.gov.cz/app/zakony/zakonPar.jsp?page=0&amp;idBiblio=82766&amp;recShow=0&amp;nr=229~2F2014&amp;rpp=15" TargetMode="External"/><Relationship Id="rId25" Type="http://schemas.openxmlformats.org/officeDocument/2006/relationships/hyperlink" Target="http://www.centrumrozvoje.eu/regionalni-informacni-centrum" TargetMode="External"/><Relationship Id="rId33" Type="http://schemas.openxmlformats.org/officeDocument/2006/relationships/image" Target="media/image8.emf"/><Relationship Id="rId38" Type="http://schemas.openxmlformats.org/officeDocument/2006/relationships/chart" Target="charts/chart6.xml"/><Relationship Id="rId46" Type="http://schemas.openxmlformats.org/officeDocument/2006/relationships/chart" Target="charts/chart1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png"/><Relationship Id="rId29" Type="http://schemas.openxmlformats.org/officeDocument/2006/relationships/chart" Target="charts/chart1.xml"/><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cervenokostelecko.cz" TargetMode="External"/><Relationship Id="rId32" Type="http://schemas.openxmlformats.org/officeDocument/2006/relationships/image" Target="media/image7.emf"/><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kladskepomezi.cz" TargetMode="External"/><Relationship Id="rId28" Type="http://schemas.openxmlformats.org/officeDocument/2006/relationships/footer" Target="footer2.xml"/><Relationship Id="rId36" Type="http://schemas.openxmlformats.org/officeDocument/2006/relationships/chart" Target="charts/chart4.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cio.cz/download/kea_stzs/TK_09_2012/kea_analyza_2005_2011_souhrn.pdf" TargetMode="External"/><Relationship Id="rId31" Type="http://schemas.openxmlformats.org/officeDocument/2006/relationships/chart" Target="charts/chart3.xml"/><Relationship Id="rId44" Type="http://schemas.openxmlformats.org/officeDocument/2006/relationships/chart" Target="charts/chart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hkregion.cz/dr-cs/k-bez-barier/" TargetMode="External"/><Relationship Id="rId27" Type="http://schemas.openxmlformats.org/officeDocument/2006/relationships/header" Target="header2.xml"/><Relationship Id="rId30" Type="http://schemas.openxmlformats.org/officeDocument/2006/relationships/chart" Target="charts/chart2.xml"/><Relationship Id="rId35" Type="http://schemas.openxmlformats.org/officeDocument/2006/relationships/image" Target="media/image10.emf"/><Relationship Id="rId43" Type="http://schemas.openxmlformats.org/officeDocument/2006/relationships/chart" Target="charts/chart11.xml"/><Relationship Id="rId48" Type="http://schemas.openxmlformats.org/officeDocument/2006/relationships/fontTable" Target="fontTable.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STANICE\volne\dotazn&#237;k%20vyhodnocen&#23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STANICE\volne\dotazn&#237;k%20vyhodnocen&#237;.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cs-CZ"/>
              <a:t>Pohlaví</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OBEC!$CG$5:$CH$5</c:f>
              <c:strCache>
                <c:ptCount val="2"/>
                <c:pt idx="0">
                  <c:v>muži</c:v>
                </c:pt>
                <c:pt idx="1">
                  <c:v>ženy</c:v>
                </c:pt>
              </c:strCache>
            </c:strRef>
          </c:cat>
          <c:val>
            <c:numRef>
              <c:f>OBEC!$CG$6:$CH$6</c:f>
              <c:numCache>
                <c:formatCode>0.0%</c:formatCode>
                <c:ptCount val="2"/>
                <c:pt idx="0">
                  <c:v>0.42666666666666747</c:v>
                </c:pt>
                <c:pt idx="1">
                  <c:v>0.57333333333333369</c:v>
                </c:pt>
              </c:numCache>
            </c:numRef>
          </c:val>
          <c:extLst>
            <c:ext xmlns:c16="http://schemas.microsoft.com/office/drawing/2014/chart" uri="{C3380CC4-5D6E-409C-BE32-E72D297353CC}">
              <c16:uniqueId val="{00000000-ECDF-4AA8-9519-A10167278D43}"/>
            </c:ext>
          </c:extLst>
        </c:ser>
        <c:dLbls>
          <c:showLegendKey val="0"/>
          <c:showVal val="0"/>
          <c:showCatName val="0"/>
          <c:showSerName val="0"/>
          <c:showPercent val="1"/>
          <c:showBubbleSize val="0"/>
          <c:showLeaderLines val="1"/>
        </c:dLbls>
      </c:pie3DChart>
    </c:plotArea>
    <c:legend>
      <c:legendPos val="r"/>
      <c:overlay val="0"/>
      <c:txPr>
        <a:bodyPr/>
        <a:lstStyle/>
        <a:p>
          <a:pPr>
            <a:defRPr sz="1200"/>
          </a:pPr>
          <a:endParaRPr lang="cs-CZ"/>
        </a:p>
      </c:txPr>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cs-CZ"/>
              <a:t>Spokojenost se</a:t>
            </a:r>
            <a:r>
              <a:rPr lang="cs-CZ" baseline="0"/>
              <a:t> školstvím a vzděláváním</a:t>
            </a:r>
            <a:endParaRPr lang="cs-CZ"/>
          </a:p>
        </c:rich>
      </c:tx>
      <c:overlay val="0"/>
    </c:title>
    <c:autoTitleDeleted val="0"/>
    <c:plotArea>
      <c:layout/>
      <c:barChart>
        <c:barDir val="bar"/>
        <c:grouping val="clustered"/>
        <c:varyColors val="0"/>
        <c:ser>
          <c:idx val="0"/>
          <c:order val="0"/>
          <c:tx>
            <c:strRef>
              <c:f>výsledky!$A$43</c:f>
              <c:strCache>
                <c:ptCount val="1"/>
                <c:pt idx="0">
                  <c:v>6.  Spokojenost se školstvím a vzděláváním</c:v>
                </c:pt>
              </c:strCache>
            </c:strRef>
          </c:tx>
          <c:invertIfNegative val="0"/>
          <c:dPt>
            <c:idx val="4"/>
            <c:invertIfNegative val="0"/>
            <c:bubble3D val="0"/>
            <c:spPr>
              <a:solidFill>
                <a:schemeClr val="accent2"/>
              </a:solidFill>
            </c:spPr>
            <c:extLst>
              <c:ext xmlns:c16="http://schemas.microsoft.com/office/drawing/2014/chart" uri="{C3380CC4-5D6E-409C-BE32-E72D297353CC}">
                <c16:uniqueId val="{00000001-5490-4E76-B1C3-7DDE049FC83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výsledky!$B$4:$F$4</c:f>
              <c:strCache>
                <c:ptCount val="5"/>
                <c:pt idx="0">
                  <c:v>Rychnovek</c:v>
                </c:pt>
                <c:pt idx="1">
                  <c:v>Vysokov</c:v>
                </c:pt>
                <c:pt idx="2">
                  <c:v>Radechová</c:v>
                </c:pt>
                <c:pt idx="3">
                  <c:v>Kostelec</c:v>
                </c:pt>
                <c:pt idx="4">
                  <c:v>region</c:v>
                </c:pt>
              </c:strCache>
            </c:strRef>
          </c:cat>
          <c:val>
            <c:numRef>
              <c:f>výsledky!$B$43:$F$43</c:f>
              <c:numCache>
                <c:formatCode>0.00</c:formatCode>
                <c:ptCount val="5"/>
                <c:pt idx="0">
                  <c:v>1.7188888888888889</c:v>
                </c:pt>
                <c:pt idx="1">
                  <c:v>3.0683333333333342</c:v>
                </c:pt>
                <c:pt idx="2">
                  <c:v>1.7917089806744957</c:v>
                </c:pt>
                <c:pt idx="3">
                  <c:v>2.1031620553359747</c:v>
                </c:pt>
                <c:pt idx="4">
                  <c:v>2.1715673703030709</c:v>
                </c:pt>
              </c:numCache>
            </c:numRef>
          </c:val>
          <c:extLst>
            <c:ext xmlns:c16="http://schemas.microsoft.com/office/drawing/2014/chart" uri="{C3380CC4-5D6E-409C-BE32-E72D297353CC}">
              <c16:uniqueId val="{00000002-5490-4E76-B1C3-7DDE049FC83F}"/>
            </c:ext>
          </c:extLst>
        </c:ser>
        <c:dLbls>
          <c:showLegendKey val="0"/>
          <c:showVal val="0"/>
          <c:showCatName val="0"/>
          <c:showSerName val="0"/>
          <c:showPercent val="0"/>
          <c:showBubbleSize val="0"/>
        </c:dLbls>
        <c:gapWidth val="150"/>
        <c:axId val="587266736"/>
        <c:axId val="587264384"/>
      </c:barChart>
      <c:catAx>
        <c:axId val="587266736"/>
        <c:scaling>
          <c:orientation val="minMax"/>
        </c:scaling>
        <c:delete val="0"/>
        <c:axPos val="l"/>
        <c:numFmt formatCode="General" sourceLinked="0"/>
        <c:majorTickMark val="out"/>
        <c:minorTickMark val="none"/>
        <c:tickLblPos val="nextTo"/>
        <c:crossAx val="587264384"/>
        <c:crosses val="autoZero"/>
        <c:auto val="1"/>
        <c:lblAlgn val="ctr"/>
        <c:lblOffset val="100"/>
        <c:noMultiLvlLbl val="0"/>
      </c:catAx>
      <c:valAx>
        <c:axId val="587264384"/>
        <c:scaling>
          <c:orientation val="minMax"/>
          <c:min val="1"/>
        </c:scaling>
        <c:delete val="0"/>
        <c:axPos val="b"/>
        <c:majorGridlines/>
        <c:numFmt formatCode="0.00" sourceLinked="1"/>
        <c:majorTickMark val="out"/>
        <c:minorTickMark val="none"/>
        <c:tickLblPos val="nextTo"/>
        <c:crossAx val="587266736"/>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cs-CZ"/>
              <a:t>Spokojenost s životním prostředím</a:t>
            </a:r>
          </a:p>
        </c:rich>
      </c:tx>
      <c:overlay val="0"/>
    </c:title>
    <c:autoTitleDeleted val="0"/>
    <c:plotArea>
      <c:layout>
        <c:manualLayout>
          <c:layoutTarget val="inner"/>
          <c:xMode val="edge"/>
          <c:yMode val="edge"/>
          <c:x val="0.16417793981896547"/>
          <c:y val="0.18355091623258252"/>
          <c:w val="0.78876889373684245"/>
          <c:h val="0.6997486497773614"/>
        </c:manualLayout>
      </c:layout>
      <c:barChart>
        <c:barDir val="bar"/>
        <c:grouping val="clustered"/>
        <c:varyColors val="0"/>
        <c:ser>
          <c:idx val="0"/>
          <c:order val="0"/>
          <c:tx>
            <c:strRef>
              <c:f>výsledky!$A$49</c:f>
              <c:strCache>
                <c:ptCount val="1"/>
                <c:pt idx="0">
                  <c:v>7. Spokojenost s životním prostředím</c:v>
                </c:pt>
              </c:strCache>
            </c:strRef>
          </c:tx>
          <c:invertIfNegative val="0"/>
          <c:dPt>
            <c:idx val="4"/>
            <c:invertIfNegative val="0"/>
            <c:bubble3D val="0"/>
            <c:spPr>
              <a:solidFill>
                <a:schemeClr val="accent2"/>
              </a:solidFill>
            </c:spPr>
            <c:extLst>
              <c:ext xmlns:c16="http://schemas.microsoft.com/office/drawing/2014/chart" uri="{C3380CC4-5D6E-409C-BE32-E72D297353CC}">
                <c16:uniqueId val="{00000001-A4C0-4477-85A2-5357B07518B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výsledky!$B$4:$F$4</c:f>
              <c:strCache>
                <c:ptCount val="5"/>
                <c:pt idx="0">
                  <c:v>Rychnovek</c:v>
                </c:pt>
                <c:pt idx="1">
                  <c:v>Vysokov</c:v>
                </c:pt>
                <c:pt idx="2">
                  <c:v>Radechová</c:v>
                </c:pt>
                <c:pt idx="3">
                  <c:v>Kostelec</c:v>
                </c:pt>
                <c:pt idx="4">
                  <c:v>region</c:v>
                </c:pt>
              </c:strCache>
            </c:strRef>
          </c:cat>
          <c:val>
            <c:numRef>
              <c:f>výsledky!$B$49:$F$49</c:f>
              <c:numCache>
                <c:formatCode>0.00</c:formatCode>
                <c:ptCount val="5"/>
                <c:pt idx="0">
                  <c:v>1.588333333333334</c:v>
                </c:pt>
                <c:pt idx="1">
                  <c:v>2.1</c:v>
                </c:pt>
                <c:pt idx="2">
                  <c:v>2.0548148148148138</c:v>
                </c:pt>
                <c:pt idx="3">
                  <c:v>2.0066252587991742</c:v>
                </c:pt>
                <c:pt idx="4">
                  <c:v>2.3239209847654392</c:v>
                </c:pt>
              </c:numCache>
            </c:numRef>
          </c:val>
          <c:extLst>
            <c:ext xmlns:c16="http://schemas.microsoft.com/office/drawing/2014/chart" uri="{C3380CC4-5D6E-409C-BE32-E72D297353CC}">
              <c16:uniqueId val="{00000002-A4C0-4477-85A2-5357B07518B3}"/>
            </c:ext>
          </c:extLst>
        </c:ser>
        <c:dLbls>
          <c:showLegendKey val="0"/>
          <c:showVal val="0"/>
          <c:showCatName val="0"/>
          <c:showSerName val="0"/>
          <c:showPercent val="0"/>
          <c:showBubbleSize val="0"/>
        </c:dLbls>
        <c:gapWidth val="150"/>
        <c:axId val="598312640"/>
        <c:axId val="597265008"/>
      </c:barChart>
      <c:catAx>
        <c:axId val="598312640"/>
        <c:scaling>
          <c:orientation val="minMax"/>
        </c:scaling>
        <c:delete val="0"/>
        <c:axPos val="l"/>
        <c:numFmt formatCode="General" sourceLinked="0"/>
        <c:majorTickMark val="out"/>
        <c:minorTickMark val="none"/>
        <c:tickLblPos val="nextTo"/>
        <c:crossAx val="597265008"/>
        <c:crosses val="autoZero"/>
        <c:auto val="1"/>
        <c:lblAlgn val="ctr"/>
        <c:lblOffset val="100"/>
        <c:noMultiLvlLbl val="0"/>
      </c:catAx>
      <c:valAx>
        <c:axId val="597265008"/>
        <c:scaling>
          <c:orientation val="minMax"/>
          <c:max val="3.5"/>
          <c:min val="1"/>
        </c:scaling>
        <c:delete val="0"/>
        <c:axPos val="b"/>
        <c:majorGridlines/>
        <c:numFmt formatCode="0.00" sourceLinked="1"/>
        <c:majorTickMark val="out"/>
        <c:minorTickMark val="none"/>
        <c:tickLblPos val="nextTo"/>
        <c:crossAx val="598312640"/>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cs-CZ"/>
              <a:t>Spokojenost se zajištěním bezpečnosti</a:t>
            </a:r>
          </a:p>
        </c:rich>
      </c:tx>
      <c:overlay val="0"/>
    </c:title>
    <c:autoTitleDeleted val="0"/>
    <c:plotArea>
      <c:layout>
        <c:manualLayout>
          <c:layoutTarget val="inner"/>
          <c:xMode val="edge"/>
          <c:yMode val="edge"/>
          <c:x val="0.17173702003096294"/>
          <c:y val="0.18355077160566838"/>
          <c:w val="0.78876889373684245"/>
          <c:h val="0.6997486497773614"/>
        </c:manualLayout>
      </c:layout>
      <c:barChart>
        <c:barDir val="bar"/>
        <c:grouping val="clustered"/>
        <c:varyColors val="0"/>
        <c:ser>
          <c:idx val="0"/>
          <c:order val="0"/>
          <c:tx>
            <c:strRef>
              <c:f>výsledky!$A$55</c:f>
              <c:strCache>
                <c:ptCount val="1"/>
                <c:pt idx="0">
                  <c:v>8. Spokojenost se zajištěním bezpečnosti</c:v>
                </c:pt>
              </c:strCache>
            </c:strRef>
          </c:tx>
          <c:invertIfNegative val="0"/>
          <c:dPt>
            <c:idx val="4"/>
            <c:invertIfNegative val="0"/>
            <c:bubble3D val="0"/>
            <c:spPr>
              <a:solidFill>
                <a:schemeClr val="accent2"/>
              </a:solidFill>
            </c:spPr>
            <c:extLst>
              <c:ext xmlns:c16="http://schemas.microsoft.com/office/drawing/2014/chart" uri="{C3380CC4-5D6E-409C-BE32-E72D297353CC}">
                <c16:uniqueId val="{00000001-2303-46F4-84F2-8E305CC82FB9}"/>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výsledky!$B$4:$F$4</c:f>
              <c:strCache>
                <c:ptCount val="5"/>
                <c:pt idx="0">
                  <c:v>Rychnovek</c:v>
                </c:pt>
                <c:pt idx="1">
                  <c:v>Vysokov</c:v>
                </c:pt>
                <c:pt idx="2">
                  <c:v>Radechová</c:v>
                </c:pt>
                <c:pt idx="3">
                  <c:v>Kostelec</c:v>
                </c:pt>
                <c:pt idx="4">
                  <c:v>region</c:v>
                </c:pt>
              </c:strCache>
            </c:strRef>
          </c:cat>
          <c:val>
            <c:numRef>
              <c:f>výsledky!$B$55:$F$55</c:f>
              <c:numCache>
                <c:formatCode>0.00</c:formatCode>
                <c:ptCount val="5"/>
                <c:pt idx="0">
                  <c:v>1.8504761904761906</c:v>
                </c:pt>
                <c:pt idx="1">
                  <c:v>2.1121212121212176</c:v>
                </c:pt>
                <c:pt idx="2">
                  <c:v>2.0097309281867002</c:v>
                </c:pt>
                <c:pt idx="3">
                  <c:v>1.8450592885375492</c:v>
                </c:pt>
                <c:pt idx="4">
                  <c:v>2.3482200543052469</c:v>
                </c:pt>
              </c:numCache>
            </c:numRef>
          </c:val>
          <c:extLst>
            <c:ext xmlns:c16="http://schemas.microsoft.com/office/drawing/2014/chart" uri="{C3380CC4-5D6E-409C-BE32-E72D297353CC}">
              <c16:uniqueId val="{00000002-2303-46F4-84F2-8E305CC82FB9}"/>
            </c:ext>
          </c:extLst>
        </c:ser>
        <c:dLbls>
          <c:showLegendKey val="0"/>
          <c:showVal val="0"/>
          <c:showCatName val="0"/>
          <c:showSerName val="0"/>
          <c:showPercent val="0"/>
          <c:showBubbleSize val="0"/>
        </c:dLbls>
        <c:gapWidth val="150"/>
        <c:axId val="845492896"/>
        <c:axId val="845492112"/>
      </c:barChart>
      <c:catAx>
        <c:axId val="845492896"/>
        <c:scaling>
          <c:orientation val="minMax"/>
        </c:scaling>
        <c:delete val="0"/>
        <c:axPos val="l"/>
        <c:numFmt formatCode="General" sourceLinked="0"/>
        <c:majorTickMark val="out"/>
        <c:minorTickMark val="none"/>
        <c:tickLblPos val="nextTo"/>
        <c:crossAx val="845492112"/>
        <c:crosses val="autoZero"/>
        <c:auto val="1"/>
        <c:lblAlgn val="ctr"/>
        <c:lblOffset val="100"/>
        <c:noMultiLvlLbl val="0"/>
      </c:catAx>
      <c:valAx>
        <c:axId val="845492112"/>
        <c:scaling>
          <c:orientation val="minMax"/>
          <c:max val="3.5"/>
          <c:min val="1"/>
        </c:scaling>
        <c:delete val="0"/>
        <c:axPos val="b"/>
        <c:majorGridlines/>
        <c:numFmt formatCode="0.00" sourceLinked="1"/>
        <c:majorTickMark val="out"/>
        <c:minorTickMark val="none"/>
        <c:tickLblPos val="nextTo"/>
        <c:crossAx val="84549289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cs-CZ" sz="1800"/>
              <a:t>Spokojenost s kulturou a společenským životem</a:t>
            </a:r>
          </a:p>
        </c:rich>
      </c:tx>
      <c:layout>
        <c:manualLayout>
          <c:xMode val="edge"/>
          <c:yMode val="edge"/>
          <c:x val="0.11358868117757091"/>
          <c:y val="8.7179469578140666E-3"/>
        </c:manualLayout>
      </c:layout>
      <c:overlay val="0"/>
    </c:title>
    <c:autoTitleDeleted val="0"/>
    <c:plotArea>
      <c:layout>
        <c:manualLayout>
          <c:layoutTarget val="inner"/>
          <c:xMode val="edge"/>
          <c:yMode val="edge"/>
          <c:x val="0.17173702003096294"/>
          <c:y val="0.18355077160566838"/>
          <c:w val="0.78876889373684245"/>
          <c:h val="0.6997486497773614"/>
        </c:manualLayout>
      </c:layout>
      <c:barChart>
        <c:barDir val="bar"/>
        <c:grouping val="clustered"/>
        <c:varyColors val="0"/>
        <c:ser>
          <c:idx val="0"/>
          <c:order val="0"/>
          <c:tx>
            <c:strRef>
              <c:f>výsledky!$A$61</c:f>
              <c:strCache>
                <c:ptCount val="1"/>
                <c:pt idx="0">
                  <c:v>9. Spokojenost s kulturou a společenským životem</c:v>
                </c:pt>
              </c:strCache>
            </c:strRef>
          </c:tx>
          <c:invertIfNegative val="0"/>
          <c:dPt>
            <c:idx val="4"/>
            <c:invertIfNegative val="0"/>
            <c:bubble3D val="0"/>
            <c:spPr>
              <a:solidFill>
                <a:schemeClr val="accent2"/>
              </a:solidFill>
            </c:spPr>
            <c:extLst>
              <c:ext xmlns:c16="http://schemas.microsoft.com/office/drawing/2014/chart" uri="{C3380CC4-5D6E-409C-BE32-E72D297353CC}">
                <c16:uniqueId val="{00000001-AAD7-4B0A-B928-28E8198844F0}"/>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výsledky!$B$4:$F$4</c:f>
              <c:strCache>
                <c:ptCount val="5"/>
                <c:pt idx="0">
                  <c:v>Rychnovek</c:v>
                </c:pt>
                <c:pt idx="1">
                  <c:v>Vysokov</c:v>
                </c:pt>
                <c:pt idx="2">
                  <c:v>Radechová</c:v>
                </c:pt>
                <c:pt idx="3">
                  <c:v>Kostelec</c:v>
                </c:pt>
                <c:pt idx="4">
                  <c:v>region</c:v>
                </c:pt>
              </c:strCache>
            </c:strRef>
          </c:cat>
          <c:val>
            <c:numRef>
              <c:f>výsledky!$B$61:$F$61</c:f>
              <c:numCache>
                <c:formatCode>0.00</c:formatCode>
                <c:ptCount val="5"/>
                <c:pt idx="0">
                  <c:v>1.6288888888888913</c:v>
                </c:pt>
                <c:pt idx="1">
                  <c:v>2.2545454545454544</c:v>
                </c:pt>
                <c:pt idx="2">
                  <c:v>1.8840394088669961</c:v>
                </c:pt>
                <c:pt idx="3">
                  <c:v>2.0521739130434735</c:v>
                </c:pt>
                <c:pt idx="4">
                  <c:v>2.1828242060557712</c:v>
                </c:pt>
              </c:numCache>
            </c:numRef>
          </c:val>
          <c:extLst>
            <c:ext xmlns:c16="http://schemas.microsoft.com/office/drawing/2014/chart" uri="{C3380CC4-5D6E-409C-BE32-E72D297353CC}">
              <c16:uniqueId val="{00000002-AAD7-4B0A-B928-28E8198844F0}"/>
            </c:ext>
          </c:extLst>
        </c:ser>
        <c:dLbls>
          <c:showLegendKey val="0"/>
          <c:showVal val="0"/>
          <c:showCatName val="0"/>
          <c:showSerName val="0"/>
          <c:showPercent val="0"/>
          <c:showBubbleSize val="0"/>
        </c:dLbls>
        <c:gapWidth val="150"/>
        <c:axId val="845492504"/>
        <c:axId val="845493288"/>
      </c:barChart>
      <c:catAx>
        <c:axId val="845492504"/>
        <c:scaling>
          <c:orientation val="minMax"/>
        </c:scaling>
        <c:delete val="0"/>
        <c:axPos val="l"/>
        <c:numFmt formatCode="General" sourceLinked="0"/>
        <c:majorTickMark val="out"/>
        <c:minorTickMark val="none"/>
        <c:tickLblPos val="nextTo"/>
        <c:crossAx val="845493288"/>
        <c:crosses val="autoZero"/>
        <c:auto val="1"/>
        <c:lblAlgn val="ctr"/>
        <c:lblOffset val="100"/>
        <c:noMultiLvlLbl val="0"/>
      </c:catAx>
      <c:valAx>
        <c:axId val="845493288"/>
        <c:scaling>
          <c:orientation val="minMax"/>
          <c:max val="3.5"/>
          <c:min val="1"/>
        </c:scaling>
        <c:delete val="0"/>
        <c:axPos val="b"/>
        <c:majorGridlines/>
        <c:numFmt formatCode="0.00" sourceLinked="1"/>
        <c:majorTickMark val="out"/>
        <c:minorTickMark val="none"/>
        <c:tickLblPos val="nextTo"/>
        <c:crossAx val="845492504"/>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cs-CZ"/>
              <a:t>Celková</a:t>
            </a:r>
            <a:r>
              <a:rPr lang="cs-CZ" baseline="0"/>
              <a:t> s</a:t>
            </a:r>
            <a:r>
              <a:rPr lang="cs-CZ"/>
              <a:t>pokojenost s</a:t>
            </a:r>
            <a:r>
              <a:rPr lang="cs-CZ" baseline="0"/>
              <a:t> rozvojovými aktivitami</a:t>
            </a:r>
            <a:endParaRPr lang="cs-CZ"/>
          </a:p>
        </c:rich>
      </c:tx>
      <c:layout>
        <c:manualLayout>
          <c:xMode val="edge"/>
          <c:yMode val="edge"/>
          <c:x val="0.11941014530080106"/>
          <c:y val="4.3589734789070307E-3"/>
        </c:manualLayout>
      </c:layout>
      <c:overlay val="0"/>
    </c:title>
    <c:autoTitleDeleted val="0"/>
    <c:plotArea>
      <c:layout>
        <c:manualLayout>
          <c:layoutTarget val="inner"/>
          <c:xMode val="edge"/>
          <c:yMode val="edge"/>
          <c:x val="0.17173702003096294"/>
          <c:y val="0.18355077160566838"/>
          <c:w val="0.78876889373684245"/>
          <c:h val="0.6997486497773614"/>
        </c:manualLayout>
      </c:layout>
      <c:barChart>
        <c:barDir val="bar"/>
        <c:grouping val="clustered"/>
        <c:varyColors val="0"/>
        <c:ser>
          <c:idx val="0"/>
          <c:order val="0"/>
          <c:tx>
            <c:strRef>
              <c:f>výsledky!$A$67</c:f>
              <c:strCache>
                <c:ptCount val="1"/>
                <c:pt idx="0">
                  <c:v>10. Celková spokojenost s rozvojovými aktivitami</c:v>
                </c:pt>
              </c:strCache>
            </c:strRef>
          </c:tx>
          <c:invertIfNegative val="0"/>
          <c:dPt>
            <c:idx val="4"/>
            <c:invertIfNegative val="0"/>
            <c:bubble3D val="0"/>
            <c:spPr>
              <a:solidFill>
                <a:schemeClr val="accent2"/>
              </a:solidFill>
            </c:spPr>
            <c:extLst>
              <c:ext xmlns:c16="http://schemas.microsoft.com/office/drawing/2014/chart" uri="{C3380CC4-5D6E-409C-BE32-E72D297353CC}">
                <c16:uniqueId val="{00000001-903F-496D-AF22-3C122F4C5D3B}"/>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výsledky!$B$4:$F$4</c:f>
              <c:strCache>
                <c:ptCount val="5"/>
                <c:pt idx="0">
                  <c:v>Rychnovek</c:v>
                </c:pt>
                <c:pt idx="1">
                  <c:v>Vysokov</c:v>
                </c:pt>
                <c:pt idx="2">
                  <c:v>Radechová</c:v>
                </c:pt>
                <c:pt idx="3">
                  <c:v>Kostelec</c:v>
                </c:pt>
                <c:pt idx="4">
                  <c:v>region</c:v>
                </c:pt>
              </c:strCache>
            </c:strRef>
          </c:cat>
          <c:val>
            <c:numRef>
              <c:f>výsledky!$B$67:$F$67</c:f>
              <c:numCache>
                <c:formatCode>0.00</c:formatCode>
                <c:ptCount val="5"/>
                <c:pt idx="0">
                  <c:v>2.2680423280423292</c:v>
                </c:pt>
                <c:pt idx="1">
                  <c:v>2.4890909090909088</c:v>
                </c:pt>
                <c:pt idx="2">
                  <c:v>2.4898117448261052</c:v>
                </c:pt>
                <c:pt idx="3">
                  <c:v>2.602016239544839</c:v>
                </c:pt>
                <c:pt idx="4">
                  <c:v>2.5440867081312453</c:v>
                </c:pt>
              </c:numCache>
            </c:numRef>
          </c:val>
          <c:extLst>
            <c:ext xmlns:c16="http://schemas.microsoft.com/office/drawing/2014/chart" uri="{C3380CC4-5D6E-409C-BE32-E72D297353CC}">
              <c16:uniqueId val="{00000002-903F-496D-AF22-3C122F4C5D3B}"/>
            </c:ext>
          </c:extLst>
        </c:ser>
        <c:dLbls>
          <c:showLegendKey val="0"/>
          <c:showVal val="0"/>
          <c:showCatName val="0"/>
          <c:showSerName val="0"/>
          <c:showPercent val="0"/>
          <c:showBubbleSize val="0"/>
        </c:dLbls>
        <c:gapWidth val="150"/>
        <c:axId val="845490544"/>
        <c:axId val="845493680"/>
      </c:barChart>
      <c:catAx>
        <c:axId val="845490544"/>
        <c:scaling>
          <c:orientation val="minMax"/>
        </c:scaling>
        <c:delete val="0"/>
        <c:axPos val="l"/>
        <c:numFmt formatCode="General" sourceLinked="0"/>
        <c:majorTickMark val="out"/>
        <c:minorTickMark val="none"/>
        <c:tickLblPos val="nextTo"/>
        <c:crossAx val="845493680"/>
        <c:crosses val="autoZero"/>
        <c:auto val="1"/>
        <c:lblAlgn val="ctr"/>
        <c:lblOffset val="100"/>
        <c:noMultiLvlLbl val="0"/>
      </c:catAx>
      <c:valAx>
        <c:axId val="845493680"/>
        <c:scaling>
          <c:orientation val="minMax"/>
          <c:max val="3.5"/>
          <c:min val="1"/>
        </c:scaling>
        <c:delete val="0"/>
        <c:axPos val="b"/>
        <c:majorGridlines/>
        <c:numFmt formatCode="0.00" sourceLinked="1"/>
        <c:majorTickMark val="out"/>
        <c:minorTickMark val="none"/>
        <c:tickLblPos val="nextTo"/>
        <c:crossAx val="845490544"/>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cs-CZ"/>
              <a:t>Spokojenost celková</a:t>
            </a:r>
          </a:p>
        </c:rich>
      </c:tx>
      <c:overlay val="0"/>
    </c:title>
    <c:autoTitleDeleted val="0"/>
    <c:plotArea>
      <c:layout/>
      <c:barChart>
        <c:barDir val="bar"/>
        <c:grouping val="clustered"/>
        <c:varyColors val="0"/>
        <c:ser>
          <c:idx val="0"/>
          <c:order val="0"/>
          <c:tx>
            <c:strRef>
              <c:f>výsledky!$A$84</c:f>
              <c:strCache>
                <c:ptCount val="1"/>
                <c:pt idx="0">
                  <c:v>Spokojenost celkově</c:v>
                </c:pt>
              </c:strCache>
            </c:strRef>
          </c:tx>
          <c:invertIfNegative val="0"/>
          <c:dPt>
            <c:idx val="4"/>
            <c:invertIfNegative val="0"/>
            <c:bubble3D val="0"/>
            <c:spPr>
              <a:solidFill>
                <a:schemeClr val="accent2"/>
              </a:solidFill>
            </c:spPr>
            <c:extLst>
              <c:ext xmlns:c16="http://schemas.microsoft.com/office/drawing/2014/chart" uri="{C3380CC4-5D6E-409C-BE32-E72D297353CC}">
                <c16:uniqueId val="{00000001-9F35-4EDB-89AC-47B55FCFDA8B}"/>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výsledky!$B$4:$F$4</c:f>
              <c:strCache>
                <c:ptCount val="5"/>
                <c:pt idx="0">
                  <c:v>Rychnovek</c:v>
                </c:pt>
                <c:pt idx="1">
                  <c:v>Vysokov</c:v>
                </c:pt>
                <c:pt idx="2">
                  <c:v>Radechová</c:v>
                </c:pt>
                <c:pt idx="3">
                  <c:v>Kostelec</c:v>
                </c:pt>
                <c:pt idx="4">
                  <c:v>region</c:v>
                </c:pt>
              </c:strCache>
            </c:strRef>
          </c:cat>
          <c:val>
            <c:numRef>
              <c:f>výsledky!$B$84:$F$84</c:f>
              <c:numCache>
                <c:formatCode>0.00</c:formatCode>
                <c:ptCount val="5"/>
                <c:pt idx="0">
                  <c:v>2.220494708994718</c:v>
                </c:pt>
                <c:pt idx="1">
                  <c:v>2.4935</c:v>
                </c:pt>
                <c:pt idx="2">
                  <c:v>2.0359461944304127</c:v>
                </c:pt>
                <c:pt idx="3">
                  <c:v>2.1438963350405</c:v>
                </c:pt>
                <c:pt idx="4">
                  <c:v>2.268468872113182</c:v>
                </c:pt>
              </c:numCache>
            </c:numRef>
          </c:val>
          <c:extLst>
            <c:ext xmlns:c16="http://schemas.microsoft.com/office/drawing/2014/chart" uri="{C3380CC4-5D6E-409C-BE32-E72D297353CC}">
              <c16:uniqueId val="{00000002-9F35-4EDB-89AC-47B55FCFDA8B}"/>
            </c:ext>
          </c:extLst>
        </c:ser>
        <c:dLbls>
          <c:showLegendKey val="0"/>
          <c:showVal val="0"/>
          <c:showCatName val="0"/>
          <c:showSerName val="0"/>
          <c:showPercent val="0"/>
          <c:showBubbleSize val="0"/>
        </c:dLbls>
        <c:gapWidth val="150"/>
        <c:axId val="419834704"/>
        <c:axId val="419833528"/>
      </c:barChart>
      <c:catAx>
        <c:axId val="419834704"/>
        <c:scaling>
          <c:orientation val="minMax"/>
        </c:scaling>
        <c:delete val="0"/>
        <c:axPos val="l"/>
        <c:numFmt formatCode="General" sourceLinked="0"/>
        <c:majorTickMark val="out"/>
        <c:minorTickMark val="none"/>
        <c:tickLblPos val="nextTo"/>
        <c:crossAx val="419833528"/>
        <c:crosses val="autoZero"/>
        <c:auto val="1"/>
        <c:lblAlgn val="ctr"/>
        <c:lblOffset val="100"/>
        <c:noMultiLvlLbl val="0"/>
      </c:catAx>
      <c:valAx>
        <c:axId val="419833528"/>
        <c:scaling>
          <c:orientation val="minMax"/>
          <c:max val="3.5"/>
          <c:min val="1"/>
        </c:scaling>
        <c:delete val="0"/>
        <c:axPos val="b"/>
        <c:majorGridlines/>
        <c:numFmt formatCode="0.00" sourceLinked="1"/>
        <c:majorTickMark val="out"/>
        <c:minorTickMark val="none"/>
        <c:tickLblPos val="nextTo"/>
        <c:crossAx val="41983470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cs-CZ"/>
              <a:t>Věkové rozložení</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OBEC!$CH$7:$CJ$7</c:f>
              <c:strCache>
                <c:ptCount val="3"/>
                <c:pt idx="0">
                  <c:v>do 30let</c:v>
                </c:pt>
                <c:pt idx="1">
                  <c:v>31-60 let</c:v>
                </c:pt>
                <c:pt idx="2">
                  <c:v>nad 60 let</c:v>
                </c:pt>
              </c:strCache>
            </c:strRef>
          </c:cat>
          <c:val>
            <c:numRef>
              <c:f>OBEC!$CH$8:$CJ$8</c:f>
              <c:numCache>
                <c:formatCode>0.0%</c:formatCode>
                <c:ptCount val="3"/>
                <c:pt idx="0">
                  <c:v>6.666666666666668E-2</c:v>
                </c:pt>
                <c:pt idx="1">
                  <c:v>0.66666666666666663</c:v>
                </c:pt>
                <c:pt idx="2">
                  <c:v>0.26666666666666722</c:v>
                </c:pt>
              </c:numCache>
            </c:numRef>
          </c:val>
          <c:extLst>
            <c:ext xmlns:c16="http://schemas.microsoft.com/office/drawing/2014/chart" uri="{C3380CC4-5D6E-409C-BE32-E72D297353CC}">
              <c16:uniqueId val="{00000000-1696-4B86-ACF4-AAFEE5C9B786}"/>
            </c:ext>
          </c:extLst>
        </c:ser>
        <c:dLbls>
          <c:showLegendKey val="0"/>
          <c:showVal val="0"/>
          <c:showCatName val="0"/>
          <c:showSerName val="0"/>
          <c:showPercent val="1"/>
          <c:showBubbleSize val="0"/>
          <c:showLeaderLines val="1"/>
        </c:dLbls>
      </c:pie3DChart>
    </c:plotArea>
    <c:legend>
      <c:legendPos val="r"/>
      <c:overlay val="0"/>
      <c:txPr>
        <a:bodyPr/>
        <a:lstStyle/>
        <a:p>
          <a:pPr>
            <a:defRPr sz="1200"/>
          </a:pPr>
          <a:endParaRPr lang="cs-CZ"/>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V</a:t>
            </a:r>
            <a:r>
              <a:rPr lang="cs-CZ"/>
              <a:t>zdělání</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OBEC!$CH$9:$CJ$9</c:f>
              <c:strCache>
                <c:ptCount val="3"/>
                <c:pt idx="0">
                  <c:v>základní</c:v>
                </c:pt>
                <c:pt idx="1">
                  <c:v>středoškolské</c:v>
                </c:pt>
                <c:pt idx="2">
                  <c:v>vysokoškolské</c:v>
                </c:pt>
              </c:strCache>
            </c:strRef>
          </c:cat>
          <c:val>
            <c:numRef>
              <c:f>OBEC!$CH$10:$CJ$10</c:f>
              <c:numCache>
                <c:formatCode>0.0%</c:formatCode>
                <c:ptCount val="3"/>
                <c:pt idx="0">
                  <c:v>0.10666666666666683</c:v>
                </c:pt>
                <c:pt idx="1">
                  <c:v>0.77333333333333365</c:v>
                </c:pt>
                <c:pt idx="2">
                  <c:v>0.12000000000000002</c:v>
                </c:pt>
              </c:numCache>
            </c:numRef>
          </c:val>
          <c:extLst>
            <c:ext xmlns:c16="http://schemas.microsoft.com/office/drawing/2014/chart" uri="{C3380CC4-5D6E-409C-BE32-E72D297353CC}">
              <c16:uniqueId val="{00000000-A531-4AF5-A88B-F9978CC8EDFC}"/>
            </c:ext>
          </c:extLst>
        </c:ser>
        <c:dLbls>
          <c:showLegendKey val="0"/>
          <c:showVal val="0"/>
          <c:showCatName val="0"/>
          <c:showSerName val="0"/>
          <c:showPercent val="1"/>
          <c:showBubbleSize val="0"/>
          <c:showLeaderLines val="1"/>
        </c:dLbls>
      </c:pie3DChart>
    </c:plotArea>
    <c:legend>
      <c:legendPos val="r"/>
      <c:overlay val="0"/>
      <c:txPr>
        <a:bodyPr/>
        <a:lstStyle/>
        <a:p>
          <a:pPr>
            <a:defRPr sz="1200"/>
          </a:pPr>
          <a:endParaRPr lang="cs-CZ"/>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cs-CZ"/>
              <a:t>Porovnání spokojenosti</a:t>
            </a:r>
            <a:endParaRPr lang="en-US"/>
          </a:p>
        </c:rich>
      </c:tx>
      <c:layout>
        <c:manualLayout>
          <c:xMode val="edge"/>
          <c:yMode val="edge"/>
          <c:x val="0.34306249388389315"/>
          <c:y val="1.0140551436400172E-2"/>
        </c:manualLayout>
      </c:layout>
      <c:overlay val="0"/>
    </c:title>
    <c:autoTitleDeleted val="0"/>
    <c:plotArea>
      <c:layout>
        <c:manualLayout>
          <c:layoutTarget val="inner"/>
          <c:xMode val="edge"/>
          <c:yMode val="edge"/>
          <c:x val="0.43305067578916273"/>
          <c:y val="8.5646006280703776E-2"/>
          <c:w val="0.49647194696845937"/>
          <c:h val="0.76862348741230579"/>
        </c:manualLayout>
      </c:layout>
      <c:barChart>
        <c:barDir val="bar"/>
        <c:grouping val="clustered"/>
        <c:varyColors val="0"/>
        <c:ser>
          <c:idx val="4"/>
          <c:order val="0"/>
          <c:tx>
            <c:strRef>
              <c:f>výsledky!$F$86</c:f>
              <c:strCache>
                <c:ptCount val="1"/>
                <c:pt idx="0">
                  <c:v>region</c:v>
                </c:pt>
              </c:strCache>
            </c:strRef>
          </c:tx>
          <c:spPr>
            <a:solidFill>
              <a:schemeClr val="accent2"/>
            </a:solidFill>
          </c:spPr>
          <c:invertIfNegative val="0"/>
          <c:cat>
            <c:strRef>
              <c:f>výsledky!$A$87:$A$96</c:f>
              <c:strCache>
                <c:ptCount val="10"/>
                <c:pt idx="0">
                  <c:v>1. Spokojenost se vzhledem obce/regionu 
</c:v>
                </c:pt>
                <c:pt idx="1">
                  <c:v>2. Spokojenost se službami 
</c:v>
                </c:pt>
                <c:pt idx="2">
                  <c:v>3. Spokojenost s technickou infrastrukturou</c:v>
                </c:pt>
                <c:pt idx="3">
                  <c:v>4. Spokojenost s dopravní infrastrukturou</c:v>
                </c:pt>
                <c:pt idx="4">
                  <c:v>5. Spokojenost s cestovním ruchem</c:v>
                </c:pt>
                <c:pt idx="5">
                  <c:v>6. Spokojenost se školstvím a vzděláváním</c:v>
                </c:pt>
                <c:pt idx="6">
                  <c:v>7. Spokojenost s životním prostředím</c:v>
                </c:pt>
                <c:pt idx="7">
                  <c:v>8. Spokojenost se zajištěním bezpečnosti</c:v>
                </c:pt>
                <c:pt idx="8">
                  <c:v>9. Spokojenost s kulturou a společenským životem</c:v>
                </c:pt>
                <c:pt idx="9">
                  <c:v>10. Celková spokojenost s rozvojovými aktivitami</c:v>
                </c:pt>
              </c:strCache>
            </c:strRef>
          </c:cat>
          <c:val>
            <c:numRef>
              <c:f>výsledky!$F$87:$F$96</c:f>
              <c:numCache>
                <c:formatCode>0.00</c:formatCode>
                <c:ptCount val="10"/>
                <c:pt idx="0">
                  <c:v>2.5355001217687767</c:v>
                </c:pt>
                <c:pt idx="1">
                  <c:v>1.9666407356796749</c:v>
                </c:pt>
                <c:pt idx="2">
                  <c:v>1.9923937727185059</c:v>
                </c:pt>
                <c:pt idx="3">
                  <c:v>2.5560681441278379</c:v>
                </c:pt>
                <c:pt idx="4">
                  <c:v>2.0634666232762431</c:v>
                </c:pt>
                <c:pt idx="5">
                  <c:v>2.1715673703030709</c:v>
                </c:pt>
                <c:pt idx="6">
                  <c:v>2.3239209847654392</c:v>
                </c:pt>
                <c:pt idx="7">
                  <c:v>2.3482200543052469</c:v>
                </c:pt>
                <c:pt idx="8">
                  <c:v>2.1828242060557712</c:v>
                </c:pt>
                <c:pt idx="9">
                  <c:v>2.5440867081312453</c:v>
                </c:pt>
              </c:numCache>
            </c:numRef>
          </c:val>
          <c:extLst>
            <c:ext xmlns:c16="http://schemas.microsoft.com/office/drawing/2014/chart" uri="{C3380CC4-5D6E-409C-BE32-E72D297353CC}">
              <c16:uniqueId val="{00000000-9CC2-485C-98DE-230B346F37C5}"/>
            </c:ext>
          </c:extLst>
        </c:ser>
        <c:ser>
          <c:idx val="3"/>
          <c:order val="1"/>
          <c:tx>
            <c:strRef>
              <c:f>výsledky!$E$86</c:f>
              <c:strCache>
                <c:ptCount val="1"/>
                <c:pt idx="0">
                  <c:v>Kostelec</c:v>
                </c:pt>
              </c:strCache>
            </c:strRef>
          </c:tx>
          <c:spPr>
            <a:solidFill>
              <a:schemeClr val="accent6">
                <a:lumMod val="60000"/>
                <a:lumOff val="40000"/>
              </a:schemeClr>
            </a:solidFill>
          </c:spPr>
          <c:invertIfNegative val="0"/>
          <c:cat>
            <c:strRef>
              <c:f>výsledky!$A$87:$A$96</c:f>
              <c:strCache>
                <c:ptCount val="10"/>
                <c:pt idx="0">
                  <c:v>1. Spokojenost se vzhledem obce/regionu 
</c:v>
                </c:pt>
                <c:pt idx="1">
                  <c:v>2. Spokojenost se službami 
</c:v>
                </c:pt>
                <c:pt idx="2">
                  <c:v>3. Spokojenost s technickou infrastrukturou</c:v>
                </c:pt>
                <c:pt idx="3">
                  <c:v>4. Spokojenost s dopravní infrastrukturou</c:v>
                </c:pt>
                <c:pt idx="4">
                  <c:v>5. Spokojenost s cestovním ruchem</c:v>
                </c:pt>
                <c:pt idx="5">
                  <c:v>6. Spokojenost se školstvím a vzděláváním</c:v>
                </c:pt>
                <c:pt idx="6">
                  <c:v>7. Spokojenost s životním prostředím</c:v>
                </c:pt>
                <c:pt idx="7">
                  <c:v>8. Spokojenost se zajištěním bezpečnosti</c:v>
                </c:pt>
                <c:pt idx="8">
                  <c:v>9. Spokojenost s kulturou a společenským životem</c:v>
                </c:pt>
                <c:pt idx="9">
                  <c:v>10. Celková spokojenost s rozvojovými aktivitami</c:v>
                </c:pt>
              </c:strCache>
            </c:strRef>
          </c:cat>
          <c:val>
            <c:numRef>
              <c:f>výsledky!$E$87:$E$96</c:f>
              <c:numCache>
                <c:formatCode>0.00</c:formatCode>
                <c:ptCount val="10"/>
                <c:pt idx="0">
                  <c:v>2.2083003952569227</c:v>
                </c:pt>
                <c:pt idx="1">
                  <c:v>2.1478260869565267</c:v>
                </c:pt>
                <c:pt idx="2">
                  <c:v>1.7560135516657285</c:v>
                </c:pt>
                <c:pt idx="3">
                  <c:v>2.3905138339920948</c:v>
                </c:pt>
                <c:pt idx="4">
                  <c:v>2.3272727272727272</c:v>
                </c:pt>
                <c:pt idx="5">
                  <c:v>2.1031620553359747</c:v>
                </c:pt>
                <c:pt idx="6">
                  <c:v>2.0066252587991742</c:v>
                </c:pt>
                <c:pt idx="7">
                  <c:v>1.8450592885375492</c:v>
                </c:pt>
                <c:pt idx="8">
                  <c:v>2.0521739130434735</c:v>
                </c:pt>
                <c:pt idx="9">
                  <c:v>2.602016239544839</c:v>
                </c:pt>
              </c:numCache>
            </c:numRef>
          </c:val>
          <c:extLst>
            <c:ext xmlns:c16="http://schemas.microsoft.com/office/drawing/2014/chart" uri="{C3380CC4-5D6E-409C-BE32-E72D297353CC}">
              <c16:uniqueId val="{00000001-9CC2-485C-98DE-230B346F37C5}"/>
            </c:ext>
          </c:extLst>
        </c:ser>
        <c:ser>
          <c:idx val="2"/>
          <c:order val="2"/>
          <c:tx>
            <c:strRef>
              <c:f>výsledky!$D$86</c:f>
              <c:strCache>
                <c:ptCount val="1"/>
                <c:pt idx="0">
                  <c:v>Radechová</c:v>
                </c:pt>
              </c:strCache>
            </c:strRef>
          </c:tx>
          <c:spPr>
            <a:solidFill>
              <a:schemeClr val="accent5">
                <a:lumMod val="75000"/>
              </a:schemeClr>
            </a:solidFill>
          </c:spPr>
          <c:invertIfNegative val="0"/>
          <c:cat>
            <c:strRef>
              <c:f>výsledky!$A$87:$A$96</c:f>
              <c:strCache>
                <c:ptCount val="10"/>
                <c:pt idx="0">
                  <c:v>1. Spokojenost se vzhledem obce/regionu 
</c:v>
                </c:pt>
                <c:pt idx="1">
                  <c:v>2. Spokojenost se službami 
</c:v>
                </c:pt>
                <c:pt idx="2">
                  <c:v>3. Spokojenost s technickou infrastrukturou</c:v>
                </c:pt>
                <c:pt idx="3">
                  <c:v>4. Spokojenost s dopravní infrastrukturou</c:v>
                </c:pt>
                <c:pt idx="4">
                  <c:v>5. Spokojenost s cestovním ruchem</c:v>
                </c:pt>
                <c:pt idx="5">
                  <c:v>6. Spokojenost se školstvím a vzděláváním</c:v>
                </c:pt>
                <c:pt idx="6">
                  <c:v>7. Spokojenost s životním prostředím</c:v>
                </c:pt>
                <c:pt idx="7">
                  <c:v>8. Spokojenost se zajištěním bezpečnosti</c:v>
                </c:pt>
                <c:pt idx="8">
                  <c:v>9. Spokojenost s kulturou a společenským životem</c:v>
                </c:pt>
                <c:pt idx="9">
                  <c:v>10. Celková spokojenost s rozvojovými aktivitami</c:v>
                </c:pt>
              </c:strCache>
            </c:strRef>
          </c:cat>
          <c:val>
            <c:numRef>
              <c:f>výsledky!$D$87:$D$96</c:f>
              <c:numCache>
                <c:formatCode>0.00</c:formatCode>
                <c:ptCount val="10"/>
                <c:pt idx="0">
                  <c:v>1.8</c:v>
                </c:pt>
                <c:pt idx="1">
                  <c:v>2.0136296296296243</c:v>
                </c:pt>
                <c:pt idx="2">
                  <c:v>2.10209235209236</c:v>
                </c:pt>
                <c:pt idx="3">
                  <c:v>1.8642857142857177</c:v>
                </c:pt>
                <c:pt idx="4">
                  <c:v>2.3493483709273182</c:v>
                </c:pt>
                <c:pt idx="5">
                  <c:v>1.7917089806744957</c:v>
                </c:pt>
                <c:pt idx="6">
                  <c:v>2.0548148148148138</c:v>
                </c:pt>
                <c:pt idx="7">
                  <c:v>2.0097309281867002</c:v>
                </c:pt>
                <c:pt idx="8">
                  <c:v>1.8840394088669961</c:v>
                </c:pt>
                <c:pt idx="9">
                  <c:v>2.4898117448261052</c:v>
                </c:pt>
              </c:numCache>
            </c:numRef>
          </c:val>
          <c:extLst>
            <c:ext xmlns:c16="http://schemas.microsoft.com/office/drawing/2014/chart" uri="{C3380CC4-5D6E-409C-BE32-E72D297353CC}">
              <c16:uniqueId val="{00000002-9CC2-485C-98DE-230B346F37C5}"/>
            </c:ext>
          </c:extLst>
        </c:ser>
        <c:ser>
          <c:idx val="1"/>
          <c:order val="3"/>
          <c:tx>
            <c:strRef>
              <c:f>výsledky!$C$86</c:f>
              <c:strCache>
                <c:ptCount val="1"/>
                <c:pt idx="0">
                  <c:v>Vysokov</c:v>
                </c:pt>
              </c:strCache>
            </c:strRef>
          </c:tx>
          <c:spPr>
            <a:solidFill>
              <a:schemeClr val="accent2">
                <a:lumMod val="60000"/>
                <a:lumOff val="40000"/>
              </a:schemeClr>
            </a:solidFill>
          </c:spPr>
          <c:invertIfNegative val="0"/>
          <c:cat>
            <c:strRef>
              <c:f>výsledky!$A$87:$A$96</c:f>
              <c:strCache>
                <c:ptCount val="10"/>
                <c:pt idx="0">
                  <c:v>1. Spokojenost se vzhledem obce/regionu 
</c:v>
                </c:pt>
                <c:pt idx="1">
                  <c:v>2. Spokojenost se službami 
</c:v>
                </c:pt>
                <c:pt idx="2">
                  <c:v>3. Spokojenost s technickou infrastrukturou</c:v>
                </c:pt>
                <c:pt idx="3">
                  <c:v>4. Spokojenost s dopravní infrastrukturou</c:v>
                </c:pt>
                <c:pt idx="4">
                  <c:v>5. Spokojenost s cestovním ruchem</c:v>
                </c:pt>
                <c:pt idx="5">
                  <c:v>6. Spokojenost se školstvím a vzděláváním</c:v>
                </c:pt>
                <c:pt idx="6">
                  <c:v>7. Spokojenost s životním prostředím</c:v>
                </c:pt>
                <c:pt idx="7">
                  <c:v>8. Spokojenost se zajištěním bezpečnosti</c:v>
                </c:pt>
                <c:pt idx="8">
                  <c:v>9. Spokojenost s kulturou a společenským životem</c:v>
                </c:pt>
                <c:pt idx="9">
                  <c:v>10. Celková spokojenost s rozvojovými aktivitami</c:v>
                </c:pt>
              </c:strCache>
            </c:strRef>
          </c:cat>
          <c:val>
            <c:numRef>
              <c:f>výsledky!$C$87:$C$96</c:f>
              <c:numCache>
                <c:formatCode>0.00</c:formatCode>
                <c:ptCount val="10"/>
                <c:pt idx="0">
                  <c:v>2.2000000000000002</c:v>
                </c:pt>
                <c:pt idx="1">
                  <c:v>2.9787878787878812</c:v>
                </c:pt>
                <c:pt idx="2">
                  <c:v>2.6033333333333375</c:v>
                </c:pt>
                <c:pt idx="3">
                  <c:v>2.2999999999999998</c:v>
                </c:pt>
                <c:pt idx="4">
                  <c:v>2.8287878787878835</c:v>
                </c:pt>
                <c:pt idx="5">
                  <c:v>3.0683333333333342</c:v>
                </c:pt>
                <c:pt idx="6">
                  <c:v>2.1</c:v>
                </c:pt>
                <c:pt idx="7">
                  <c:v>2.1121212121212176</c:v>
                </c:pt>
                <c:pt idx="8">
                  <c:v>2.2545454545454544</c:v>
                </c:pt>
                <c:pt idx="9">
                  <c:v>2.4890909090909088</c:v>
                </c:pt>
              </c:numCache>
            </c:numRef>
          </c:val>
          <c:extLst>
            <c:ext xmlns:c16="http://schemas.microsoft.com/office/drawing/2014/chart" uri="{C3380CC4-5D6E-409C-BE32-E72D297353CC}">
              <c16:uniqueId val="{00000003-9CC2-485C-98DE-230B346F37C5}"/>
            </c:ext>
          </c:extLst>
        </c:ser>
        <c:ser>
          <c:idx val="0"/>
          <c:order val="4"/>
          <c:tx>
            <c:strRef>
              <c:f>výsledky!$B$86</c:f>
              <c:strCache>
                <c:ptCount val="1"/>
                <c:pt idx="0">
                  <c:v>Rychnovek</c:v>
                </c:pt>
              </c:strCache>
            </c:strRef>
          </c:tx>
          <c:spPr>
            <a:solidFill>
              <a:schemeClr val="tx2">
                <a:lumMod val="60000"/>
                <a:lumOff val="40000"/>
              </a:schemeClr>
            </a:solidFill>
          </c:spPr>
          <c:invertIfNegative val="0"/>
          <c:cat>
            <c:strRef>
              <c:f>výsledky!$A$87:$A$96</c:f>
              <c:strCache>
                <c:ptCount val="10"/>
                <c:pt idx="0">
                  <c:v>1. Spokojenost se vzhledem obce/regionu 
</c:v>
                </c:pt>
                <c:pt idx="1">
                  <c:v>2. Spokojenost se službami 
</c:v>
                </c:pt>
                <c:pt idx="2">
                  <c:v>3. Spokojenost s technickou infrastrukturou</c:v>
                </c:pt>
                <c:pt idx="3">
                  <c:v>4. Spokojenost s dopravní infrastrukturou</c:v>
                </c:pt>
                <c:pt idx="4">
                  <c:v>5. Spokojenost s cestovním ruchem</c:v>
                </c:pt>
                <c:pt idx="5">
                  <c:v>6. Spokojenost se školstvím a vzděláváním</c:v>
                </c:pt>
                <c:pt idx="6">
                  <c:v>7. Spokojenost s životním prostředím</c:v>
                </c:pt>
                <c:pt idx="7">
                  <c:v>8. Spokojenost se zajištěním bezpečnosti</c:v>
                </c:pt>
                <c:pt idx="8">
                  <c:v>9. Spokojenost s kulturou a společenským životem</c:v>
                </c:pt>
                <c:pt idx="9">
                  <c:v>10. Celková spokojenost s rozvojovými aktivitami</c:v>
                </c:pt>
              </c:strCache>
            </c:strRef>
          </c:cat>
          <c:val>
            <c:numRef>
              <c:f>výsledky!$B$87:$B$96</c:f>
              <c:numCache>
                <c:formatCode>0.00</c:formatCode>
                <c:ptCount val="10"/>
                <c:pt idx="0">
                  <c:v>2</c:v>
                </c:pt>
                <c:pt idx="1">
                  <c:v>2.9266666666666667</c:v>
                </c:pt>
                <c:pt idx="2">
                  <c:v>1.7447619047619061</c:v>
                </c:pt>
                <c:pt idx="3">
                  <c:v>3.04</c:v>
                </c:pt>
                <c:pt idx="4">
                  <c:v>3.4388888888888829</c:v>
                </c:pt>
                <c:pt idx="5">
                  <c:v>1.7188888888888889</c:v>
                </c:pt>
                <c:pt idx="6">
                  <c:v>1.588333333333334</c:v>
                </c:pt>
                <c:pt idx="7">
                  <c:v>1.8504761904761906</c:v>
                </c:pt>
                <c:pt idx="8">
                  <c:v>1.6288888888888913</c:v>
                </c:pt>
                <c:pt idx="9">
                  <c:v>2.2680423280423292</c:v>
                </c:pt>
              </c:numCache>
            </c:numRef>
          </c:val>
          <c:extLst>
            <c:ext xmlns:c16="http://schemas.microsoft.com/office/drawing/2014/chart" uri="{C3380CC4-5D6E-409C-BE32-E72D297353CC}">
              <c16:uniqueId val="{00000004-9CC2-485C-98DE-230B346F37C5}"/>
            </c:ext>
          </c:extLst>
        </c:ser>
        <c:dLbls>
          <c:showLegendKey val="0"/>
          <c:showVal val="0"/>
          <c:showCatName val="0"/>
          <c:showSerName val="0"/>
          <c:showPercent val="0"/>
          <c:showBubbleSize val="0"/>
        </c:dLbls>
        <c:gapWidth val="159"/>
        <c:axId val="780576616"/>
        <c:axId val="780576224"/>
      </c:barChart>
      <c:catAx>
        <c:axId val="780576616"/>
        <c:scaling>
          <c:orientation val="maxMin"/>
        </c:scaling>
        <c:delete val="0"/>
        <c:axPos val="l"/>
        <c:majorGridlines/>
        <c:numFmt formatCode="General" sourceLinked="0"/>
        <c:majorTickMark val="none"/>
        <c:minorTickMark val="none"/>
        <c:tickLblPos val="nextTo"/>
        <c:txPr>
          <a:bodyPr/>
          <a:lstStyle/>
          <a:p>
            <a:pPr>
              <a:defRPr sz="1400"/>
            </a:pPr>
            <a:endParaRPr lang="cs-CZ"/>
          </a:p>
        </c:txPr>
        <c:crossAx val="780576224"/>
        <c:crosses val="autoZero"/>
        <c:auto val="1"/>
        <c:lblAlgn val="ctr"/>
        <c:lblOffset val="10"/>
        <c:noMultiLvlLbl val="0"/>
      </c:catAx>
      <c:valAx>
        <c:axId val="780576224"/>
        <c:scaling>
          <c:orientation val="minMax"/>
          <c:max val="3.5"/>
          <c:min val="1"/>
        </c:scaling>
        <c:delete val="0"/>
        <c:axPos val="t"/>
        <c:majorGridlines/>
        <c:numFmt formatCode="0.00" sourceLinked="1"/>
        <c:majorTickMark val="none"/>
        <c:minorTickMark val="none"/>
        <c:tickLblPos val="high"/>
        <c:spPr>
          <a:ln w="9525">
            <a:noFill/>
          </a:ln>
        </c:spPr>
        <c:txPr>
          <a:bodyPr/>
          <a:lstStyle/>
          <a:p>
            <a:pPr>
              <a:defRPr sz="1600"/>
            </a:pPr>
            <a:endParaRPr lang="cs-CZ"/>
          </a:p>
        </c:txPr>
        <c:crossAx val="780576616"/>
        <c:crosses val="autoZero"/>
        <c:crossBetween val="between"/>
      </c:valAx>
    </c:plotArea>
    <c:legend>
      <c:legendPos val="b"/>
      <c:layout>
        <c:manualLayout>
          <c:xMode val="edge"/>
          <c:yMode val="edge"/>
          <c:x val="0.25882718318200804"/>
          <c:y val="0.90176882731039965"/>
          <c:w val="0.4821167542214323"/>
          <c:h val="9.7356300500096513E-2"/>
        </c:manualLayout>
      </c:layout>
      <c:overlay val="0"/>
      <c:txPr>
        <a:bodyPr/>
        <a:lstStyle/>
        <a:p>
          <a:pPr>
            <a:defRPr sz="1600"/>
          </a:pPr>
          <a:endParaRPr lang="cs-CZ"/>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cs-CZ"/>
              <a:t>Spokojenost se vzhledem obce/regionu </a:t>
            </a:r>
          </a:p>
        </c:rich>
      </c:tx>
      <c:overlay val="0"/>
    </c:title>
    <c:autoTitleDeleted val="0"/>
    <c:plotArea>
      <c:layout/>
      <c:barChart>
        <c:barDir val="bar"/>
        <c:grouping val="clustered"/>
        <c:varyColors val="0"/>
        <c:ser>
          <c:idx val="0"/>
          <c:order val="0"/>
          <c:tx>
            <c:strRef>
              <c:f>výsledky!$A$13</c:f>
              <c:strCache>
                <c:ptCount val="1"/>
                <c:pt idx="0">
                  <c:v>1. Spokojenost se vzhledem obce/regionu 
</c:v>
                </c:pt>
              </c:strCache>
            </c:strRef>
          </c:tx>
          <c:invertIfNegative val="0"/>
          <c:dPt>
            <c:idx val="4"/>
            <c:invertIfNegative val="0"/>
            <c:bubble3D val="0"/>
            <c:spPr>
              <a:solidFill>
                <a:schemeClr val="accent2"/>
              </a:solidFill>
            </c:spPr>
            <c:extLst>
              <c:ext xmlns:c16="http://schemas.microsoft.com/office/drawing/2014/chart" uri="{C3380CC4-5D6E-409C-BE32-E72D297353CC}">
                <c16:uniqueId val="{00000001-474F-4A18-B4C1-8FA908730D0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výsledky!$B$4:$F$4</c:f>
              <c:strCache>
                <c:ptCount val="5"/>
                <c:pt idx="0">
                  <c:v>Rychnovek</c:v>
                </c:pt>
                <c:pt idx="1">
                  <c:v>Vysokov</c:v>
                </c:pt>
                <c:pt idx="2">
                  <c:v>Radechová</c:v>
                </c:pt>
                <c:pt idx="3">
                  <c:v>Kostelec</c:v>
                </c:pt>
                <c:pt idx="4">
                  <c:v>region</c:v>
                </c:pt>
              </c:strCache>
            </c:strRef>
          </c:cat>
          <c:val>
            <c:numRef>
              <c:f>výsledky!$B$13:$F$13</c:f>
              <c:numCache>
                <c:formatCode>0.00</c:formatCode>
                <c:ptCount val="5"/>
                <c:pt idx="0">
                  <c:v>2</c:v>
                </c:pt>
                <c:pt idx="1">
                  <c:v>2.2000000000000002</c:v>
                </c:pt>
                <c:pt idx="2">
                  <c:v>1.8</c:v>
                </c:pt>
                <c:pt idx="3">
                  <c:v>2.2083003952569227</c:v>
                </c:pt>
                <c:pt idx="4">
                  <c:v>2.5355001217687767</c:v>
                </c:pt>
              </c:numCache>
            </c:numRef>
          </c:val>
          <c:extLst>
            <c:ext xmlns:c16="http://schemas.microsoft.com/office/drawing/2014/chart" uri="{C3380CC4-5D6E-409C-BE32-E72D297353CC}">
              <c16:uniqueId val="{00000002-474F-4A18-B4C1-8FA908730D0F}"/>
            </c:ext>
          </c:extLst>
        </c:ser>
        <c:dLbls>
          <c:showLegendKey val="0"/>
          <c:showVal val="0"/>
          <c:showCatName val="0"/>
          <c:showSerName val="0"/>
          <c:showPercent val="0"/>
          <c:showBubbleSize val="0"/>
        </c:dLbls>
        <c:gapWidth val="150"/>
        <c:axId val="780577792"/>
        <c:axId val="780578184"/>
      </c:barChart>
      <c:catAx>
        <c:axId val="780577792"/>
        <c:scaling>
          <c:orientation val="minMax"/>
        </c:scaling>
        <c:delete val="0"/>
        <c:axPos val="l"/>
        <c:numFmt formatCode="General" sourceLinked="0"/>
        <c:majorTickMark val="out"/>
        <c:minorTickMark val="none"/>
        <c:tickLblPos val="nextTo"/>
        <c:crossAx val="780578184"/>
        <c:crosses val="autoZero"/>
        <c:auto val="1"/>
        <c:lblAlgn val="ctr"/>
        <c:lblOffset val="100"/>
        <c:noMultiLvlLbl val="0"/>
      </c:catAx>
      <c:valAx>
        <c:axId val="780578184"/>
        <c:scaling>
          <c:orientation val="minMax"/>
          <c:max val="3.5"/>
          <c:min val="1"/>
        </c:scaling>
        <c:delete val="0"/>
        <c:axPos val="b"/>
        <c:majorGridlines/>
        <c:numFmt formatCode="0.00" sourceLinked="1"/>
        <c:majorTickMark val="out"/>
        <c:minorTickMark val="none"/>
        <c:tickLblPos val="nextTo"/>
        <c:crossAx val="78057779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cs-CZ"/>
              <a:t>Spokojenost se službami </a:t>
            </a:r>
          </a:p>
        </c:rich>
      </c:tx>
      <c:overlay val="0"/>
    </c:title>
    <c:autoTitleDeleted val="0"/>
    <c:plotArea>
      <c:layout/>
      <c:barChart>
        <c:barDir val="bar"/>
        <c:grouping val="clustered"/>
        <c:varyColors val="0"/>
        <c:ser>
          <c:idx val="0"/>
          <c:order val="0"/>
          <c:tx>
            <c:strRef>
              <c:f>výsledky!$A$19</c:f>
              <c:strCache>
                <c:ptCount val="1"/>
                <c:pt idx="0">
                  <c:v>2. Spokojenost se službami 
</c:v>
                </c:pt>
              </c:strCache>
            </c:strRef>
          </c:tx>
          <c:invertIfNegative val="0"/>
          <c:dPt>
            <c:idx val="4"/>
            <c:invertIfNegative val="0"/>
            <c:bubble3D val="0"/>
            <c:spPr>
              <a:solidFill>
                <a:schemeClr val="accent2"/>
              </a:solidFill>
            </c:spPr>
            <c:extLst>
              <c:ext xmlns:c16="http://schemas.microsoft.com/office/drawing/2014/chart" uri="{C3380CC4-5D6E-409C-BE32-E72D297353CC}">
                <c16:uniqueId val="{00000001-E6ED-414D-9864-81B3D209C519}"/>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výsledky!$B$4:$F$4</c:f>
              <c:strCache>
                <c:ptCount val="5"/>
                <c:pt idx="0">
                  <c:v>Rychnovek</c:v>
                </c:pt>
                <c:pt idx="1">
                  <c:v>Vysokov</c:v>
                </c:pt>
                <c:pt idx="2">
                  <c:v>Radechová</c:v>
                </c:pt>
                <c:pt idx="3">
                  <c:v>Kostelec</c:v>
                </c:pt>
                <c:pt idx="4">
                  <c:v>region</c:v>
                </c:pt>
              </c:strCache>
            </c:strRef>
          </c:cat>
          <c:val>
            <c:numRef>
              <c:f>výsledky!$B$19:$F$19</c:f>
              <c:numCache>
                <c:formatCode>0.00</c:formatCode>
                <c:ptCount val="5"/>
                <c:pt idx="0">
                  <c:v>2.9266666666666667</c:v>
                </c:pt>
                <c:pt idx="1">
                  <c:v>2.9787878787878812</c:v>
                </c:pt>
                <c:pt idx="2">
                  <c:v>2.0136296296296243</c:v>
                </c:pt>
                <c:pt idx="3">
                  <c:v>2.1478260869565267</c:v>
                </c:pt>
                <c:pt idx="4">
                  <c:v>1.9666407356796749</c:v>
                </c:pt>
              </c:numCache>
            </c:numRef>
          </c:val>
          <c:extLst>
            <c:ext xmlns:c16="http://schemas.microsoft.com/office/drawing/2014/chart" uri="{C3380CC4-5D6E-409C-BE32-E72D297353CC}">
              <c16:uniqueId val="{00000002-E6ED-414D-9864-81B3D209C519}"/>
            </c:ext>
          </c:extLst>
        </c:ser>
        <c:dLbls>
          <c:showLegendKey val="0"/>
          <c:showVal val="0"/>
          <c:showCatName val="0"/>
          <c:showSerName val="0"/>
          <c:showPercent val="0"/>
          <c:showBubbleSize val="0"/>
        </c:dLbls>
        <c:gapWidth val="150"/>
        <c:axId val="780573480"/>
        <c:axId val="780573872"/>
      </c:barChart>
      <c:catAx>
        <c:axId val="780573480"/>
        <c:scaling>
          <c:orientation val="minMax"/>
        </c:scaling>
        <c:delete val="0"/>
        <c:axPos val="l"/>
        <c:numFmt formatCode="General" sourceLinked="0"/>
        <c:majorTickMark val="out"/>
        <c:minorTickMark val="none"/>
        <c:tickLblPos val="nextTo"/>
        <c:crossAx val="780573872"/>
        <c:crosses val="autoZero"/>
        <c:auto val="1"/>
        <c:lblAlgn val="ctr"/>
        <c:lblOffset val="100"/>
        <c:noMultiLvlLbl val="0"/>
      </c:catAx>
      <c:valAx>
        <c:axId val="780573872"/>
        <c:scaling>
          <c:orientation val="minMax"/>
          <c:min val="1"/>
        </c:scaling>
        <c:delete val="0"/>
        <c:axPos val="b"/>
        <c:majorGridlines/>
        <c:numFmt formatCode="0.00" sourceLinked="1"/>
        <c:majorTickMark val="out"/>
        <c:minorTickMark val="none"/>
        <c:tickLblPos val="nextTo"/>
        <c:crossAx val="78057348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cs-CZ"/>
              <a:t>Spokojenost technickou infrastrukturou</a:t>
            </a:r>
          </a:p>
        </c:rich>
      </c:tx>
      <c:overlay val="0"/>
    </c:title>
    <c:autoTitleDeleted val="0"/>
    <c:plotArea>
      <c:layout/>
      <c:barChart>
        <c:barDir val="bar"/>
        <c:grouping val="clustered"/>
        <c:varyColors val="0"/>
        <c:ser>
          <c:idx val="0"/>
          <c:order val="0"/>
          <c:tx>
            <c:strRef>
              <c:f>výsledky!$A$25</c:f>
              <c:strCache>
                <c:ptCount val="1"/>
                <c:pt idx="0">
                  <c:v>3. Spokojenost s technickou infrastrukturou</c:v>
                </c:pt>
              </c:strCache>
            </c:strRef>
          </c:tx>
          <c:invertIfNegative val="0"/>
          <c:dPt>
            <c:idx val="4"/>
            <c:invertIfNegative val="0"/>
            <c:bubble3D val="0"/>
            <c:spPr>
              <a:solidFill>
                <a:schemeClr val="accent2"/>
              </a:solidFill>
            </c:spPr>
            <c:extLst>
              <c:ext xmlns:c16="http://schemas.microsoft.com/office/drawing/2014/chart" uri="{C3380CC4-5D6E-409C-BE32-E72D297353CC}">
                <c16:uniqueId val="{00000001-1009-43A2-A715-80999521259A}"/>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výsledky!$B$4:$F$4</c:f>
              <c:strCache>
                <c:ptCount val="5"/>
                <c:pt idx="0">
                  <c:v>Rychnovek</c:v>
                </c:pt>
                <c:pt idx="1">
                  <c:v>Vysokov</c:v>
                </c:pt>
                <c:pt idx="2">
                  <c:v>Radechová</c:v>
                </c:pt>
                <c:pt idx="3">
                  <c:v>Kostelec</c:v>
                </c:pt>
                <c:pt idx="4">
                  <c:v>region</c:v>
                </c:pt>
              </c:strCache>
            </c:strRef>
          </c:cat>
          <c:val>
            <c:numRef>
              <c:f>výsledky!$B$25:$F$25</c:f>
              <c:numCache>
                <c:formatCode>0.00</c:formatCode>
                <c:ptCount val="5"/>
                <c:pt idx="0">
                  <c:v>1.7447619047619061</c:v>
                </c:pt>
                <c:pt idx="1">
                  <c:v>2.6033333333333375</c:v>
                </c:pt>
                <c:pt idx="2">
                  <c:v>2.10209235209236</c:v>
                </c:pt>
                <c:pt idx="3">
                  <c:v>1.7560135516657285</c:v>
                </c:pt>
                <c:pt idx="4">
                  <c:v>1.9923937727185059</c:v>
                </c:pt>
              </c:numCache>
            </c:numRef>
          </c:val>
          <c:extLst>
            <c:ext xmlns:c16="http://schemas.microsoft.com/office/drawing/2014/chart" uri="{C3380CC4-5D6E-409C-BE32-E72D297353CC}">
              <c16:uniqueId val="{00000002-1009-43A2-A715-80999521259A}"/>
            </c:ext>
          </c:extLst>
        </c:ser>
        <c:dLbls>
          <c:showLegendKey val="0"/>
          <c:showVal val="0"/>
          <c:showCatName val="0"/>
          <c:showSerName val="0"/>
          <c:showPercent val="0"/>
          <c:showBubbleSize val="0"/>
        </c:dLbls>
        <c:gapWidth val="150"/>
        <c:axId val="780573088"/>
        <c:axId val="616998680"/>
      </c:barChart>
      <c:catAx>
        <c:axId val="780573088"/>
        <c:scaling>
          <c:orientation val="minMax"/>
        </c:scaling>
        <c:delete val="0"/>
        <c:axPos val="l"/>
        <c:numFmt formatCode="General" sourceLinked="0"/>
        <c:majorTickMark val="out"/>
        <c:minorTickMark val="none"/>
        <c:tickLblPos val="nextTo"/>
        <c:crossAx val="616998680"/>
        <c:crosses val="autoZero"/>
        <c:auto val="1"/>
        <c:lblAlgn val="ctr"/>
        <c:lblOffset val="100"/>
        <c:noMultiLvlLbl val="0"/>
      </c:catAx>
      <c:valAx>
        <c:axId val="616998680"/>
        <c:scaling>
          <c:orientation val="minMax"/>
          <c:max val="3.5"/>
          <c:min val="1"/>
        </c:scaling>
        <c:delete val="0"/>
        <c:axPos val="b"/>
        <c:majorGridlines/>
        <c:numFmt formatCode="0.00" sourceLinked="1"/>
        <c:majorTickMark val="out"/>
        <c:minorTickMark val="none"/>
        <c:tickLblPos val="nextTo"/>
        <c:crossAx val="780573088"/>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cs-CZ"/>
              <a:t>Spokojenost dopravní infrastrukturou</a:t>
            </a:r>
          </a:p>
        </c:rich>
      </c:tx>
      <c:overlay val="0"/>
    </c:title>
    <c:autoTitleDeleted val="0"/>
    <c:plotArea>
      <c:layout/>
      <c:barChart>
        <c:barDir val="bar"/>
        <c:grouping val="clustered"/>
        <c:varyColors val="0"/>
        <c:ser>
          <c:idx val="0"/>
          <c:order val="0"/>
          <c:tx>
            <c:strRef>
              <c:f>výsledky!$A$31</c:f>
              <c:strCache>
                <c:ptCount val="1"/>
                <c:pt idx="0">
                  <c:v>4.  Spokojenost s dopravní infrastrukturou</c:v>
                </c:pt>
              </c:strCache>
            </c:strRef>
          </c:tx>
          <c:invertIfNegative val="0"/>
          <c:dPt>
            <c:idx val="4"/>
            <c:invertIfNegative val="0"/>
            <c:bubble3D val="0"/>
            <c:spPr>
              <a:solidFill>
                <a:schemeClr val="accent2"/>
              </a:solidFill>
            </c:spPr>
            <c:extLst>
              <c:ext xmlns:c16="http://schemas.microsoft.com/office/drawing/2014/chart" uri="{C3380CC4-5D6E-409C-BE32-E72D297353CC}">
                <c16:uniqueId val="{00000001-4A4C-40F5-9936-C04E709D1D49}"/>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výsledky!$B$4:$F$4</c:f>
              <c:strCache>
                <c:ptCount val="5"/>
                <c:pt idx="0">
                  <c:v>Rychnovek</c:v>
                </c:pt>
                <c:pt idx="1">
                  <c:v>Vysokov</c:v>
                </c:pt>
                <c:pt idx="2">
                  <c:v>Radechová</c:v>
                </c:pt>
                <c:pt idx="3">
                  <c:v>Kostelec</c:v>
                </c:pt>
                <c:pt idx="4">
                  <c:v>region</c:v>
                </c:pt>
              </c:strCache>
            </c:strRef>
          </c:cat>
          <c:val>
            <c:numRef>
              <c:f>výsledky!$B$31:$F$31</c:f>
              <c:numCache>
                <c:formatCode>0.00</c:formatCode>
                <c:ptCount val="5"/>
                <c:pt idx="0">
                  <c:v>3.04</c:v>
                </c:pt>
                <c:pt idx="1">
                  <c:v>2.2999999999999998</c:v>
                </c:pt>
                <c:pt idx="2">
                  <c:v>1.8642857142857177</c:v>
                </c:pt>
                <c:pt idx="3">
                  <c:v>2.3905138339920948</c:v>
                </c:pt>
                <c:pt idx="4">
                  <c:v>2.5560681441278379</c:v>
                </c:pt>
              </c:numCache>
            </c:numRef>
          </c:val>
          <c:extLst>
            <c:ext xmlns:c16="http://schemas.microsoft.com/office/drawing/2014/chart" uri="{C3380CC4-5D6E-409C-BE32-E72D297353CC}">
              <c16:uniqueId val="{00000002-4A4C-40F5-9936-C04E709D1D49}"/>
            </c:ext>
          </c:extLst>
        </c:ser>
        <c:dLbls>
          <c:showLegendKey val="0"/>
          <c:showVal val="0"/>
          <c:showCatName val="0"/>
          <c:showSerName val="0"/>
          <c:showPercent val="0"/>
          <c:showBubbleSize val="0"/>
        </c:dLbls>
        <c:gapWidth val="150"/>
        <c:axId val="616999464"/>
        <c:axId val="616999856"/>
      </c:barChart>
      <c:catAx>
        <c:axId val="616999464"/>
        <c:scaling>
          <c:orientation val="minMax"/>
        </c:scaling>
        <c:delete val="0"/>
        <c:axPos val="l"/>
        <c:numFmt formatCode="General" sourceLinked="0"/>
        <c:majorTickMark val="out"/>
        <c:minorTickMark val="none"/>
        <c:tickLblPos val="nextTo"/>
        <c:crossAx val="616999856"/>
        <c:crosses val="autoZero"/>
        <c:auto val="1"/>
        <c:lblAlgn val="ctr"/>
        <c:lblOffset val="100"/>
        <c:noMultiLvlLbl val="0"/>
      </c:catAx>
      <c:valAx>
        <c:axId val="616999856"/>
        <c:scaling>
          <c:orientation val="minMax"/>
          <c:min val="1"/>
        </c:scaling>
        <c:delete val="0"/>
        <c:axPos val="b"/>
        <c:majorGridlines/>
        <c:numFmt formatCode="0.00" sourceLinked="1"/>
        <c:majorTickMark val="out"/>
        <c:minorTickMark val="none"/>
        <c:tickLblPos val="nextTo"/>
        <c:crossAx val="616999464"/>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cs-CZ"/>
              <a:t>Spokojenost s cestovním ruchem</a:t>
            </a:r>
          </a:p>
        </c:rich>
      </c:tx>
      <c:overlay val="0"/>
    </c:title>
    <c:autoTitleDeleted val="0"/>
    <c:plotArea>
      <c:layout/>
      <c:barChart>
        <c:barDir val="bar"/>
        <c:grouping val="clustered"/>
        <c:varyColors val="0"/>
        <c:ser>
          <c:idx val="0"/>
          <c:order val="0"/>
          <c:tx>
            <c:strRef>
              <c:f>výsledky!$A$37</c:f>
              <c:strCache>
                <c:ptCount val="1"/>
                <c:pt idx="0">
                  <c:v>5.  Spokojenost s cestovním ruchem</c:v>
                </c:pt>
              </c:strCache>
            </c:strRef>
          </c:tx>
          <c:invertIfNegative val="0"/>
          <c:dPt>
            <c:idx val="4"/>
            <c:invertIfNegative val="0"/>
            <c:bubble3D val="0"/>
            <c:spPr>
              <a:solidFill>
                <a:schemeClr val="accent2"/>
              </a:solidFill>
            </c:spPr>
            <c:extLst>
              <c:ext xmlns:c16="http://schemas.microsoft.com/office/drawing/2014/chart" uri="{C3380CC4-5D6E-409C-BE32-E72D297353CC}">
                <c16:uniqueId val="{00000001-9F70-4D8A-A402-67A9772CE04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výsledky!$B$4:$F$4</c:f>
              <c:strCache>
                <c:ptCount val="5"/>
                <c:pt idx="0">
                  <c:v>Rychnovek</c:v>
                </c:pt>
                <c:pt idx="1">
                  <c:v>Vysokov</c:v>
                </c:pt>
                <c:pt idx="2">
                  <c:v>Radechová</c:v>
                </c:pt>
                <c:pt idx="3">
                  <c:v>Kostelec</c:v>
                </c:pt>
                <c:pt idx="4">
                  <c:v>region</c:v>
                </c:pt>
              </c:strCache>
            </c:strRef>
          </c:cat>
          <c:val>
            <c:numRef>
              <c:f>výsledky!$B$37:$F$37</c:f>
              <c:numCache>
                <c:formatCode>0.00</c:formatCode>
                <c:ptCount val="5"/>
                <c:pt idx="0">
                  <c:v>3.4388888888888829</c:v>
                </c:pt>
                <c:pt idx="1">
                  <c:v>2.8287878787878835</c:v>
                </c:pt>
                <c:pt idx="2">
                  <c:v>2.3493483709273182</c:v>
                </c:pt>
                <c:pt idx="3">
                  <c:v>2.3272727272727272</c:v>
                </c:pt>
                <c:pt idx="4">
                  <c:v>2.0634666232762431</c:v>
                </c:pt>
              </c:numCache>
            </c:numRef>
          </c:val>
          <c:extLst>
            <c:ext xmlns:c16="http://schemas.microsoft.com/office/drawing/2014/chart" uri="{C3380CC4-5D6E-409C-BE32-E72D297353CC}">
              <c16:uniqueId val="{00000002-9F70-4D8A-A402-67A9772CE041}"/>
            </c:ext>
          </c:extLst>
        </c:ser>
        <c:dLbls>
          <c:showLegendKey val="0"/>
          <c:showVal val="0"/>
          <c:showCatName val="0"/>
          <c:showSerName val="0"/>
          <c:showPercent val="0"/>
          <c:showBubbleSize val="0"/>
        </c:dLbls>
        <c:gapWidth val="150"/>
        <c:axId val="617001032"/>
        <c:axId val="617001424"/>
      </c:barChart>
      <c:catAx>
        <c:axId val="617001032"/>
        <c:scaling>
          <c:orientation val="minMax"/>
        </c:scaling>
        <c:delete val="0"/>
        <c:axPos val="l"/>
        <c:numFmt formatCode="General" sourceLinked="0"/>
        <c:majorTickMark val="out"/>
        <c:minorTickMark val="none"/>
        <c:tickLblPos val="nextTo"/>
        <c:crossAx val="617001424"/>
        <c:crosses val="autoZero"/>
        <c:auto val="1"/>
        <c:lblAlgn val="ctr"/>
        <c:lblOffset val="100"/>
        <c:noMultiLvlLbl val="0"/>
      </c:catAx>
      <c:valAx>
        <c:axId val="617001424"/>
        <c:scaling>
          <c:orientation val="minMax"/>
          <c:max val="3.5"/>
          <c:min val="1"/>
        </c:scaling>
        <c:delete val="0"/>
        <c:axPos val="b"/>
        <c:majorGridlines/>
        <c:numFmt formatCode="0.00" sourceLinked="1"/>
        <c:majorTickMark val="out"/>
        <c:minorTickMark val="none"/>
        <c:tickLblPos val="nextTo"/>
        <c:crossAx val="61700103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434B51E7B0D5E49B69185CEF03EC48E" ma:contentTypeVersion="5" ma:contentTypeDescription="Vytvoří nový dokument" ma:contentTypeScope="" ma:versionID="4666ed855154b9ed21b880d3f7e1afa0">
  <xsd:schema xmlns:xsd="http://www.w3.org/2001/XMLSchema" xmlns:xs="http://www.w3.org/2001/XMLSchema" xmlns:p="http://schemas.microsoft.com/office/2006/metadata/properties" xmlns:ns2="7fb0215d-5a29-4068-b9b2-30a237f24f13" xmlns:ns3="26b7fe97-6423-4cf9-ad56-9f8a47dc0d62" targetNamespace="http://schemas.microsoft.com/office/2006/metadata/properties" ma:root="true" ma:fieldsID="4bbcd0600e4f543f6e8ad275bbb2a580" ns2:_="" ns3:_="">
    <xsd:import namespace="7fb0215d-5a29-4068-b9b2-30a237f24f13"/>
    <xsd:import namespace="26b7fe97-6423-4cf9-ad56-9f8a47dc0d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b0215d-5a29-4068-b9b2-30a237f24f13"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b7fe97-6423-4cf9-ad56-9f8a47dc0d6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5C3D8-F5EC-486E-B30F-DD6DF1F8B7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0CA409-3EFB-4BBA-8D6F-0460D3B8DD44}">
  <ds:schemaRefs>
    <ds:schemaRef ds:uri="http://schemas.microsoft.com/sharepoint/v3/contenttype/forms"/>
  </ds:schemaRefs>
</ds:datastoreItem>
</file>

<file path=customXml/itemProps3.xml><?xml version="1.0" encoding="utf-8"?>
<ds:datastoreItem xmlns:ds="http://schemas.openxmlformats.org/officeDocument/2006/customXml" ds:itemID="{3588C2F8-07B7-493D-B578-4B50498FF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b0215d-5a29-4068-b9b2-30a237f24f13"/>
    <ds:schemaRef ds:uri="26b7fe97-6423-4cf9-ad56-9f8a47dc0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50FC95-FA32-47A4-BF96-98EBA192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19305</Words>
  <Characters>113902</Characters>
  <Application>Microsoft Office Word</Application>
  <DocSecurity>0</DocSecurity>
  <Lines>949</Lines>
  <Paragraphs>265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Zdena Hovorková</cp:lastModifiedBy>
  <cp:revision>2</cp:revision>
  <cp:lastPrinted>2016-09-14T12:38:00Z</cp:lastPrinted>
  <dcterms:created xsi:type="dcterms:W3CDTF">2017-12-11T06:29:00Z</dcterms:created>
  <dcterms:modified xsi:type="dcterms:W3CDTF">2017-12-11T06:29:00Z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0x010100F434B51E7B0D5E49B69185CEF03EC48E</vt:lpwstr>
  </property>
</Properties>
</file>