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63" w:rsidRPr="00E13E63" w:rsidRDefault="005D67E0">
      <w:pPr>
        <w:rPr>
          <w:sz w:val="28"/>
          <w:szCs w:val="28"/>
        </w:rPr>
      </w:pPr>
      <w:r w:rsidRPr="00E13E63">
        <w:rPr>
          <w:b/>
          <w:sz w:val="28"/>
          <w:szCs w:val="28"/>
        </w:rPr>
        <w:t>Vážení potenciální žadatelé, dovoluji si vás oslovit s připomenutím několika bodů týkajících se naší první výzvy:</w:t>
      </w:r>
      <w:r w:rsidRPr="00E13E63">
        <w:rPr>
          <w:sz w:val="28"/>
          <w:szCs w:val="28"/>
        </w:rPr>
        <w:t xml:space="preserve"> - </w:t>
      </w:r>
    </w:p>
    <w:p w:rsidR="00E13E63" w:rsidRPr="00E13E63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Všichni žadatelé potřebují elektronický podpis a dat. schránku -</w:t>
      </w:r>
      <w:r w:rsidR="00E13E63" w:rsidRP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doporučujeme seznámit se včas se systémem ISKP14+ - počítejte se s tím, že vyplnění celé žádosti zabere poměrně dost času. </w:t>
      </w:r>
    </w:p>
    <w:p w:rsidR="00E13E63" w:rsidRPr="00E13E63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Doporučujeme žádost pravidelně v systému ukládat -</w:t>
      </w:r>
      <w:r w:rsidR="00E13E63" w:rsidRP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žadatelé, kteří nemají např. časové kapacity na přípravu žádosti, mohou využít služeb konzultantských firem - </w:t>
      </w:r>
      <w:r w:rsidR="00E13E63" w:rsidRP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náklady na přípravu žádosti ale nelze z dotace hradit</w:t>
      </w:r>
    </w:p>
    <w:p w:rsidR="00E13E63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uzávěrka pro podání žádosti je</w:t>
      </w:r>
      <w:r w:rsidR="00E13E63">
        <w:rPr>
          <w:sz w:val="24"/>
          <w:szCs w:val="24"/>
        </w:rPr>
        <w:t xml:space="preserve"> 04. 05</w:t>
      </w:r>
      <w:r w:rsidRPr="00E13E63">
        <w:rPr>
          <w:sz w:val="24"/>
          <w:szCs w:val="24"/>
        </w:rPr>
        <w:t>. 201</w:t>
      </w:r>
      <w:r w:rsidR="00E13E63">
        <w:rPr>
          <w:sz w:val="24"/>
          <w:szCs w:val="24"/>
        </w:rPr>
        <w:t>8</w:t>
      </w:r>
      <w:r w:rsidRPr="00E13E63">
        <w:rPr>
          <w:sz w:val="24"/>
          <w:szCs w:val="24"/>
        </w:rPr>
        <w:t xml:space="preserve"> ve 12:00. Je potřeba počítat s tím, že systém ISKP14+ může mít výpadky, může být přetížen apod. Rozhodně tedy nenechávejte odeslání žádosti na posl</w:t>
      </w:r>
      <w:r w:rsidR="00E13E63">
        <w:rPr>
          <w:sz w:val="24"/>
          <w:szCs w:val="24"/>
        </w:rPr>
        <w:t>ední</w:t>
      </w:r>
      <w:r w:rsidRPr="00E13E63">
        <w:rPr>
          <w:sz w:val="24"/>
          <w:szCs w:val="24"/>
        </w:rPr>
        <w:t xml:space="preserve"> chvíli.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Při přípravě struktury projektu musí žadatel následovat projektovou logiku, t</w:t>
      </w:r>
      <w:r w:rsidR="00E13E63">
        <w:rPr>
          <w:sz w:val="24"/>
          <w:szCs w:val="24"/>
        </w:rPr>
        <w:t>o znamená</w:t>
      </w:r>
      <w:r w:rsidRPr="00E13E63">
        <w:rPr>
          <w:sz w:val="24"/>
          <w:szCs w:val="24"/>
        </w:rPr>
        <w:t xml:space="preserve">.: Stanovit si obecný cíl projektu (tj. problém, který chce projektem řešit), příp. i dílčí specifické cíle - </w:t>
      </w:r>
      <w:r w:rsid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popsat výstupy a následně výsledky projektu vedoucí k dosažení stanoveného cíle Pozn.: Výstupem je to, čeho projekt konkrétně dosáhne a na co má příjemce dotace přímý vliv, co má pod kontrolou (např. zrealizovaných </w:t>
      </w:r>
      <w:proofErr w:type="gramStart"/>
      <w:r w:rsidRPr="00E13E63">
        <w:rPr>
          <w:sz w:val="24"/>
          <w:szCs w:val="24"/>
        </w:rPr>
        <w:t>8 týdenních</w:t>
      </w:r>
      <w:proofErr w:type="gramEnd"/>
      <w:r w:rsidRPr="00E13E63">
        <w:rPr>
          <w:sz w:val="24"/>
          <w:szCs w:val="24"/>
        </w:rPr>
        <w:t xml:space="preserve"> turnusů příměstských táborů pro celkem 160 dětí během 3 let). Výsledkem je to, co vyplyne jako důsledek zrealizovaného výstupu (např. 100 rodičů se během školních prázdnin díky zajištěné péči o děti rekvalifikovalo, získalo nové zaměstnání, začalo podnikat, udrželo si zaměstnání apod.) - detailně popsat všechny jednotlivé aktivity, které povedou ke každému výstupu -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detailně popsat všechny položky rozpočtu a specifikovat je pro každou projektovou aktivitu - 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vybrat relevantní indikátory (ukazatele) výstupu (závazné, reflektují aktivity projektu. Jsou chápány jako závazek, kterého má příjemce dotace dosáhnout díky realizaci projektu </w:t>
      </w:r>
      <w:r w:rsidR="00962D9D">
        <w:rPr>
          <w:sz w:val="24"/>
          <w:szCs w:val="24"/>
        </w:rPr>
        <w:t>–</w:t>
      </w:r>
      <w:r w:rsidRPr="00E13E63">
        <w:rPr>
          <w:sz w:val="24"/>
          <w:szCs w:val="24"/>
        </w:rPr>
        <w:t xml:space="preserve"> jejich nenaplnění může být sankcionováno) jakož i indikátory výsledku (nezávazné, ale je nutné je sledovat a vykazovat -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vystihují změny, kterých má být dosaženo - 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jejich dosažení nezávisí čistě na příjemci dotace).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 xml:space="preserve"> Při přípravě rozpočtu projektu je třeba mít na paměti následující: - Minimální výše celkových uznatelných výdajů na celou dobu projektu (</w:t>
      </w:r>
      <w:proofErr w:type="spellStart"/>
      <w:proofErr w:type="gramStart"/>
      <w:r w:rsidRPr="00E13E63">
        <w:rPr>
          <w:sz w:val="24"/>
          <w:szCs w:val="24"/>
        </w:rPr>
        <w:t>max</w:t>
      </w:r>
      <w:proofErr w:type="spellEnd"/>
      <w:r w:rsidRPr="00E13E63">
        <w:rPr>
          <w:sz w:val="24"/>
          <w:szCs w:val="24"/>
        </w:rPr>
        <w:t xml:space="preserve"> .</w:t>
      </w:r>
      <w:proofErr w:type="gramEnd"/>
      <w:r w:rsidRPr="00E13E63">
        <w:rPr>
          <w:sz w:val="24"/>
          <w:szCs w:val="24"/>
        </w:rPr>
        <w:t xml:space="preserve"> 36 měsíců) je 400.000 Kč. Hodnotitelská komise může navrhnout krácení některých výdajů a Řídící orgán OPZ rozhodně bude krátit veškeré výdaje, které bude považovat za neuznatelné, </w:t>
      </w:r>
      <w:proofErr w:type="gramStart"/>
      <w:r w:rsidR="00962D9D">
        <w:rPr>
          <w:sz w:val="24"/>
          <w:szCs w:val="24"/>
        </w:rPr>
        <w:t>n</w:t>
      </w:r>
      <w:r w:rsidRPr="00E13E63">
        <w:rPr>
          <w:sz w:val="24"/>
          <w:szCs w:val="24"/>
        </w:rPr>
        <w:t>epřiměřené,</w:t>
      </w:r>
      <w:proofErr w:type="gramEnd"/>
      <w:r w:rsidRPr="00E13E63">
        <w:rPr>
          <w:sz w:val="24"/>
          <w:szCs w:val="24"/>
        </w:rPr>
        <w:t xml:space="preserve"> apod. Nejste-li si jisti uznatelností výdajů ani po konzultaci s MAS, nenastavujte rozpočet na 400.000 Kč, aby při případném krácení nedošlo k propadu celk</w:t>
      </w:r>
      <w:r w:rsidR="00962D9D">
        <w:rPr>
          <w:sz w:val="24"/>
          <w:szCs w:val="24"/>
        </w:rPr>
        <w:t>ových</w:t>
      </w:r>
      <w:r w:rsidRPr="00E13E63">
        <w:rPr>
          <w:sz w:val="24"/>
          <w:szCs w:val="24"/>
        </w:rPr>
        <w:t xml:space="preserve"> uznatelných výdajů pod 400.000 Kč hranici, čímž by se celý projekt diskvalifikoval.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Projekt nesmí generovat zisk, o jeho případnou výši by se dotace krátila. - Pokud se vás týká povinné spolufinancování, je možné ho hradit např. z příspěvků rodičů. - Nepřímé náklady (viz veškerá administrativa projektu, vč. platů projekt</w:t>
      </w:r>
      <w:r w:rsidR="00962D9D">
        <w:rPr>
          <w:sz w:val="24"/>
          <w:szCs w:val="24"/>
        </w:rPr>
        <w:t>ových</w:t>
      </w:r>
      <w:r w:rsidRPr="00E13E63">
        <w:rPr>
          <w:sz w:val="24"/>
          <w:szCs w:val="24"/>
        </w:rPr>
        <w:t xml:space="preserve"> či finanč</w:t>
      </w:r>
      <w:r w:rsidR="00962D9D">
        <w:rPr>
          <w:sz w:val="24"/>
          <w:szCs w:val="24"/>
        </w:rPr>
        <w:t>ních</w:t>
      </w:r>
      <w:r w:rsidRPr="00E13E63">
        <w:rPr>
          <w:sz w:val="24"/>
          <w:szCs w:val="24"/>
        </w:rPr>
        <w:t xml:space="preserve"> manažerů, asistentů, účetních apod., - tj. osob, které přímo nepracují s dětmi - vč. jejich nákladů na pronájem kanceláře, energie, internet, papír, úklid apod.) představují max. 25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% přímých nákladů (tj. 20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% celkových uznatelných nákladů projektu) a není třeba je v rozpočtu rozepisovat. Nicméně pro potřeby účetnictví a příp. kontroly je dobře je mít jejich rozpis k dispozici.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lastRenderedPageBreak/>
        <w:t xml:space="preserve"> Přímé náklady (tj. veškeré náklady na přímou práci s dětmi, vč. platů pečovatelů, pracovních pomůcek, hraček, nákup služeb (tj. např. i nájmu družiny apod.), drobné stav. úpravy atd. dle Specifické části pravidel pro žadatele a příjemce) je třeba detailně v rozpočtu popsat a budou propláceny dle zásad přiměřenosti, časové způsobilosti, prokazatelnosti a poměrnosti ("Pokud jsou pořízené položky využívány i k jiným účelům, které přímo nesouvisí s cíli projektu, způsobilá je pouze poměrná část těchto výdajů.")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Poměrnost se týká též např. nákupu vybavení pro manažera (či jiné členy) projektu (tj. nepřímé náklady), pokud by na projektu pracoval na částečný úvazek - tzn. kupuje-li se pro manažera pracujícího na projektu na 30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% úvazek počítač, bude z dotace (nepřímý náklad) hrazeno jen 30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% ceny tohoto počítače.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Poměrnost se dále vztahuje na vykazování osobních nákladů na osoby přímo pracujícími s dětmi (tj. přímé náklady) - tzn. má-li projekt např. 2 aktivity, je třeba v rozpočtu uvést, jaká % část osobních nákladů na danou osobu se u dané aktivity vykazuje (např. 40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% u aktivity 1, 60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% u aktivity 2 - pracuje-li na plný úvazek). V případě jakýchkoliv dotazů se neváhejte na kancelář MAS co nejdříve obrátit a domluvit si konzultaci. </w:t>
      </w:r>
    </w:p>
    <w:p w:rsidR="00962D9D" w:rsidRPr="00962D9D" w:rsidRDefault="00962D9D" w:rsidP="00962D9D">
      <w:pPr>
        <w:ind w:left="360"/>
        <w:jc w:val="both"/>
        <w:rPr>
          <w:sz w:val="24"/>
          <w:szCs w:val="24"/>
        </w:rPr>
      </w:pPr>
    </w:p>
    <w:p w:rsidR="00962D9D" w:rsidRPr="00962D9D" w:rsidRDefault="00962D9D" w:rsidP="00962D9D">
      <w:pPr>
        <w:ind w:left="360"/>
        <w:jc w:val="both"/>
        <w:rPr>
          <w:sz w:val="24"/>
          <w:szCs w:val="24"/>
        </w:rPr>
      </w:pPr>
    </w:p>
    <w:p w:rsidR="00962D9D" w:rsidRDefault="005D67E0" w:rsidP="00962D9D">
      <w:pPr>
        <w:ind w:left="360"/>
        <w:jc w:val="both"/>
        <w:rPr>
          <w:sz w:val="24"/>
          <w:szCs w:val="24"/>
        </w:rPr>
      </w:pPr>
      <w:r w:rsidRPr="00962D9D">
        <w:rPr>
          <w:sz w:val="24"/>
          <w:szCs w:val="24"/>
        </w:rPr>
        <w:t xml:space="preserve">S pozdravem </w:t>
      </w:r>
    </w:p>
    <w:p w:rsidR="008E448E" w:rsidRDefault="00962D9D" w:rsidP="00962D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Zdeňka Hovorková </w:t>
      </w:r>
    </w:p>
    <w:p w:rsidR="00962D9D" w:rsidRPr="00962D9D" w:rsidRDefault="00962D9D" w:rsidP="00962D9D">
      <w:pPr>
        <w:ind w:left="360"/>
        <w:jc w:val="both"/>
        <w:rPr>
          <w:sz w:val="24"/>
          <w:szCs w:val="24"/>
        </w:rPr>
      </w:pPr>
      <w:hyperlink r:id="rId5" w:history="1">
        <w:r w:rsidRPr="006D2674">
          <w:rPr>
            <w:rStyle w:val="Hypertextovodkaz"/>
            <w:sz w:val="24"/>
            <w:szCs w:val="24"/>
          </w:rPr>
          <w:t>hovorkova</w:t>
        </w:r>
        <w:r w:rsidRPr="006D2674">
          <w:rPr>
            <w:rStyle w:val="Hypertextovodkaz"/>
            <w:rFonts w:cstheme="minorHAnsi"/>
            <w:sz w:val="24"/>
            <w:szCs w:val="24"/>
          </w:rPr>
          <w:t>@</w:t>
        </w:r>
        <w:r w:rsidRPr="006D2674">
          <w:rPr>
            <w:rStyle w:val="Hypertextovodkaz"/>
            <w:sz w:val="24"/>
            <w:szCs w:val="24"/>
          </w:rPr>
          <w:t>masmum.cz</w:t>
        </w:r>
      </w:hyperlink>
      <w:r>
        <w:rPr>
          <w:sz w:val="24"/>
          <w:szCs w:val="24"/>
        </w:rPr>
        <w:t>, 606 636 640</w:t>
      </w:r>
      <w:bookmarkStart w:id="0" w:name="_GoBack"/>
      <w:bookmarkEnd w:id="0"/>
    </w:p>
    <w:sectPr w:rsidR="00962D9D" w:rsidRPr="0096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B82"/>
    <w:multiLevelType w:val="hybridMultilevel"/>
    <w:tmpl w:val="D8C2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E0"/>
    <w:rsid w:val="005D67E0"/>
    <w:rsid w:val="008E448E"/>
    <w:rsid w:val="00962D9D"/>
    <w:rsid w:val="00E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7EB"/>
  <w15:chartTrackingRefBased/>
  <w15:docId w15:val="{DEC0D29E-90CC-47B0-8C0F-412F9688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E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D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D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vorkova@masm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</dc:creator>
  <cp:keywords/>
  <dc:description/>
  <cp:lastModifiedBy>Hovorkova</cp:lastModifiedBy>
  <cp:revision>3</cp:revision>
  <dcterms:created xsi:type="dcterms:W3CDTF">2018-03-26T12:43:00Z</dcterms:created>
  <dcterms:modified xsi:type="dcterms:W3CDTF">2018-03-26T13:02:00Z</dcterms:modified>
</cp:coreProperties>
</file>